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C5572C" w:rsidRDefault="00A73482">
          <w:pPr>
            <w:rPr>
              <w:lang w:val="en-GB"/>
            </w:rPr>
          </w:pPr>
        </w:p>
        <w:p w14:paraId="0031A707" w14:textId="77777777" w:rsidR="009F017A" w:rsidRPr="00C5572C" w:rsidRDefault="000C5985">
          <w:pPr>
            <w:spacing w:before="0" w:after="160" w:line="259" w:lineRule="auto"/>
            <w:jc w:val="left"/>
            <w:rPr>
              <w:rFonts w:ascii="Helvetica Neue" w:hAnsi="Helvetica Neue"/>
              <w:lang w:val="en-GB"/>
            </w:rPr>
          </w:pPr>
          <w:r w:rsidRPr="00C5572C">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C5572C" w:rsidRDefault="009F017A">
          <w:pPr>
            <w:spacing w:before="0" w:after="160" w:line="259" w:lineRule="auto"/>
            <w:jc w:val="left"/>
            <w:rPr>
              <w:rFonts w:ascii="Helvetica Neue" w:hAnsi="Helvetica Neue"/>
              <w:lang w:val="en-GB"/>
            </w:rPr>
          </w:pPr>
        </w:p>
        <w:p w14:paraId="61D7EB92" w14:textId="77777777" w:rsidR="009F017A" w:rsidRPr="00C5572C" w:rsidRDefault="009F017A">
          <w:pPr>
            <w:spacing w:before="0" w:after="160" w:line="259" w:lineRule="auto"/>
            <w:jc w:val="left"/>
            <w:rPr>
              <w:rFonts w:ascii="Helvetica Neue" w:hAnsi="Helvetica Neue"/>
              <w:lang w:val="en-GB"/>
            </w:rPr>
          </w:pPr>
        </w:p>
        <w:p w14:paraId="33753680" w14:textId="77777777" w:rsidR="009F017A" w:rsidRPr="00C5572C" w:rsidRDefault="009F017A">
          <w:pPr>
            <w:spacing w:before="0" w:after="160" w:line="259" w:lineRule="auto"/>
            <w:jc w:val="left"/>
            <w:rPr>
              <w:rFonts w:ascii="Helvetica Neue" w:hAnsi="Helvetica Neue"/>
              <w:lang w:val="en-GB"/>
            </w:rPr>
          </w:pPr>
        </w:p>
        <w:p w14:paraId="32B8AD02" w14:textId="77777777" w:rsidR="009F017A" w:rsidRPr="00C5572C" w:rsidRDefault="009F017A">
          <w:pPr>
            <w:spacing w:before="0" w:after="160" w:line="259" w:lineRule="auto"/>
            <w:jc w:val="left"/>
            <w:rPr>
              <w:rFonts w:ascii="Helvetica Neue" w:hAnsi="Helvetica Neue"/>
              <w:lang w:val="en-GB"/>
            </w:rPr>
          </w:pPr>
        </w:p>
        <w:p w14:paraId="71D1FDC4" w14:textId="77777777" w:rsidR="009F017A" w:rsidRPr="00C5572C" w:rsidRDefault="009F017A">
          <w:pPr>
            <w:spacing w:before="0" w:after="160" w:line="259" w:lineRule="auto"/>
            <w:jc w:val="left"/>
            <w:rPr>
              <w:rFonts w:ascii="Helvetica Neue" w:hAnsi="Helvetica Neue"/>
              <w:lang w:val="en-GB"/>
            </w:rPr>
          </w:pPr>
        </w:p>
        <w:p w14:paraId="3BB15568" w14:textId="77777777" w:rsidR="009F017A" w:rsidRPr="00C5572C" w:rsidRDefault="009F017A" w:rsidP="009F017A">
          <w:pPr>
            <w:pStyle w:val="Titel"/>
            <w:rPr>
              <w:b/>
              <w:sz w:val="72"/>
              <w:szCs w:val="72"/>
              <w:lang w:val="en-GB"/>
            </w:rPr>
          </w:pPr>
        </w:p>
        <w:p w14:paraId="48F69EE9" w14:textId="77777777" w:rsidR="009F017A" w:rsidRPr="00C5572C" w:rsidRDefault="009F017A" w:rsidP="009F017A">
          <w:pPr>
            <w:rPr>
              <w:lang w:val="en-GB"/>
            </w:rPr>
          </w:pPr>
        </w:p>
        <w:p w14:paraId="383B2D68" w14:textId="77777777" w:rsidR="009F017A" w:rsidRPr="00C5572C" w:rsidRDefault="009F017A" w:rsidP="009F017A">
          <w:pPr>
            <w:rPr>
              <w:lang w:val="en-GB"/>
            </w:rPr>
          </w:pPr>
        </w:p>
        <w:p w14:paraId="1D2650C6" w14:textId="77777777" w:rsidR="009F017A" w:rsidRPr="00C5572C" w:rsidRDefault="009F017A" w:rsidP="009F017A">
          <w:pPr>
            <w:pStyle w:val="Titel"/>
            <w:rPr>
              <w:b/>
              <w:sz w:val="72"/>
              <w:szCs w:val="72"/>
              <w:lang w:val="en-GB"/>
            </w:rPr>
          </w:pPr>
        </w:p>
        <w:p w14:paraId="20013274" w14:textId="148E3EFE" w:rsidR="009F017A" w:rsidRPr="00C5572C" w:rsidRDefault="00E31D19" w:rsidP="009F017A">
          <w:pPr>
            <w:pStyle w:val="Titel"/>
            <w:rPr>
              <w:b/>
              <w:color w:val="5C1E3F"/>
              <w:sz w:val="72"/>
              <w:szCs w:val="72"/>
              <w:lang w:val="en-GB"/>
            </w:rPr>
          </w:pPr>
          <w:r>
            <w:rPr>
              <w:b/>
              <w:color w:val="5C1E3F"/>
              <w:sz w:val="72"/>
              <w:szCs w:val="72"/>
              <w:lang w:val="en-GB"/>
            </w:rPr>
            <w:t>NAPOTKI</w:t>
          </w:r>
        </w:p>
        <w:p w14:paraId="2743285B" w14:textId="173688E4" w:rsidR="009F017A" w:rsidRPr="00C5572C" w:rsidRDefault="00E31D19">
          <w:pPr>
            <w:spacing w:before="0" w:after="160" w:line="259" w:lineRule="auto"/>
            <w:jc w:val="left"/>
            <w:rPr>
              <w:rFonts w:ascii="Helvetica Neue" w:hAnsi="Helvetica Neue"/>
              <w:color w:val="972E52"/>
              <w:sz w:val="48"/>
              <w:szCs w:val="48"/>
              <w:lang w:val="en-GB"/>
            </w:rPr>
          </w:pPr>
          <w:r>
            <w:rPr>
              <w:rFonts w:ascii="Helvetica Neue" w:hAnsi="Helvetica Neue"/>
              <w:color w:val="972E52"/>
              <w:sz w:val="48"/>
              <w:szCs w:val="48"/>
              <w:lang w:val="en-GB"/>
            </w:rPr>
            <w:t>Dobrodošli v Sloveniji</w:t>
          </w:r>
        </w:p>
        <w:p w14:paraId="73C3D257" w14:textId="71F7EE6F" w:rsidR="009F017A" w:rsidRPr="00C5572C" w:rsidRDefault="00E31D19">
          <w:pPr>
            <w:spacing w:before="0" w:after="160" w:line="259" w:lineRule="auto"/>
            <w:jc w:val="left"/>
            <w:rPr>
              <w:rFonts w:ascii="Helvetica Neue" w:hAnsi="Helvetica Neue"/>
              <w:lang w:val="en-GB"/>
            </w:rPr>
          </w:pPr>
          <w:r>
            <w:rPr>
              <w:rFonts w:ascii="Helvetica Neue" w:hAnsi="Helvetica Neue"/>
              <w:lang w:val="en-GB"/>
            </w:rPr>
            <w:t>Različica</w:t>
          </w:r>
          <w:r w:rsidR="00E318C4">
            <w:rPr>
              <w:rFonts w:ascii="Helvetica Neue" w:hAnsi="Helvetica Neue"/>
              <w:lang w:val="en-GB"/>
            </w:rPr>
            <w:t xml:space="preserve"> 2.0 | </w:t>
          </w:r>
          <w:r>
            <w:rPr>
              <w:rFonts w:ascii="Helvetica Neue" w:hAnsi="Helvetica Neue"/>
              <w:lang w:val="en-GB"/>
            </w:rPr>
            <w:t>12. december</w:t>
          </w:r>
          <w:r w:rsidR="009F017A" w:rsidRPr="00C5572C">
            <w:rPr>
              <w:rFonts w:ascii="Helvetica Neue" w:hAnsi="Helvetica Neue"/>
              <w:lang w:val="en-GB"/>
            </w:rPr>
            <w:t xml:space="preserve"> 2017</w:t>
          </w:r>
        </w:p>
        <w:p w14:paraId="767615DF" w14:textId="12DD75DB" w:rsidR="009F017A" w:rsidRPr="00C5572C" w:rsidRDefault="00231934">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54FF1611" wp14:editId="153BB6D8">
                    <wp:simplePos x="0" y="0"/>
                    <wp:positionH relativeFrom="column">
                      <wp:posOffset>-2137</wp:posOffset>
                    </wp:positionH>
                    <wp:positionV relativeFrom="paragraph">
                      <wp:posOffset>156845</wp:posOffset>
                    </wp:positionV>
                    <wp:extent cx="27432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3700"/>
                            </a:xfrm>
                            <a:prstGeom prst="rect">
                              <a:avLst/>
                            </a:prstGeom>
                            <a:solidFill>
                              <a:srgbClr val="FFFFFF"/>
                            </a:solidFill>
                            <a:ln w="9525">
                              <a:noFill/>
                              <a:miter lim="800000"/>
                              <a:headEnd/>
                              <a:tailEnd/>
                            </a:ln>
                          </wps:spPr>
                          <wps:txbx>
                            <w:txbxContent>
                              <w:p w14:paraId="71FF5DC6" w14:textId="77777777" w:rsidR="00231934" w:rsidRPr="002E1E8A" w:rsidRDefault="00231934" w:rsidP="00231934">
                                <w:pPr>
                                  <w:spacing w:before="0"/>
                                  <w:rPr>
                                    <w:rFonts w:asciiTheme="minorHAnsi" w:hAnsiTheme="minorHAnsi"/>
                                    <w:sz w:val="8"/>
                                  </w:rPr>
                                </w:pPr>
                                <w:r>
                                  <w:rPr>
                                    <w:noProof/>
                                    <w:lang w:val="de-AT" w:eastAsia="de-AT"/>
                                  </w:rPr>
                                  <w:drawing>
                                    <wp:inline distT="0" distB="0" distL="0" distR="0" wp14:anchorId="36DF7D97" wp14:editId="36E1E365">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1"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12.35pt;width:3in;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G8IgIAAB0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" stroked="f">
                    <v:textbox>
                      <w:txbxContent>
                        <w:p w14:paraId="71FF5DC6" w14:textId="77777777" w:rsidR="00231934" w:rsidRPr="002E1E8A" w:rsidRDefault="00231934" w:rsidP="00231934">
                          <w:pPr>
                            <w:spacing w:before="0"/>
                            <w:rPr>
                              <w:rFonts w:asciiTheme="minorHAnsi" w:hAnsiTheme="minorHAnsi"/>
                              <w:sz w:val="8"/>
                            </w:rPr>
                          </w:pPr>
                          <w:r>
                            <w:rPr>
                              <w:noProof/>
                              <w:lang w:val="de-AT" w:eastAsia="de-AT"/>
                            </w:rPr>
                            <w:drawing>
                              <wp:inline distT="0" distB="0" distL="0" distR="0" wp14:anchorId="36DF7D97" wp14:editId="36E1E365">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2"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v:textbox>
                  </v:shape>
                </w:pict>
              </mc:Fallback>
            </mc:AlternateContent>
          </w:r>
        </w:p>
        <w:p w14:paraId="2B31FC42" w14:textId="77777777" w:rsidR="009F017A" w:rsidRPr="00C5572C" w:rsidRDefault="009F017A">
          <w:pPr>
            <w:spacing w:before="0" w:after="160" w:line="259" w:lineRule="auto"/>
            <w:jc w:val="left"/>
            <w:rPr>
              <w:rFonts w:ascii="Helvetica Neue" w:hAnsi="Helvetica Neue"/>
              <w:lang w:val="en-GB"/>
            </w:rPr>
          </w:pPr>
        </w:p>
        <w:p w14:paraId="11ADD2EF" w14:textId="3A695887" w:rsidR="00A73482" w:rsidRPr="00C5572C" w:rsidRDefault="00A73482">
          <w:pPr>
            <w:spacing w:before="0" w:after="160" w:line="259" w:lineRule="auto"/>
            <w:jc w:val="left"/>
            <w:rPr>
              <w:rFonts w:ascii="Helvetica Neue" w:hAnsi="Helvetica Neue"/>
              <w:lang w:val="en-GB"/>
            </w:rPr>
          </w:pPr>
          <w:r w:rsidRPr="00C5572C">
            <w:rPr>
              <w:rFonts w:ascii="Helvetica Neue" w:hAnsi="Helvetica Neue"/>
              <w:lang w:val="en-GB"/>
            </w:rPr>
            <w:br w:type="page"/>
          </w:r>
        </w:p>
      </w:sdtContent>
    </w:sdt>
    <w:p w14:paraId="0F373A9C" w14:textId="363DD79A" w:rsidR="0077216D" w:rsidRPr="00C5572C" w:rsidRDefault="0077216D">
      <w:pPr>
        <w:spacing w:before="0" w:after="160" w:line="259" w:lineRule="auto"/>
        <w:jc w:val="left"/>
        <w:rPr>
          <w:rFonts w:ascii="Helvetica" w:hAnsi="Helvetica" w:cs="Helvetica"/>
          <w:color w:val="000000"/>
          <w:sz w:val="16"/>
          <w:szCs w:val="16"/>
          <w:lang w:val="en-GB"/>
        </w:rPr>
      </w:pPr>
    </w:p>
    <w:p w14:paraId="17B3DFCD" w14:textId="127EBD5E" w:rsidR="005E365B" w:rsidRPr="00C5572C" w:rsidRDefault="005E365B" w:rsidP="005E365B">
      <w:pPr>
        <w:spacing w:before="0" w:line="240" w:lineRule="auto"/>
        <w:jc w:val="left"/>
        <w:outlineLvl w:val="0"/>
        <w:rPr>
          <w:rFonts w:ascii="Helvetica Neue" w:eastAsia="Calibri" w:hAnsi="Helvetica Neue" w:cs="Arial"/>
          <w:b/>
          <w:sz w:val="28"/>
          <w:szCs w:val="28"/>
          <w:lang w:val="en-GB"/>
        </w:rPr>
      </w:pPr>
    </w:p>
    <w:p w14:paraId="5A5BD4F6" w14:textId="77777777" w:rsidR="001A0FA4" w:rsidRPr="00C5572C" w:rsidRDefault="001A0FA4" w:rsidP="009F017A">
      <w:pPr>
        <w:spacing w:before="0" w:after="160" w:line="259" w:lineRule="auto"/>
        <w:jc w:val="left"/>
        <w:rPr>
          <w:rFonts w:ascii="Helvetica Neue" w:hAnsi="Helvetica Neue"/>
          <w:color w:val="972E52"/>
          <w:sz w:val="40"/>
          <w:szCs w:val="40"/>
          <w:lang w:val="en-GB"/>
        </w:rPr>
      </w:pPr>
    </w:p>
    <w:p w14:paraId="0A5937ED" w14:textId="2D033938" w:rsidR="009F017A" w:rsidRPr="00C5572C" w:rsidRDefault="000D7DFD" w:rsidP="009F017A">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t>Uvod</w:t>
      </w:r>
    </w:p>
    <w:p w14:paraId="1BC3393F" w14:textId="77777777" w:rsidR="009F017A" w:rsidRDefault="009F017A" w:rsidP="009F017A">
      <w:pPr>
        <w:rPr>
          <w:b/>
          <w:sz w:val="28"/>
          <w:szCs w:val="28"/>
          <w:lang w:val="en-GB"/>
        </w:rPr>
      </w:pPr>
    </w:p>
    <w:p w14:paraId="1C0F315D" w14:textId="4055FD21" w:rsidR="0051197C" w:rsidRPr="00C5572C" w:rsidRDefault="00CE609B" w:rsidP="00B46126">
      <w:pPr>
        <w:tabs>
          <w:tab w:val="left" w:pos="735"/>
        </w:tabs>
        <w:spacing w:line="264" w:lineRule="auto"/>
        <w:jc w:val="left"/>
        <w:rPr>
          <w:lang w:val="en-GB"/>
        </w:rPr>
      </w:pPr>
      <w:r w:rsidRPr="00680C17">
        <w:rPr>
          <w:rFonts w:asciiTheme="minorHAnsi" w:hAnsiTheme="minorHAnsi" w:cs="Arial"/>
          <w:lang w:val="en-GB"/>
        </w:rPr>
        <w:t>Ti napotki so namenjeni v pomoč vis</w:t>
      </w:r>
      <w:r w:rsidR="00551B9A">
        <w:rPr>
          <w:rFonts w:asciiTheme="minorHAnsi" w:hAnsiTheme="minorHAnsi" w:cs="Arial"/>
          <w:lang w:val="en-GB"/>
        </w:rPr>
        <w:t xml:space="preserve">okošolskim strokovnjakom, ki v svoji ustanovi obravnavajo </w:t>
      </w:r>
      <w:r w:rsidRPr="00680C17">
        <w:rPr>
          <w:rFonts w:asciiTheme="minorHAnsi" w:hAnsiTheme="minorHAnsi" w:cs="Arial"/>
          <w:lang w:val="en-GB"/>
        </w:rPr>
        <w:t>prijav</w:t>
      </w:r>
      <w:r w:rsidR="00551B9A">
        <w:rPr>
          <w:rFonts w:asciiTheme="minorHAnsi" w:hAnsiTheme="minorHAnsi" w:cs="Arial"/>
          <w:lang w:val="en-GB"/>
        </w:rPr>
        <w:t>e za vpis, podane</w:t>
      </w:r>
      <w:r w:rsidRPr="00680C17">
        <w:rPr>
          <w:rFonts w:asciiTheme="minorHAnsi" w:hAnsiTheme="minorHAnsi" w:cs="Arial"/>
          <w:lang w:val="en-GB"/>
        </w:rPr>
        <w:t xml:space="preserve"> s strani beguncev ali migrantov v beguncem podobnem položaju, ki bi radi začeli ali nadaljevali z visokošolskim študijem.</w:t>
      </w:r>
      <w:r w:rsidR="0051197C" w:rsidRPr="00C5572C">
        <w:rPr>
          <w:lang w:val="en-GB"/>
        </w:rPr>
        <w:t xml:space="preserve"> </w:t>
      </w:r>
    </w:p>
    <w:p w14:paraId="5BE684C7" w14:textId="2F9D37B5" w:rsidR="007B6ED9" w:rsidRDefault="007B6ED9" w:rsidP="0051197C">
      <w:pPr>
        <w:rPr>
          <w:lang w:val="en-GB"/>
        </w:rPr>
      </w:pPr>
      <w:r>
        <w:rPr>
          <w:lang w:val="en-GB"/>
        </w:rPr>
        <w:t xml:space="preserve">V teh napotkih smo zbrali vprašanja o življenju v </w:t>
      </w:r>
      <w:r>
        <w:rPr>
          <w:b/>
          <w:lang w:val="en-GB"/>
        </w:rPr>
        <w:t>Sloveniji</w:t>
      </w:r>
      <w:r>
        <w:rPr>
          <w:lang w:val="en-GB"/>
        </w:rPr>
        <w:t>, ki jih pogosto postavljajo begunci in migranti, in pripravili odgovore nanja. Pogosta vprašanja so razdeljena v štiri kategorije:</w:t>
      </w:r>
    </w:p>
    <w:p w14:paraId="34846465" w14:textId="77777777" w:rsidR="007B6ED9" w:rsidRDefault="007B6ED9" w:rsidP="0051197C">
      <w:pPr>
        <w:rPr>
          <w:lang w:val="en-GB"/>
        </w:rPr>
      </w:pPr>
    </w:p>
    <w:p w14:paraId="765142E8" w14:textId="310D07FE" w:rsidR="007B6ED9" w:rsidRPr="00E318C4" w:rsidRDefault="007B6ED9" w:rsidP="007B6ED9">
      <w:pPr>
        <w:pStyle w:val="Listenabsatz"/>
        <w:numPr>
          <w:ilvl w:val="0"/>
          <w:numId w:val="4"/>
        </w:numPr>
        <w:spacing w:before="0" w:line="360" w:lineRule="auto"/>
        <w:rPr>
          <w:b/>
          <w:lang w:val="en-GB"/>
        </w:rPr>
      </w:pPr>
      <w:r>
        <w:rPr>
          <w:b/>
          <w:lang w:val="en-GB"/>
        </w:rPr>
        <w:t>Splošne informacije o Sloveniji</w:t>
      </w:r>
    </w:p>
    <w:p w14:paraId="2680B831" w14:textId="77777777" w:rsidR="007B6ED9" w:rsidRPr="00C5572C" w:rsidRDefault="007B6ED9" w:rsidP="007B6ED9">
      <w:pPr>
        <w:pStyle w:val="Aufzhlungszeichen"/>
        <w:numPr>
          <w:ilvl w:val="0"/>
          <w:numId w:val="0"/>
        </w:numPr>
        <w:rPr>
          <w:lang w:val="en-GB"/>
        </w:rPr>
      </w:pPr>
    </w:p>
    <w:p w14:paraId="78F7C949" w14:textId="73D78E6E" w:rsidR="007B6ED9" w:rsidRPr="007B6ED9" w:rsidRDefault="007B6ED9" w:rsidP="007B6ED9">
      <w:pPr>
        <w:pStyle w:val="Aufzhlungszeichen"/>
        <w:numPr>
          <w:ilvl w:val="0"/>
          <w:numId w:val="4"/>
        </w:numPr>
        <w:rPr>
          <w:b/>
          <w:sz w:val="22"/>
          <w:szCs w:val="22"/>
          <w:lang w:val="en-GB"/>
        </w:rPr>
      </w:pPr>
      <w:r>
        <w:rPr>
          <w:b/>
          <w:sz w:val="22"/>
          <w:szCs w:val="22"/>
          <w:lang w:val="en-GB"/>
        </w:rPr>
        <w:t xml:space="preserve">Pogoji za begunce med pridobivanjem azila in po končanem (zaključenem) postopku </w:t>
      </w:r>
      <w:r w:rsidR="00451A29">
        <w:rPr>
          <w:b/>
          <w:sz w:val="22"/>
          <w:szCs w:val="22"/>
          <w:lang w:val="en-GB"/>
        </w:rPr>
        <w:t>za pridobitev azila</w:t>
      </w:r>
    </w:p>
    <w:p w14:paraId="54F1ECE1" w14:textId="77777777" w:rsidR="007B6ED9" w:rsidRPr="00C5572C" w:rsidRDefault="007B6ED9" w:rsidP="007B6ED9">
      <w:pPr>
        <w:pStyle w:val="Aufzhlungszeichen"/>
        <w:numPr>
          <w:ilvl w:val="0"/>
          <w:numId w:val="0"/>
        </w:numPr>
        <w:ind w:left="360" w:firstLine="1050"/>
        <w:rPr>
          <w:lang w:val="en-GB"/>
        </w:rPr>
      </w:pPr>
    </w:p>
    <w:p w14:paraId="60195B36" w14:textId="5B54B452" w:rsidR="007B6ED9" w:rsidRPr="00E318C4" w:rsidRDefault="00451A29" w:rsidP="007B6ED9">
      <w:pPr>
        <w:pStyle w:val="Listenabsatz"/>
        <w:numPr>
          <w:ilvl w:val="0"/>
          <w:numId w:val="4"/>
        </w:numPr>
        <w:spacing w:before="0" w:line="360" w:lineRule="auto"/>
        <w:rPr>
          <w:b/>
          <w:lang w:val="en-GB"/>
        </w:rPr>
      </w:pPr>
      <w:r>
        <w:rPr>
          <w:b/>
          <w:lang w:val="en-GB"/>
        </w:rPr>
        <w:t>Izobraževalni sistem in šole</w:t>
      </w:r>
    </w:p>
    <w:p w14:paraId="47CD20E6" w14:textId="77777777" w:rsidR="007B6ED9" w:rsidRPr="00C5572C" w:rsidRDefault="007B6ED9" w:rsidP="007B6ED9">
      <w:pPr>
        <w:pStyle w:val="Aufzhlungszeichen"/>
        <w:numPr>
          <w:ilvl w:val="0"/>
          <w:numId w:val="0"/>
        </w:numPr>
        <w:ind w:left="360"/>
        <w:rPr>
          <w:lang w:val="en-GB"/>
        </w:rPr>
      </w:pPr>
    </w:p>
    <w:p w14:paraId="518C024B" w14:textId="41A19C18" w:rsidR="0051197C" w:rsidRPr="00B46126" w:rsidRDefault="00451A29" w:rsidP="0051197C">
      <w:pPr>
        <w:pStyle w:val="Listenabsatz"/>
        <w:numPr>
          <w:ilvl w:val="0"/>
          <w:numId w:val="4"/>
        </w:numPr>
        <w:spacing w:before="0" w:line="360" w:lineRule="auto"/>
        <w:rPr>
          <w:b/>
          <w:lang w:val="en-GB"/>
        </w:rPr>
      </w:pPr>
      <w:r>
        <w:rPr>
          <w:b/>
          <w:lang w:val="en-GB"/>
        </w:rPr>
        <w:t>Sistemi prevoza, dela in zdravstva</w:t>
      </w:r>
    </w:p>
    <w:p w14:paraId="0340D49C" w14:textId="47ED7775" w:rsidR="0051197C" w:rsidRPr="00C5572C" w:rsidRDefault="00467F00" w:rsidP="00B46126">
      <w:pPr>
        <w:rPr>
          <w:lang w:val="en-GB"/>
        </w:rPr>
      </w:pPr>
      <w:r w:rsidRPr="00680C17">
        <w:rPr>
          <w:rFonts w:asciiTheme="minorHAnsi" w:hAnsiTheme="minorHAnsi" w:cs="Arial"/>
          <w:lang w:val="en-GB"/>
        </w:rPr>
        <w:t>Odgovori na vsa vprašanja so podani v obliki splošnega pregleda, dodane pa so še povezave na podrobnejše informacije in vire. Visokošolski strokovnjak lahko uporabi ta vprašanja in odgovore kot se mu zdi</w:t>
      </w:r>
      <w:r w:rsidR="00B46126">
        <w:rPr>
          <w:rFonts w:asciiTheme="minorHAnsi" w:hAnsiTheme="minorHAnsi" w:cs="Arial"/>
          <w:lang w:val="en-GB"/>
        </w:rPr>
        <w:t xml:space="preserve"> primerno, </w:t>
      </w:r>
      <w:r w:rsidRPr="00680C17">
        <w:rPr>
          <w:rFonts w:asciiTheme="minorHAnsi" w:hAnsiTheme="minorHAnsi" w:cs="Arial"/>
          <w:lang w:val="en-GB"/>
        </w:rPr>
        <w:t>odgovore pa lahko po potrebi</w:t>
      </w:r>
      <w:r w:rsidR="00B46126">
        <w:rPr>
          <w:rFonts w:asciiTheme="minorHAnsi" w:hAnsiTheme="minorHAnsi" w:cs="Arial"/>
          <w:lang w:val="en-GB"/>
        </w:rPr>
        <w:t xml:space="preserve"> tudi prilagodi glede na svojo državo/</w:t>
      </w:r>
      <w:r w:rsidRPr="00680C17">
        <w:rPr>
          <w:rFonts w:asciiTheme="minorHAnsi" w:hAnsiTheme="minorHAnsi" w:cs="Arial"/>
          <w:lang w:val="en-GB"/>
        </w:rPr>
        <w:t>ustanovo.</w:t>
      </w:r>
    </w:p>
    <w:p w14:paraId="6A6D6602" w14:textId="7C0C94F3" w:rsidR="0051197C" w:rsidRPr="00C5572C" w:rsidRDefault="004F27E1" w:rsidP="00B46126">
      <w:pPr>
        <w:rPr>
          <w:lang w:val="en-GB"/>
        </w:rPr>
      </w:pPr>
      <w:r>
        <w:rPr>
          <w:lang w:val="en-GB"/>
        </w:rPr>
        <w:t>Kjer je smiselno, so podane tudi povezave na besedilo v drugih napotkih projekta VINCE.</w:t>
      </w:r>
    </w:p>
    <w:p w14:paraId="01EF5191" w14:textId="77777777" w:rsidR="0051197C" w:rsidRPr="00C5572C" w:rsidRDefault="0051197C" w:rsidP="0051197C">
      <w:pPr>
        <w:rPr>
          <w:lang w:val="en-GB"/>
        </w:rPr>
      </w:pPr>
    </w:p>
    <w:p w14:paraId="3ACB8AC0" w14:textId="708F3F83" w:rsidR="001A0FA4" w:rsidRPr="00C5572C" w:rsidRDefault="001A0FA4" w:rsidP="001A0FA4">
      <w:pPr>
        <w:tabs>
          <w:tab w:val="left" w:pos="735"/>
        </w:tabs>
        <w:rPr>
          <w:rFonts w:asciiTheme="minorHAnsi" w:hAnsiTheme="minorHAnsi"/>
          <w:i/>
          <w:lang w:val="en-GB"/>
        </w:rPr>
      </w:pPr>
      <w:r w:rsidRPr="00C5572C">
        <w:rPr>
          <w:rFonts w:asciiTheme="minorHAnsi" w:hAnsiTheme="minorHAnsi"/>
          <w:i/>
          <w:lang w:val="en-GB"/>
        </w:rPr>
        <w:tab/>
      </w:r>
    </w:p>
    <w:p w14:paraId="114C55C9" w14:textId="77777777" w:rsidR="002A3599" w:rsidRPr="00C5572C" w:rsidRDefault="002A3599" w:rsidP="00B60E94">
      <w:pPr>
        <w:tabs>
          <w:tab w:val="left" w:pos="735"/>
        </w:tabs>
        <w:rPr>
          <w:rFonts w:asciiTheme="minorHAnsi" w:hAnsiTheme="minorHAnsi"/>
          <w:lang w:val="en-GB"/>
        </w:rPr>
        <w:sectPr w:rsidR="002A3599" w:rsidRPr="00C5572C" w:rsidSect="00474ADA">
          <w:headerReference w:type="even" r:id="rId13"/>
          <w:headerReference w:type="default" r:id="rId14"/>
          <w:footerReference w:type="even" r:id="rId15"/>
          <w:footerReference w:type="default" r:id="rId16"/>
          <w:headerReference w:type="first" r:id="rId17"/>
          <w:footerReference w:type="first" r:id="rId18"/>
          <w:pgSz w:w="11906" w:h="16838"/>
          <w:pgMar w:top="1649" w:right="1417" w:bottom="1320" w:left="1417" w:header="731" w:footer="397" w:gutter="0"/>
          <w:pgNumType w:start="0"/>
          <w:cols w:space="720"/>
          <w:titlePg/>
          <w:docGrid w:linePitch="299"/>
        </w:sectPr>
      </w:pPr>
    </w:p>
    <w:p w14:paraId="63B504C4" w14:textId="223DE67F" w:rsidR="00D81F5D" w:rsidRPr="00C5572C" w:rsidRDefault="006F7373" w:rsidP="00D81F5D">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Splošne informacije o Sloveniji</w:t>
      </w:r>
    </w:p>
    <w:p w14:paraId="43CD350D" w14:textId="77777777" w:rsidR="00B96944" w:rsidRPr="00C5572C" w:rsidRDefault="00B96944" w:rsidP="00B96944">
      <w:pPr>
        <w:pStyle w:val="Aufzhlungszeichen"/>
        <w:numPr>
          <w:ilvl w:val="0"/>
          <w:numId w:val="0"/>
        </w:numPr>
        <w:ind w:left="360" w:hanging="360"/>
        <w:rPr>
          <w:lang w:val="en-GB"/>
        </w:rPr>
      </w:pPr>
    </w:p>
    <w:p w14:paraId="44F9E5D9" w14:textId="4374B75E" w:rsidR="004032FE" w:rsidRDefault="004032FE" w:rsidP="009E1491">
      <w:pPr>
        <w:pStyle w:val="Aufzhlungszeichen"/>
        <w:numPr>
          <w:ilvl w:val="0"/>
          <w:numId w:val="0"/>
        </w:numPr>
        <w:jc w:val="both"/>
        <w:rPr>
          <w:lang w:val="en-GB"/>
        </w:rPr>
      </w:pPr>
      <w:r>
        <w:rPr>
          <w:lang w:val="en-GB"/>
        </w:rPr>
        <w:t>Za prišleke je pomembno, da čimprej spoznajo osnovne značilnosti nove države in priložnosti, ki jih ponuja, na primer, kako lahko v tej državi preživljam sebe in, morebiti, svojo družino. Za prišleke je pomembno veliko različnih praktičnih tem, kot so, na primer, možnosti prevoza po državi, kako zaživeti kot novi državljan ali kako najti zaposlitev ali nadaljevati z izobraževanjem.</w:t>
      </w:r>
    </w:p>
    <w:p w14:paraId="6FAB5E9F" w14:textId="77777777" w:rsidR="004032FE" w:rsidRDefault="004032FE" w:rsidP="009E1491">
      <w:pPr>
        <w:pStyle w:val="Aufzhlungszeichen"/>
        <w:numPr>
          <w:ilvl w:val="0"/>
          <w:numId w:val="0"/>
        </w:numPr>
        <w:jc w:val="both"/>
        <w:rPr>
          <w:lang w:val="en-GB"/>
        </w:rPr>
      </w:pPr>
    </w:p>
    <w:p w14:paraId="61BF8F8C" w14:textId="32D621AC" w:rsidR="00F23A79" w:rsidRDefault="00A81A12" w:rsidP="009E1491">
      <w:pPr>
        <w:pStyle w:val="Aufzhlungszeichen"/>
        <w:numPr>
          <w:ilvl w:val="0"/>
          <w:numId w:val="0"/>
        </w:numPr>
        <w:jc w:val="both"/>
        <w:rPr>
          <w:lang w:val="en-GB"/>
        </w:rPr>
      </w:pPr>
      <w:r>
        <w:rPr>
          <w:lang w:val="en-GB"/>
        </w:rPr>
        <w:t>Osnovne informacije o Sloveniji lahko, med drugim, najdete na naslednjih spletnih straneh:</w:t>
      </w:r>
      <w:r w:rsidR="004032FE">
        <w:rPr>
          <w:lang w:val="en-GB"/>
        </w:rPr>
        <w:t xml:space="preserve"> </w:t>
      </w:r>
    </w:p>
    <w:p w14:paraId="17CC0ED9" w14:textId="77777777" w:rsidR="00A65181" w:rsidRDefault="00A65181" w:rsidP="009E1491">
      <w:pPr>
        <w:pStyle w:val="Aufzhlungszeichen"/>
        <w:numPr>
          <w:ilvl w:val="0"/>
          <w:numId w:val="0"/>
        </w:numPr>
        <w:jc w:val="both"/>
        <w:rPr>
          <w:lang w:val="en-GB"/>
        </w:rPr>
      </w:pPr>
    </w:p>
    <w:p w14:paraId="0CF2EBAB" w14:textId="416AF809" w:rsidR="00F23A79" w:rsidRDefault="00B71812" w:rsidP="009E1491">
      <w:pPr>
        <w:pStyle w:val="Aufzhlungszeichen"/>
        <w:numPr>
          <w:ilvl w:val="0"/>
          <w:numId w:val="0"/>
        </w:numPr>
        <w:jc w:val="both"/>
        <w:rPr>
          <w:lang w:val="en-GB"/>
        </w:rPr>
      </w:pPr>
      <w:hyperlink r:id="rId19" w:history="1">
        <w:r w:rsidR="00F23A79" w:rsidRPr="00F23A79">
          <w:rPr>
            <w:rStyle w:val="Hyperlink"/>
            <w:lang w:val="en-GB"/>
          </w:rPr>
          <w:t>Vključevanje v slovensko družbo - informacije za tujce</w:t>
        </w:r>
      </w:hyperlink>
      <w:r w:rsidR="00A81A12">
        <w:rPr>
          <w:lang w:val="en-GB"/>
        </w:rPr>
        <w:t xml:space="preserve"> (brošura ministrstva za Notranje zadeve)</w:t>
      </w:r>
    </w:p>
    <w:p w14:paraId="0A625AC0" w14:textId="77777777" w:rsidR="00A65181" w:rsidRDefault="00A65181" w:rsidP="009E1491">
      <w:pPr>
        <w:pStyle w:val="Aufzhlungszeichen"/>
        <w:numPr>
          <w:ilvl w:val="0"/>
          <w:numId w:val="0"/>
        </w:numPr>
        <w:jc w:val="both"/>
        <w:rPr>
          <w:lang w:val="en-GB"/>
        </w:rPr>
      </w:pPr>
    </w:p>
    <w:p w14:paraId="15995E85" w14:textId="713ABF1C" w:rsidR="00F23A79" w:rsidRDefault="00B71812" w:rsidP="009E1491">
      <w:pPr>
        <w:pStyle w:val="Aufzhlungszeichen"/>
        <w:numPr>
          <w:ilvl w:val="0"/>
          <w:numId w:val="0"/>
        </w:numPr>
        <w:jc w:val="both"/>
        <w:rPr>
          <w:lang w:val="en-GB"/>
        </w:rPr>
      </w:pPr>
      <w:hyperlink r:id="rId20" w:history="1">
        <w:r w:rsidR="00A65181">
          <w:rPr>
            <w:rStyle w:val="Hyperlink"/>
            <w:lang w:val="en-GB"/>
          </w:rPr>
          <w:t>Wikipedija: Slovenija</w:t>
        </w:r>
      </w:hyperlink>
      <w:r w:rsidR="00A65181">
        <w:rPr>
          <w:lang w:val="en-GB"/>
        </w:rPr>
        <w:t xml:space="preserve"> (v slovenščini)</w:t>
      </w:r>
    </w:p>
    <w:p w14:paraId="7A4028E6" w14:textId="77777777" w:rsidR="00A65181" w:rsidRDefault="00A65181" w:rsidP="009E1491">
      <w:pPr>
        <w:pStyle w:val="Aufzhlungszeichen"/>
        <w:numPr>
          <w:ilvl w:val="0"/>
          <w:numId w:val="0"/>
        </w:numPr>
        <w:jc w:val="both"/>
        <w:rPr>
          <w:lang w:val="en-GB"/>
        </w:rPr>
      </w:pPr>
    </w:p>
    <w:p w14:paraId="46EEA797" w14:textId="7CA2DE23" w:rsidR="00A81A12" w:rsidRDefault="00B71812" w:rsidP="009E1491">
      <w:pPr>
        <w:pStyle w:val="Aufzhlungszeichen"/>
        <w:numPr>
          <w:ilvl w:val="0"/>
          <w:numId w:val="0"/>
        </w:numPr>
        <w:jc w:val="both"/>
        <w:rPr>
          <w:lang w:val="en-GB"/>
        </w:rPr>
      </w:pPr>
      <w:hyperlink r:id="rId21" w:history="1">
        <w:r w:rsidR="00A65181">
          <w:rPr>
            <w:rStyle w:val="Hyperlink"/>
            <w:lang w:val="en-GB"/>
          </w:rPr>
          <w:t>Wikipedia: Slovenia</w:t>
        </w:r>
      </w:hyperlink>
      <w:r w:rsidR="00A65181">
        <w:rPr>
          <w:lang w:val="en-GB"/>
        </w:rPr>
        <w:t xml:space="preserve"> (v angleščini)</w:t>
      </w:r>
    </w:p>
    <w:p w14:paraId="0A6E05C1" w14:textId="77777777" w:rsidR="00A65181" w:rsidRDefault="00A65181" w:rsidP="009E1491">
      <w:pPr>
        <w:pStyle w:val="Aufzhlungszeichen"/>
        <w:numPr>
          <w:ilvl w:val="0"/>
          <w:numId w:val="0"/>
        </w:numPr>
        <w:jc w:val="both"/>
        <w:rPr>
          <w:lang w:val="en-GB"/>
        </w:rPr>
      </w:pPr>
    </w:p>
    <w:p w14:paraId="41F3990A" w14:textId="6C06F648" w:rsidR="004032FE" w:rsidRDefault="00A65181" w:rsidP="009E1491">
      <w:pPr>
        <w:pStyle w:val="Aufzhlungszeichen"/>
        <w:numPr>
          <w:ilvl w:val="0"/>
          <w:numId w:val="0"/>
        </w:numPr>
        <w:jc w:val="both"/>
        <w:rPr>
          <w:lang w:val="en-GB"/>
        </w:rPr>
      </w:pPr>
      <w:r>
        <w:rPr>
          <w:lang w:val="en-GB"/>
        </w:rPr>
        <w:t xml:space="preserve">portal </w:t>
      </w:r>
      <w:hyperlink r:id="rId22" w:history="1">
        <w:r>
          <w:rPr>
            <w:rStyle w:val="Hyperlink"/>
            <w:lang w:val="en-GB"/>
          </w:rPr>
          <w:t>Slovenia.si</w:t>
        </w:r>
      </w:hyperlink>
      <w:r>
        <w:rPr>
          <w:lang w:val="en-GB"/>
        </w:rPr>
        <w:t xml:space="preserve"> (v angleščini)</w:t>
      </w:r>
    </w:p>
    <w:p w14:paraId="6D29153C" w14:textId="77777777" w:rsidR="00B96944" w:rsidRPr="00C5572C" w:rsidRDefault="00B96944" w:rsidP="00B96944">
      <w:pPr>
        <w:pStyle w:val="Aufzhlungszeichen"/>
        <w:numPr>
          <w:ilvl w:val="0"/>
          <w:numId w:val="0"/>
        </w:numPr>
        <w:jc w:val="both"/>
        <w:rPr>
          <w:lang w:val="en-GB"/>
        </w:rPr>
      </w:pPr>
    </w:p>
    <w:p w14:paraId="3DD29C9B" w14:textId="77777777" w:rsidR="00E318C4" w:rsidRDefault="00E318C4" w:rsidP="00B96944">
      <w:pPr>
        <w:spacing w:before="0" w:after="160" w:line="259" w:lineRule="auto"/>
        <w:jc w:val="left"/>
        <w:rPr>
          <w:b/>
          <w:i/>
          <w:color w:val="5C1E3F"/>
          <w:sz w:val="28"/>
          <w:szCs w:val="28"/>
          <w:lang w:val="en-GB"/>
        </w:rPr>
      </w:pPr>
    </w:p>
    <w:p w14:paraId="5C207E2E" w14:textId="0DC5CEF6" w:rsidR="00B96944" w:rsidRPr="00C5572C" w:rsidRDefault="003F5CC3" w:rsidP="00B96944">
      <w:pPr>
        <w:spacing w:before="0" w:after="160" w:line="259" w:lineRule="auto"/>
        <w:jc w:val="left"/>
        <w:rPr>
          <w:b/>
          <w:i/>
          <w:color w:val="5C1E3F"/>
          <w:sz w:val="28"/>
          <w:szCs w:val="28"/>
          <w:lang w:val="en-GB"/>
        </w:rPr>
      </w:pPr>
      <w:r w:rsidRPr="00860785">
        <w:rPr>
          <w:b/>
          <w:i/>
          <w:color w:val="5C1E3F"/>
          <w:sz w:val="28"/>
          <w:szCs w:val="28"/>
          <w:lang w:val="en-GB"/>
        </w:rPr>
        <w:t>V</w:t>
      </w:r>
      <w:r w:rsidR="00B96944" w:rsidRPr="00860785">
        <w:rPr>
          <w:b/>
          <w:i/>
          <w:color w:val="5C1E3F"/>
          <w:sz w:val="28"/>
          <w:szCs w:val="28"/>
          <w:lang w:val="en-GB"/>
        </w:rPr>
        <w:t xml:space="preserve">: </w:t>
      </w:r>
      <w:r w:rsidRPr="00860785">
        <w:rPr>
          <w:b/>
          <w:i/>
          <w:color w:val="5C1E3F"/>
          <w:sz w:val="28"/>
          <w:szCs w:val="28"/>
          <w:lang w:val="en-GB"/>
        </w:rPr>
        <w:t>Katera so najpomembnejša mesta/univerze v Sloveniji</w:t>
      </w:r>
      <w:r w:rsidR="00B96944" w:rsidRPr="00860785">
        <w:rPr>
          <w:b/>
          <w:i/>
          <w:color w:val="5C1E3F"/>
          <w:sz w:val="28"/>
          <w:szCs w:val="28"/>
          <w:lang w:val="en-GB"/>
        </w:rPr>
        <w:t>?</w:t>
      </w:r>
    </w:p>
    <w:p w14:paraId="2012172A" w14:textId="77777777" w:rsidR="00645617" w:rsidRDefault="00E6506A" w:rsidP="00645617">
      <w:pPr>
        <w:pStyle w:val="Aufzhlungszeichen"/>
        <w:numPr>
          <w:ilvl w:val="0"/>
          <w:numId w:val="0"/>
        </w:numPr>
        <w:jc w:val="both"/>
        <w:rPr>
          <w:lang w:val="en-GB"/>
        </w:rPr>
      </w:pPr>
      <w:r>
        <w:rPr>
          <w:b/>
          <w:sz w:val="28"/>
          <w:szCs w:val="28"/>
          <w:lang w:val="en-GB"/>
        </w:rPr>
        <w:t xml:space="preserve">O: </w:t>
      </w:r>
      <w:r w:rsidR="00645617">
        <w:rPr>
          <w:lang w:val="en-GB"/>
        </w:rPr>
        <w:t>Smiselno je, da visokošolska ustanova na svojo spletno stran doda zemljevid Slovenije z večjimi mesti in lokacijami univerz in visokošolskih ustanov.</w:t>
      </w:r>
    </w:p>
    <w:p w14:paraId="313E82FD" w14:textId="710F59A8" w:rsidR="003C556A" w:rsidRDefault="00645617" w:rsidP="00645617">
      <w:pPr>
        <w:pStyle w:val="Aufzhlungszeichen"/>
        <w:numPr>
          <w:ilvl w:val="0"/>
          <w:numId w:val="0"/>
        </w:numPr>
        <w:jc w:val="both"/>
        <w:rPr>
          <w:lang w:val="en-GB"/>
        </w:rPr>
      </w:pPr>
      <w:r>
        <w:rPr>
          <w:lang w:val="en-GB"/>
        </w:rPr>
        <w:t xml:space="preserve"> </w:t>
      </w:r>
    </w:p>
    <w:p w14:paraId="75BD87AD" w14:textId="0496E0A0" w:rsidR="00B96944" w:rsidRDefault="00BB7620" w:rsidP="002A3FFA">
      <w:pPr>
        <w:pStyle w:val="Aufzhlungszeichen"/>
        <w:numPr>
          <w:ilvl w:val="0"/>
          <w:numId w:val="0"/>
        </w:numPr>
        <w:jc w:val="both"/>
        <w:rPr>
          <w:lang w:val="en-GB"/>
        </w:rPr>
      </w:pPr>
      <w:r>
        <w:rPr>
          <w:lang w:val="en-GB"/>
        </w:rPr>
        <w:t xml:space="preserve">Seznam vseh fakultet in visokih šol v Sloveniji, ki vključuje tudi informacije o študijskih </w:t>
      </w:r>
      <w:r w:rsidRPr="00860785">
        <w:rPr>
          <w:lang w:val="en-GB"/>
        </w:rPr>
        <w:t xml:space="preserve">programih, ki jih </w:t>
      </w:r>
      <w:r w:rsidR="002A3FFA" w:rsidRPr="00860785">
        <w:rPr>
          <w:lang w:val="en-GB"/>
        </w:rPr>
        <w:t xml:space="preserve">te </w:t>
      </w:r>
      <w:r w:rsidRPr="00860785">
        <w:rPr>
          <w:lang w:val="en-GB"/>
        </w:rPr>
        <w:t xml:space="preserve">ponujajo, je dostopen na spletni strani </w:t>
      </w:r>
      <w:hyperlink r:id="rId23" w:history="1">
        <w:r w:rsidRPr="00860785">
          <w:rPr>
            <w:rStyle w:val="Hyperlink"/>
            <w:lang w:val="en-GB"/>
          </w:rPr>
          <w:t>studentski.net</w:t>
        </w:r>
      </w:hyperlink>
      <w:r w:rsidRPr="00860785">
        <w:rPr>
          <w:lang w:val="en-GB"/>
        </w:rPr>
        <w:t>.</w:t>
      </w:r>
      <w:r w:rsidR="00645617" w:rsidRPr="00860785">
        <w:rPr>
          <w:lang w:val="en-GB"/>
        </w:rPr>
        <w:t xml:space="preserve"> </w:t>
      </w:r>
    </w:p>
    <w:p w14:paraId="030AF249" w14:textId="77777777" w:rsidR="00B96944" w:rsidRPr="00860785" w:rsidRDefault="00B96944" w:rsidP="00C5572C">
      <w:pPr>
        <w:pStyle w:val="Aufzhlungszeichen"/>
        <w:numPr>
          <w:ilvl w:val="0"/>
          <w:numId w:val="0"/>
        </w:numPr>
        <w:jc w:val="both"/>
        <w:rPr>
          <w:lang w:val="en-GB"/>
        </w:rPr>
      </w:pPr>
    </w:p>
    <w:p w14:paraId="24906A7D" w14:textId="77777777" w:rsidR="006B2860" w:rsidRPr="00860785" w:rsidRDefault="006B2860" w:rsidP="00B96944">
      <w:pPr>
        <w:pStyle w:val="Aufzhlungszeichen"/>
        <w:numPr>
          <w:ilvl w:val="0"/>
          <w:numId w:val="0"/>
        </w:numPr>
        <w:ind w:hanging="360"/>
        <w:jc w:val="both"/>
        <w:rPr>
          <w:i/>
          <w:sz w:val="28"/>
          <w:szCs w:val="28"/>
          <w:lang w:val="en-GB"/>
        </w:rPr>
      </w:pPr>
    </w:p>
    <w:p w14:paraId="7A1DCE3E" w14:textId="11CEEAFB" w:rsidR="00B96944" w:rsidRPr="00231934" w:rsidRDefault="00F77DAA" w:rsidP="00C5572C">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C5572C" w:rsidRPr="00231934">
        <w:rPr>
          <w:rFonts w:ascii="Calibri" w:eastAsia="Times New Roman" w:hAnsi="Calibri" w:cs="Calibri"/>
          <w:b/>
          <w:i/>
          <w:color w:val="5C1E3F"/>
          <w:sz w:val="28"/>
          <w:szCs w:val="28"/>
          <w:lang w:val="de-AT"/>
        </w:rPr>
        <w:t xml:space="preserve">: </w:t>
      </w:r>
      <w:r w:rsidR="00D747B8" w:rsidRPr="00231934">
        <w:rPr>
          <w:rFonts w:ascii="Calibri" w:eastAsia="Times New Roman" w:hAnsi="Calibri" w:cs="Calibri"/>
          <w:b/>
          <w:i/>
          <w:color w:val="5C1E3F"/>
          <w:sz w:val="28"/>
          <w:szCs w:val="28"/>
          <w:lang w:val="de-AT"/>
        </w:rPr>
        <w:t>Kakšen je politični sistem v Sloveniji</w:t>
      </w:r>
      <w:r w:rsidR="00C5572C" w:rsidRPr="00231934">
        <w:rPr>
          <w:rFonts w:ascii="Calibri" w:eastAsia="Times New Roman" w:hAnsi="Calibri" w:cs="Calibri"/>
          <w:b/>
          <w:i/>
          <w:color w:val="5C1E3F"/>
          <w:sz w:val="28"/>
          <w:szCs w:val="28"/>
          <w:lang w:val="de-AT"/>
        </w:rPr>
        <w:t>?</w:t>
      </w:r>
    </w:p>
    <w:p w14:paraId="036D67DE" w14:textId="77777777" w:rsidR="00860785" w:rsidRPr="00231934" w:rsidRDefault="00860785" w:rsidP="00C5572C">
      <w:pPr>
        <w:pStyle w:val="Aufzhlungszeichen"/>
        <w:numPr>
          <w:ilvl w:val="0"/>
          <w:numId w:val="0"/>
        </w:numPr>
        <w:jc w:val="both"/>
        <w:rPr>
          <w:b/>
          <w:sz w:val="28"/>
          <w:szCs w:val="28"/>
          <w:lang w:val="de-AT"/>
        </w:rPr>
      </w:pPr>
    </w:p>
    <w:p w14:paraId="2D0EA0DD" w14:textId="4402C2EA" w:rsidR="00E03057" w:rsidRPr="00231934" w:rsidRDefault="00E03057" w:rsidP="00C5572C">
      <w:pPr>
        <w:pStyle w:val="Aufzhlungszeichen"/>
        <w:numPr>
          <w:ilvl w:val="0"/>
          <w:numId w:val="0"/>
        </w:numPr>
        <w:jc w:val="both"/>
        <w:rPr>
          <w:lang w:val="de-AT"/>
        </w:rPr>
      </w:pPr>
      <w:r w:rsidRPr="00231934">
        <w:rPr>
          <w:b/>
          <w:sz w:val="28"/>
          <w:szCs w:val="28"/>
          <w:lang w:val="de-AT"/>
        </w:rPr>
        <w:t>O:</w:t>
      </w:r>
      <w:r w:rsidR="004735DA" w:rsidRPr="00231934">
        <w:rPr>
          <w:b/>
          <w:sz w:val="28"/>
          <w:szCs w:val="28"/>
          <w:lang w:val="de-AT"/>
        </w:rPr>
        <w:t xml:space="preserve"> </w:t>
      </w:r>
      <w:r w:rsidR="004735DA" w:rsidRPr="00231934">
        <w:rPr>
          <w:lang w:val="de-AT"/>
        </w:rPr>
        <w:t xml:space="preserve">Kratko predstavitev </w:t>
      </w:r>
      <w:r w:rsidR="00377EC8" w:rsidRPr="00231934">
        <w:rPr>
          <w:lang w:val="de-AT"/>
        </w:rPr>
        <w:t xml:space="preserve">političnega sistema </w:t>
      </w:r>
      <w:r w:rsidR="004735DA" w:rsidRPr="00231934">
        <w:rPr>
          <w:lang w:val="de-AT"/>
        </w:rPr>
        <w:t xml:space="preserve">v Sloveniji lahko med drugim najdete na spletnem portalu </w:t>
      </w:r>
      <w:hyperlink r:id="rId24" w:history="1">
        <w:r w:rsidR="004735DA" w:rsidRPr="00231934">
          <w:rPr>
            <w:rStyle w:val="Hyperlink"/>
            <w:lang w:val="de-AT"/>
          </w:rPr>
          <w:t>EURES</w:t>
        </w:r>
      </w:hyperlink>
      <w:r w:rsidR="004735DA" w:rsidRPr="00231934">
        <w:rPr>
          <w:lang w:val="de-AT"/>
        </w:rPr>
        <w:t xml:space="preserve"> in na spletni strani </w:t>
      </w:r>
      <w:hyperlink r:id="rId25" w:history="1">
        <w:r w:rsidR="004735DA" w:rsidRPr="00231934">
          <w:rPr>
            <w:rStyle w:val="Hyperlink"/>
            <w:lang w:val="de-AT"/>
          </w:rPr>
          <w:t>vlade Republike slovenije</w:t>
        </w:r>
      </w:hyperlink>
      <w:r w:rsidR="00FF3253" w:rsidRPr="00231934">
        <w:rPr>
          <w:lang w:val="de-AT"/>
        </w:rPr>
        <w:t>.</w:t>
      </w:r>
    </w:p>
    <w:p w14:paraId="7236A979" w14:textId="77777777" w:rsidR="004504D4" w:rsidRPr="00231934" w:rsidRDefault="004504D4" w:rsidP="00C5572C">
      <w:pPr>
        <w:pStyle w:val="Aufzhlungszeichen"/>
        <w:numPr>
          <w:ilvl w:val="0"/>
          <w:numId w:val="0"/>
        </w:numPr>
        <w:jc w:val="both"/>
        <w:rPr>
          <w:lang w:val="de-AT"/>
        </w:rPr>
      </w:pPr>
    </w:p>
    <w:p w14:paraId="361076E7" w14:textId="344DC828" w:rsidR="004504D4" w:rsidRPr="00231934" w:rsidRDefault="0036071A" w:rsidP="00C5572C">
      <w:pPr>
        <w:pStyle w:val="Aufzhlungszeichen"/>
        <w:numPr>
          <w:ilvl w:val="0"/>
          <w:numId w:val="0"/>
        </w:numPr>
        <w:jc w:val="both"/>
        <w:rPr>
          <w:lang w:val="de-AT"/>
        </w:rPr>
      </w:pPr>
      <w:r w:rsidRPr="00231934">
        <w:rPr>
          <w:lang w:val="de-AT"/>
        </w:rPr>
        <w:t xml:space="preserve">Podrobnejše informacije lahko najdete na spletnem portalu </w:t>
      </w:r>
      <w:hyperlink r:id="rId26" w:history="1">
        <w:r w:rsidRPr="00231934">
          <w:rPr>
            <w:rStyle w:val="Hyperlink"/>
            <w:lang w:val="de-AT"/>
          </w:rPr>
          <w:t>e-Uprave</w:t>
        </w:r>
      </w:hyperlink>
      <w:r w:rsidRPr="00231934">
        <w:rPr>
          <w:lang w:val="de-AT"/>
        </w:rPr>
        <w:t>:</w:t>
      </w:r>
    </w:p>
    <w:p w14:paraId="75C290BA" w14:textId="77777777" w:rsidR="00A65181" w:rsidRPr="00231934" w:rsidRDefault="00A65181" w:rsidP="00C5572C">
      <w:pPr>
        <w:pStyle w:val="Aufzhlungszeichen"/>
        <w:numPr>
          <w:ilvl w:val="0"/>
          <w:numId w:val="0"/>
        </w:numPr>
        <w:jc w:val="both"/>
        <w:rPr>
          <w:lang w:val="de-AT"/>
        </w:rPr>
      </w:pPr>
    </w:p>
    <w:p w14:paraId="2CC0FCF5" w14:textId="597B78FE" w:rsidR="0036071A" w:rsidRPr="00860785" w:rsidRDefault="00B71812" w:rsidP="00C5572C">
      <w:pPr>
        <w:pStyle w:val="Aufzhlungszeichen"/>
        <w:numPr>
          <w:ilvl w:val="0"/>
          <w:numId w:val="0"/>
        </w:numPr>
        <w:jc w:val="both"/>
        <w:rPr>
          <w:rStyle w:val="Hyperlink"/>
          <w:lang w:val="en-GB"/>
        </w:rPr>
      </w:pPr>
      <w:hyperlink r:id="rId27" w:history="1">
        <w:r w:rsidR="0036071A" w:rsidRPr="00860785">
          <w:rPr>
            <w:rStyle w:val="Hyperlink"/>
            <w:lang w:val="en-GB"/>
          </w:rPr>
          <w:t>državna ureditev, demokratični procesi in možnosti za participacijo pri pripravi predpisov</w:t>
        </w:r>
      </w:hyperlink>
    </w:p>
    <w:p w14:paraId="44371DA4" w14:textId="77777777" w:rsidR="00A65181" w:rsidRPr="00860785" w:rsidRDefault="00A65181" w:rsidP="00C5572C">
      <w:pPr>
        <w:pStyle w:val="Aufzhlungszeichen"/>
        <w:numPr>
          <w:ilvl w:val="0"/>
          <w:numId w:val="0"/>
        </w:numPr>
        <w:jc w:val="both"/>
        <w:rPr>
          <w:lang w:val="en-GB"/>
        </w:rPr>
      </w:pPr>
    </w:p>
    <w:p w14:paraId="1AE4C258" w14:textId="70DD9C09" w:rsidR="0036071A" w:rsidRPr="00231934" w:rsidRDefault="00B71812" w:rsidP="00C5572C">
      <w:pPr>
        <w:pStyle w:val="Aufzhlungszeichen"/>
        <w:numPr>
          <w:ilvl w:val="0"/>
          <w:numId w:val="0"/>
        </w:numPr>
        <w:jc w:val="both"/>
        <w:rPr>
          <w:rStyle w:val="Hyperlink"/>
          <w:lang w:val="de-AT"/>
        </w:rPr>
      </w:pPr>
      <w:hyperlink r:id="rId28" w:history="1">
        <w:r w:rsidR="0036071A" w:rsidRPr="00231934">
          <w:rPr>
            <w:rStyle w:val="Hyperlink"/>
            <w:lang w:val="de-AT"/>
          </w:rPr>
          <w:t>volitve, referendumi in politične stranke</w:t>
        </w:r>
      </w:hyperlink>
    </w:p>
    <w:p w14:paraId="40E8734A" w14:textId="77777777" w:rsidR="00A65181" w:rsidRPr="00231934" w:rsidRDefault="00A65181" w:rsidP="00C5572C">
      <w:pPr>
        <w:pStyle w:val="Aufzhlungszeichen"/>
        <w:numPr>
          <w:ilvl w:val="0"/>
          <w:numId w:val="0"/>
        </w:numPr>
        <w:jc w:val="both"/>
        <w:rPr>
          <w:lang w:val="de-AT"/>
        </w:rPr>
      </w:pPr>
    </w:p>
    <w:p w14:paraId="1178EFFA" w14:textId="00B7F777" w:rsidR="00A65181" w:rsidRPr="00231934" w:rsidRDefault="00B71812" w:rsidP="00C5572C">
      <w:pPr>
        <w:pStyle w:val="Aufzhlungszeichen"/>
        <w:numPr>
          <w:ilvl w:val="0"/>
          <w:numId w:val="0"/>
        </w:numPr>
        <w:jc w:val="both"/>
        <w:rPr>
          <w:rStyle w:val="Hyperlink"/>
          <w:lang w:val="de-AT"/>
        </w:rPr>
      </w:pPr>
      <w:hyperlink r:id="rId29" w:history="1">
        <w:r w:rsidR="0036071A" w:rsidRPr="00231934">
          <w:rPr>
            <w:rStyle w:val="Hyperlink"/>
            <w:lang w:val="de-AT"/>
          </w:rPr>
          <w:t>javni sektor</w:t>
        </w:r>
      </w:hyperlink>
    </w:p>
    <w:p w14:paraId="309BB241" w14:textId="77777777" w:rsidR="00A65181" w:rsidRPr="00231934" w:rsidRDefault="00A65181" w:rsidP="00C5572C">
      <w:pPr>
        <w:pStyle w:val="Aufzhlungszeichen"/>
        <w:numPr>
          <w:ilvl w:val="0"/>
          <w:numId w:val="0"/>
        </w:numPr>
        <w:jc w:val="both"/>
        <w:rPr>
          <w:rStyle w:val="Hyperlink"/>
          <w:lang w:val="de-AT"/>
        </w:rPr>
      </w:pPr>
    </w:p>
    <w:p w14:paraId="60122F51" w14:textId="77777777" w:rsidR="00A65181" w:rsidRPr="00231934" w:rsidRDefault="00A65181" w:rsidP="00C5572C">
      <w:pPr>
        <w:pStyle w:val="Aufzhlungszeichen"/>
        <w:numPr>
          <w:ilvl w:val="0"/>
          <w:numId w:val="0"/>
        </w:numPr>
        <w:jc w:val="both"/>
        <w:rPr>
          <w:color w:val="B292CA" w:themeColor="hyperlink"/>
          <w:u w:val="single"/>
          <w:lang w:val="de-AT"/>
        </w:rPr>
      </w:pPr>
    </w:p>
    <w:p w14:paraId="154406C0" w14:textId="77777777" w:rsidR="00E03057" w:rsidRPr="00231934" w:rsidRDefault="00E03057" w:rsidP="00C5572C">
      <w:pPr>
        <w:pStyle w:val="Aufzhlungszeichen"/>
        <w:numPr>
          <w:ilvl w:val="0"/>
          <w:numId w:val="0"/>
        </w:numPr>
        <w:jc w:val="both"/>
        <w:rPr>
          <w:b/>
          <w:sz w:val="28"/>
          <w:szCs w:val="28"/>
          <w:lang w:val="de-AT"/>
        </w:rPr>
      </w:pPr>
    </w:p>
    <w:p w14:paraId="23832CBD" w14:textId="78250BCE" w:rsidR="009470BF" w:rsidRPr="00231934" w:rsidRDefault="009470BF" w:rsidP="00C5572C">
      <w:pPr>
        <w:pStyle w:val="Aufzhlungszeichen"/>
        <w:numPr>
          <w:ilvl w:val="0"/>
          <w:numId w:val="0"/>
        </w:numPr>
        <w:jc w:val="both"/>
        <w:rPr>
          <w:b/>
          <w:sz w:val="28"/>
          <w:szCs w:val="28"/>
          <w:lang w:val="de-AT"/>
        </w:rPr>
      </w:pPr>
    </w:p>
    <w:p w14:paraId="6011131B" w14:textId="77777777" w:rsidR="00E318C4" w:rsidRPr="00231934" w:rsidRDefault="00E318C4" w:rsidP="00C5572C">
      <w:pPr>
        <w:pStyle w:val="Aufzhlungszeichen"/>
        <w:numPr>
          <w:ilvl w:val="0"/>
          <w:numId w:val="0"/>
        </w:numPr>
        <w:jc w:val="both"/>
        <w:rPr>
          <w:rFonts w:ascii="Calibri" w:eastAsia="Times New Roman" w:hAnsi="Calibri" w:cs="Calibri"/>
          <w:b/>
          <w:i/>
          <w:color w:val="5C1E3F"/>
          <w:sz w:val="28"/>
          <w:szCs w:val="28"/>
          <w:lang w:val="de-AT"/>
        </w:rPr>
      </w:pPr>
    </w:p>
    <w:p w14:paraId="2CADC683" w14:textId="4877525C" w:rsidR="00B96944" w:rsidRPr="00231934" w:rsidRDefault="00FF03D9" w:rsidP="00C5572C">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Katere so glavne</w:t>
      </w:r>
      <w:r w:rsidR="0061233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industrije/ekonomski viri</w:t>
      </w:r>
      <w:r w:rsidR="00537D38"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v Sloveniji?</w:t>
      </w:r>
    </w:p>
    <w:p w14:paraId="226A60B1" w14:textId="77777777" w:rsidR="00317887" w:rsidRPr="00231934" w:rsidRDefault="00317887" w:rsidP="00C5572C">
      <w:pPr>
        <w:pStyle w:val="Aufzhlungszeichen"/>
        <w:numPr>
          <w:ilvl w:val="0"/>
          <w:numId w:val="0"/>
        </w:numPr>
        <w:jc w:val="both"/>
        <w:rPr>
          <w:b/>
          <w:sz w:val="28"/>
          <w:szCs w:val="28"/>
          <w:lang w:val="de-AT"/>
        </w:rPr>
      </w:pPr>
    </w:p>
    <w:p w14:paraId="7A8D6A38" w14:textId="0D1236E6" w:rsidR="00317887" w:rsidRPr="00231934" w:rsidRDefault="00317887" w:rsidP="00C5572C">
      <w:pPr>
        <w:pStyle w:val="Aufzhlungszeichen"/>
        <w:numPr>
          <w:ilvl w:val="0"/>
          <w:numId w:val="0"/>
        </w:numPr>
        <w:jc w:val="both"/>
        <w:rPr>
          <w:lang w:val="de-AT"/>
        </w:rPr>
      </w:pPr>
      <w:r w:rsidRPr="00231934">
        <w:rPr>
          <w:b/>
          <w:sz w:val="28"/>
          <w:szCs w:val="28"/>
          <w:lang w:val="de-AT"/>
        </w:rPr>
        <w:t xml:space="preserve">O: </w:t>
      </w:r>
      <w:r w:rsidRPr="00231934">
        <w:rPr>
          <w:lang w:val="de-AT"/>
        </w:rPr>
        <w:t>Osnovni pregled</w:t>
      </w:r>
      <w:r w:rsidR="00B46126" w:rsidRPr="00231934">
        <w:rPr>
          <w:lang w:val="de-AT"/>
        </w:rPr>
        <w:t xml:space="preserve"> o gospodarstvu in</w:t>
      </w:r>
      <w:r w:rsidRPr="00231934">
        <w:rPr>
          <w:lang w:val="de-AT"/>
        </w:rPr>
        <w:t xml:space="preserve"> najpomembnejših gospodarskih panog</w:t>
      </w:r>
      <w:r w:rsidR="00B46126" w:rsidRPr="00231934">
        <w:rPr>
          <w:lang w:val="de-AT"/>
        </w:rPr>
        <w:t>ah</w:t>
      </w:r>
      <w:r w:rsidRPr="00231934">
        <w:rPr>
          <w:lang w:val="de-AT"/>
        </w:rPr>
        <w:t xml:space="preserve"> b</w:t>
      </w:r>
      <w:r w:rsidR="00B46126" w:rsidRPr="00231934">
        <w:rPr>
          <w:lang w:val="de-AT"/>
        </w:rPr>
        <w:t>o beguncem pomagal pri odločitvah glede dela, izobraževanja in drugih tem</w:t>
      </w:r>
      <w:r w:rsidRPr="00231934">
        <w:rPr>
          <w:lang w:val="de-AT"/>
        </w:rPr>
        <w:t>.</w:t>
      </w:r>
      <w:r w:rsidR="00B46126" w:rsidRPr="00231934">
        <w:rPr>
          <w:lang w:val="de-AT"/>
        </w:rPr>
        <w:t xml:space="preserve"> Smiselno je, da visokošolska ustanova na svoji spletni strani objavi </w:t>
      </w:r>
      <w:r w:rsidR="000C14BA" w:rsidRPr="00231934">
        <w:rPr>
          <w:lang w:val="de-AT"/>
        </w:rPr>
        <w:t>informacije in povezave o gospodarski strukturi v državi, vključno s kratkimi informacijami o najpomembnejših poklicih. Pri tem so lahko v pomoč naslednje spletne strani:</w:t>
      </w:r>
    </w:p>
    <w:p w14:paraId="3E4C3822" w14:textId="77777777" w:rsidR="000C14BA" w:rsidRPr="00231934" w:rsidRDefault="000C14BA" w:rsidP="00C5572C">
      <w:pPr>
        <w:pStyle w:val="Aufzhlungszeichen"/>
        <w:numPr>
          <w:ilvl w:val="0"/>
          <w:numId w:val="0"/>
        </w:numPr>
        <w:jc w:val="both"/>
        <w:rPr>
          <w:lang w:val="de-AT"/>
        </w:rPr>
      </w:pPr>
    </w:p>
    <w:p w14:paraId="0ED0DCBD" w14:textId="3A79510C" w:rsidR="000C14BA" w:rsidRPr="00231934" w:rsidRDefault="00B71812" w:rsidP="00C5572C">
      <w:pPr>
        <w:pStyle w:val="Aufzhlungszeichen"/>
        <w:numPr>
          <w:ilvl w:val="0"/>
          <w:numId w:val="0"/>
        </w:numPr>
        <w:jc w:val="both"/>
        <w:rPr>
          <w:rStyle w:val="Hyperlink"/>
          <w:lang w:val="de-AT"/>
        </w:rPr>
      </w:pPr>
      <w:hyperlink r:id="rId30" w:history="1">
        <w:r w:rsidR="000C14BA" w:rsidRPr="00231934">
          <w:rPr>
            <w:rStyle w:val="Hyperlink"/>
            <w:lang w:val="de-AT"/>
          </w:rPr>
          <w:t>Wikipedia - gospodarstvo Slovenije (v angleščini)</w:t>
        </w:r>
      </w:hyperlink>
    </w:p>
    <w:p w14:paraId="2C9D3CD0" w14:textId="77777777" w:rsidR="00704514" w:rsidRPr="00231934" w:rsidRDefault="00704514" w:rsidP="00C5572C">
      <w:pPr>
        <w:pStyle w:val="Aufzhlungszeichen"/>
        <w:numPr>
          <w:ilvl w:val="0"/>
          <w:numId w:val="0"/>
        </w:numPr>
        <w:jc w:val="both"/>
        <w:rPr>
          <w:lang w:val="de-AT"/>
        </w:rPr>
      </w:pPr>
    </w:p>
    <w:p w14:paraId="5B2708B5" w14:textId="1D4B0796" w:rsidR="000C14BA" w:rsidRPr="00860785" w:rsidRDefault="00B71812" w:rsidP="00C5572C">
      <w:pPr>
        <w:pStyle w:val="Aufzhlungszeichen"/>
        <w:numPr>
          <w:ilvl w:val="0"/>
          <w:numId w:val="0"/>
        </w:numPr>
        <w:jc w:val="both"/>
        <w:rPr>
          <w:rStyle w:val="Hyperlink"/>
          <w:lang w:val="en-GB"/>
        </w:rPr>
      </w:pPr>
      <w:hyperlink r:id="rId31" w:history="1">
        <w:r w:rsidR="000C14BA" w:rsidRPr="00860785">
          <w:rPr>
            <w:rStyle w:val="Hyperlink"/>
            <w:lang w:val="en-GB"/>
          </w:rPr>
          <w:t>Invest Slovenia - industrije (v angleščini)</w:t>
        </w:r>
      </w:hyperlink>
    </w:p>
    <w:p w14:paraId="2732D454" w14:textId="77777777" w:rsidR="00704514" w:rsidRPr="00860785" w:rsidRDefault="00704514" w:rsidP="00C5572C">
      <w:pPr>
        <w:pStyle w:val="Aufzhlungszeichen"/>
        <w:numPr>
          <w:ilvl w:val="0"/>
          <w:numId w:val="0"/>
        </w:numPr>
        <w:jc w:val="both"/>
        <w:rPr>
          <w:lang w:val="en-GB"/>
        </w:rPr>
      </w:pPr>
    </w:p>
    <w:p w14:paraId="69773D29" w14:textId="7889AB97" w:rsidR="00B96944" w:rsidRPr="00860785" w:rsidRDefault="00B71812" w:rsidP="00C5572C">
      <w:pPr>
        <w:pStyle w:val="Aufzhlungszeichen"/>
        <w:numPr>
          <w:ilvl w:val="0"/>
          <w:numId w:val="0"/>
        </w:numPr>
        <w:jc w:val="both"/>
        <w:rPr>
          <w:lang w:val="en-GB"/>
        </w:rPr>
      </w:pPr>
      <w:hyperlink r:id="rId32" w:history="1">
        <w:r w:rsidR="000C14BA" w:rsidRPr="00860785">
          <w:rPr>
            <w:rStyle w:val="Hyperlink"/>
            <w:lang w:val="en-GB"/>
          </w:rPr>
          <w:t>Osnovne gospodarske informacije o Sloveniji (veleposlaništvo v Berlinu)</w:t>
        </w:r>
      </w:hyperlink>
      <w:r w:rsidR="00B96944" w:rsidRPr="00860785">
        <w:rPr>
          <w:lang w:val="en-GB"/>
        </w:rPr>
        <w:t xml:space="preserve"> </w:t>
      </w:r>
    </w:p>
    <w:p w14:paraId="3D807A88" w14:textId="77777777" w:rsidR="00E318C4" w:rsidRPr="00860785" w:rsidRDefault="00E318C4" w:rsidP="00C5572C">
      <w:pPr>
        <w:pStyle w:val="Aufzhlungszeichen"/>
        <w:numPr>
          <w:ilvl w:val="0"/>
          <w:numId w:val="0"/>
        </w:numPr>
        <w:jc w:val="both"/>
        <w:rPr>
          <w:lang w:val="en-GB"/>
        </w:rPr>
      </w:pPr>
    </w:p>
    <w:p w14:paraId="1E7245C8" w14:textId="77777777" w:rsidR="00B96944" w:rsidRPr="00860785" w:rsidRDefault="00B96944" w:rsidP="006B2860">
      <w:pPr>
        <w:pStyle w:val="Aufzhlungszeichen"/>
        <w:numPr>
          <w:ilvl w:val="0"/>
          <w:numId w:val="0"/>
        </w:numPr>
        <w:jc w:val="both"/>
        <w:rPr>
          <w:lang w:val="en-GB"/>
        </w:rPr>
      </w:pPr>
    </w:p>
    <w:p w14:paraId="125B69A4" w14:textId="6B9BD3CD" w:rsidR="00B96944" w:rsidRPr="00231934" w:rsidRDefault="001212E2" w:rsidP="00E318C4">
      <w:pPr>
        <w:pStyle w:val="Aufzhlungszeichen"/>
        <w:numPr>
          <w:ilvl w:val="0"/>
          <w:numId w:val="0"/>
        </w:numPr>
        <w:jc w:val="both"/>
        <w:rPr>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Kakšen je minimalni življenjski standard</w:t>
      </w:r>
      <w:r w:rsidR="00B96944" w:rsidRPr="00231934">
        <w:rPr>
          <w:rFonts w:ascii="Calibri" w:eastAsia="Times New Roman" w:hAnsi="Calibri" w:cs="Calibri"/>
          <w:b/>
          <w:i/>
          <w:color w:val="5C1E3F"/>
          <w:sz w:val="28"/>
          <w:szCs w:val="28"/>
          <w:lang w:val="de-AT"/>
        </w:rPr>
        <w:t>?</w:t>
      </w:r>
    </w:p>
    <w:p w14:paraId="10F87CE0" w14:textId="77777777" w:rsidR="00751CB5" w:rsidRPr="00231934" w:rsidRDefault="00751CB5" w:rsidP="00C5572C">
      <w:pPr>
        <w:pStyle w:val="Aufzhlungszeichen"/>
        <w:numPr>
          <w:ilvl w:val="0"/>
          <w:numId w:val="0"/>
        </w:numPr>
        <w:jc w:val="both"/>
        <w:rPr>
          <w:b/>
          <w:sz w:val="28"/>
          <w:szCs w:val="28"/>
          <w:lang w:val="de-AT"/>
        </w:rPr>
      </w:pPr>
    </w:p>
    <w:p w14:paraId="70DD2169" w14:textId="532C7EB8" w:rsidR="00D4548C" w:rsidRPr="00231934" w:rsidRDefault="00751CB5" w:rsidP="00C5572C">
      <w:pPr>
        <w:pStyle w:val="Aufzhlungszeichen"/>
        <w:numPr>
          <w:ilvl w:val="0"/>
          <w:numId w:val="0"/>
        </w:numPr>
        <w:jc w:val="both"/>
        <w:rPr>
          <w:lang w:val="de-AT"/>
        </w:rPr>
      </w:pPr>
      <w:r w:rsidRPr="00231934">
        <w:rPr>
          <w:b/>
          <w:sz w:val="28"/>
          <w:szCs w:val="28"/>
          <w:lang w:val="de-AT"/>
        </w:rPr>
        <w:t>O:</w:t>
      </w:r>
      <w:r w:rsidR="00330BD4" w:rsidRPr="00231934">
        <w:rPr>
          <w:b/>
          <w:sz w:val="28"/>
          <w:szCs w:val="28"/>
          <w:lang w:val="de-AT"/>
        </w:rPr>
        <w:t xml:space="preserve"> </w:t>
      </w:r>
      <w:r w:rsidR="00E62339" w:rsidRPr="00231934">
        <w:rPr>
          <w:lang w:val="de-AT"/>
        </w:rPr>
        <w:t>Minimalna plača predstavlja zakonsko določen minimalni znesek plače, ki ga lahko prejme delavec za polni delovni čas. V primeru dela za skrajšan delovni čas, se minimalni znesek plače sorazmerno zmanjša. Višino</w:t>
      </w:r>
      <w:r w:rsidR="00330BD4" w:rsidRPr="00231934">
        <w:rPr>
          <w:lang w:val="de-AT"/>
        </w:rPr>
        <w:t xml:space="preserve"> minimalne plače določa, na podlagi </w:t>
      </w:r>
      <w:hyperlink r:id="rId33" w:history="1">
        <w:r w:rsidR="00330BD4" w:rsidRPr="00231934">
          <w:rPr>
            <w:rStyle w:val="Hyperlink"/>
            <w:lang w:val="de-AT"/>
          </w:rPr>
          <w:t>Zakona o minimalni plači</w:t>
        </w:r>
      </w:hyperlink>
      <w:r w:rsidR="00330BD4" w:rsidRPr="00231934">
        <w:rPr>
          <w:lang w:val="de-AT"/>
        </w:rPr>
        <w:t xml:space="preserve">, ministrstvo, pristojno za delo. Več informacij o minimalni plači lahko najdete na spletni strani </w:t>
      </w:r>
      <w:hyperlink r:id="rId34" w:history="1">
        <w:r w:rsidR="00330BD4" w:rsidRPr="00231934">
          <w:rPr>
            <w:rStyle w:val="Hyperlink"/>
            <w:lang w:val="de-AT"/>
          </w:rPr>
          <w:t>Ministrstva za delo, družino, socialne zadeve in enake možnosti</w:t>
        </w:r>
      </w:hyperlink>
      <w:r w:rsidR="00330BD4" w:rsidRPr="00231934">
        <w:rPr>
          <w:lang w:val="de-AT"/>
        </w:rPr>
        <w:t>.</w:t>
      </w:r>
    </w:p>
    <w:p w14:paraId="5148D112" w14:textId="77777777" w:rsidR="00330BD4" w:rsidRPr="00231934" w:rsidRDefault="00330BD4" w:rsidP="00C5572C">
      <w:pPr>
        <w:pStyle w:val="Aufzhlungszeichen"/>
        <w:numPr>
          <w:ilvl w:val="0"/>
          <w:numId w:val="0"/>
        </w:numPr>
        <w:jc w:val="both"/>
        <w:rPr>
          <w:lang w:val="de-AT"/>
        </w:rPr>
      </w:pPr>
    </w:p>
    <w:p w14:paraId="5CD2A61C" w14:textId="7BB3F266" w:rsidR="00B96944" w:rsidRPr="00231934" w:rsidRDefault="00751CB5" w:rsidP="00330BD4">
      <w:pPr>
        <w:pStyle w:val="Aufzhlungszeichen"/>
        <w:numPr>
          <w:ilvl w:val="0"/>
          <w:numId w:val="0"/>
        </w:numPr>
        <w:jc w:val="both"/>
        <w:rPr>
          <w:i/>
          <w:lang w:val="de-AT"/>
        </w:rPr>
      </w:pPr>
      <w:r w:rsidRPr="00231934">
        <w:rPr>
          <w:lang w:val="de-AT"/>
        </w:rPr>
        <w:t xml:space="preserve">Kolektivne pogodbe na ravni </w:t>
      </w:r>
      <w:r w:rsidR="0012339F" w:rsidRPr="00231934">
        <w:rPr>
          <w:lang w:val="de-AT"/>
        </w:rPr>
        <w:t xml:space="preserve">posameznih </w:t>
      </w:r>
      <w:r w:rsidRPr="00231934">
        <w:rPr>
          <w:lang w:val="de-AT"/>
        </w:rPr>
        <w:t xml:space="preserve">dejavnosti lahko dodatno </w:t>
      </w:r>
      <w:r w:rsidR="0012339F" w:rsidRPr="00231934">
        <w:rPr>
          <w:lang w:val="de-AT"/>
        </w:rPr>
        <w:t>dolo</w:t>
      </w:r>
      <w:r w:rsidR="006D3448" w:rsidRPr="00231934">
        <w:rPr>
          <w:lang w:val="de-AT"/>
        </w:rPr>
        <w:t>či</w:t>
      </w:r>
      <w:r w:rsidR="0012339F" w:rsidRPr="00231934">
        <w:rPr>
          <w:lang w:val="de-AT"/>
        </w:rPr>
        <w:t>jo izhodiščno plačo, ki je lahko odvisna od vrste de</w:t>
      </w:r>
      <w:r w:rsidR="00330BD4" w:rsidRPr="00231934">
        <w:rPr>
          <w:lang w:val="de-AT"/>
        </w:rPr>
        <w:t>la ali stopnje izobrazbe</w:t>
      </w:r>
      <w:r w:rsidR="0012339F" w:rsidRPr="00231934">
        <w:rPr>
          <w:lang w:val="de-AT"/>
        </w:rPr>
        <w:t xml:space="preserve"> in predstavlja minimalni znesek plače, ki ga lahko prejme delavec, ki </w:t>
      </w:r>
      <w:r w:rsidR="00E62339" w:rsidRPr="00231934">
        <w:rPr>
          <w:lang w:val="de-AT"/>
        </w:rPr>
        <w:t>v posamezni dejavnosti</w:t>
      </w:r>
      <w:r w:rsidR="00C10600" w:rsidRPr="00231934">
        <w:rPr>
          <w:lang w:val="de-AT"/>
        </w:rPr>
        <w:t xml:space="preserve"> </w:t>
      </w:r>
      <w:r w:rsidR="0012339F" w:rsidRPr="00231934">
        <w:rPr>
          <w:lang w:val="de-AT"/>
        </w:rPr>
        <w:t>opravlja določeno vrsto dela ali ima določeno izobrazbo.</w:t>
      </w:r>
    </w:p>
    <w:p w14:paraId="183B7669" w14:textId="77777777" w:rsidR="00B96944" w:rsidRPr="00231934" w:rsidRDefault="00B96944" w:rsidP="006B2860">
      <w:pPr>
        <w:pStyle w:val="Aufzhlungszeichen"/>
        <w:numPr>
          <w:ilvl w:val="0"/>
          <w:numId w:val="0"/>
        </w:numPr>
        <w:ind w:hanging="360"/>
        <w:jc w:val="both"/>
        <w:rPr>
          <w:i/>
          <w:lang w:val="de-AT"/>
        </w:rPr>
      </w:pPr>
    </w:p>
    <w:p w14:paraId="3C3A65BF" w14:textId="77777777" w:rsidR="00B96944" w:rsidRPr="00231934" w:rsidRDefault="00B96944" w:rsidP="006B2860">
      <w:pPr>
        <w:pStyle w:val="Aufzhlungszeichen"/>
        <w:numPr>
          <w:ilvl w:val="0"/>
          <w:numId w:val="0"/>
        </w:numPr>
        <w:ind w:hanging="360"/>
        <w:jc w:val="both"/>
        <w:rPr>
          <w:sz w:val="28"/>
          <w:szCs w:val="28"/>
          <w:lang w:val="de-AT"/>
        </w:rPr>
      </w:pPr>
    </w:p>
    <w:p w14:paraId="10C5250E" w14:textId="77777777" w:rsidR="00C5572C" w:rsidRPr="00231934" w:rsidRDefault="00C5572C" w:rsidP="00C5572C">
      <w:pPr>
        <w:pStyle w:val="Aufzhlungszeichen"/>
        <w:numPr>
          <w:ilvl w:val="0"/>
          <w:numId w:val="0"/>
        </w:numPr>
        <w:jc w:val="both"/>
        <w:rPr>
          <w:b/>
          <w:sz w:val="28"/>
          <w:szCs w:val="28"/>
          <w:u w:val="single"/>
          <w:lang w:val="de-AT"/>
        </w:rPr>
      </w:pPr>
    </w:p>
    <w:p w14:paraId="5F03A214" w14:textId="77777777" w:rsidR="00C5572C" w:rsidRPr="00231934" w:rsidRDefault="00C5572C" w:rsidP="00C5572C">
      <w:pPr>
        <w:pStyle w:val="Aufzhlungszeichen"/>
        <w:numPr>
          <w:ilvl w:val="0"/>
          <w:numId w:val="0"/>
        </w:numPr>
        <w:jc w:val="both"/>
        <w:rPr>
          <w:b/>
          <w:sz w:val="28"/>
          <w:szCs w:val="28"/>
          <w:u w:val="single"/>
          <w:lang w:val="de-AT"/>
        </w:rPr>
      </w:pPr>
    </w:p>
    <w:p w14:paraId="5A453B30" w14:textId="77777777" w:rsidR="00C5572C" w:rsidRPr="00231934" w:rsidRDefault="00C5572C" w:rsidP="00C5572C">
      <w:pPr>
        <w:pStyle w:val="Aufzhlungszeichen"/>
        <w:numPr>
          <w:ilvl w:val="0"/>
          <w:numId w:val="0"/>
        </w:numPr>
        <w:jc w:val="both"/>
        <w:rPr>
          <w:b/>
          <w:sz w:val="28"/>
          <w:szCs w:val="28"/>
          <w:u w:val="single"/>
          <w:lang w:val="de-AT"/>
        </w:rPr>
      </w:pPr>
    </w:p>
    <w:p w14:paraId="269E7819" w14:textId="77777777" w:rsidR="00C5572C" w:rsidRPr="00231934" w:rsidRDefault="00C5572C" w:rsidP="00C5572C">
      <w:pPr>
        <w:pStyle w:val="Aufzhlungszeichen"/>
        <w:numPr>
          <w:ilvl w:val="0"/>
          <w:numId w:val="0"/>
        </w:numPr>
        <w:jc w:val="both"/>
        <w:rPr>
          <w:b/>
          <w:sz w:val="28"/>
          <w:szCs w:val="28"/>
          <w:u w:val="single"/>
          <w:lang w:val="de-AT"/>
        </w:rPr>
      </w:pPr>
    </w:p>
    <w:p w14:paraId="478D154B" w14:textId="77777777" w:rsidR="00FF3253" w:rsidRPr="00231934" w:rsidRDefault="00FF3253" w:rsidP="00C5572C">
      <w:pPr>
        <w:pStyle w:val="Aufzhlungszeichen"/>
        <w:numPr>
          <w:ilvl w:val="0"/>
          <w:numId w:val="0"/>
        </w:numPr>
        <w:jc w:val="both"/>
        <w:rPr>
          <w:b/>
          <w:sz w:val="28"/>
          <w:szCs w:val="28"/>
          <w:u w:val="single"/>
          <w:lang w:val="de-AT"/>
        </w:rPr>
      </w:pPr>
    </w:p>
    <w:p w14:paraId="14FAC732" w14:textId="77777777" w:rsidR="00C5572C" w:rsidRPr="00231934" w:rsidRDefault="00C5572C" w:rsidP="00C5572C">
      <w:pPr>
        <w:pStyle w:val="Aufzhlungszeichen"/>
        <w:numPr>
          <w:ilvl w:val="0"/>
          <w:numId w:val="0"/>
        </w:numPr>
        <w:jc w:val="both"/>
        <w:rPr>
          <w:b/>
          <w:sz w:val="28"/>
          <w:szCs w:val="28"/>
          <w:u w:val="single"/>
          <w:lang w:val="de-AT"/>
        </w:rPr>
      </w:pPr>
    </w:p>
    <w:p w14:paraId="4A87A1E8" w14:textId="1444E87A" w:rsidR="00DE7524" w:rsidRPr="00231934" w:rsidRDefault="00AF6E24" w:rsidP="00100ECA">
      <w:pPr>
        <w:pStyle w:val="Aufzhlungszeichen"/>
        <w:numPr>
          <w:ilvl w:val="0"/>
          <w:numId w:val="0"/>
        </w:numPr>
        <w:jc w:val="both"/>
        <w:rPr>
          <w:b/>
          <w:sz w:val="22"/>
          <w:szCs w:val="22"/>
          <w:lang w:val="de-AT"/>
        </w:rPr>
      </w:pPr>
      <w:r w:rsidRPr="00231934">
        <w:rPr>
          <w:rFonts w:ascii="Helvetica Neue" w:eastAsia="Times New Roman" w:hAnsi="Helvetica Neue" w:cs="Calibri"/>
          <w:color w:val="972E52"/>
          <w:sz w:val="40"/>
          <w:szCs w:val="40"/>
          <w:lang w:val="de-AT"/>
        </w:rPr>
        <w:lastRenderedPageBreak/>
        <w:t>Pogoji za begunce</w:t>
      </w:r>
      <w:r w:rsidR="00DE7524" w:rsidRPr="00231934">
        <w:rPr>
          <w:rFonts w:ascii="Helvetica Neue" w:eastAsia="Times New Roman" w:hAnsi="Helvetica Neue" w:cs="Calibri"/>
          <w:color w:val="972E52"/>
          <w:sz w:val="40"/>
          <w:szCs w:val="40"/>
          <w:lang w:val="de-AT"/>
        </w:rPr>
        <w:t xml:space="preserve"> med pridobivanjem azila in po končanem postopku za pridobitev azila</w:t>
      </w:r>
    </w:p>
    <w:p w14:paraId="27718EFF" w14:textId="77777777" w:rsidR="00DE7524" w:rsidRPr="00231934" w:rsidRDefault="00DE7524" w:rsidP="00C5572C">
      <w:pPr>
        <w:pStyle w:val="Aufzhlungszeichen"/>
        <w:numPr>
          <w:ilvl w:val="0"/>
          <w:numId w:val="0"/>
        </w:numPr>
        <w:jc w:val="both"/>
        <w:rPr>
          <w:rFonts w:ascii="Helvetica Neue" w:eastAsia="Times New Roman" w:hAnsi="Helvetica Neue" w:cs="Calibri"/>
          <w:color w:val="972E52"/>
          <w:sz w:val="40"/>
          <w:szCs w:val="40"/>
          <w:lang w:val="de-AT"/>
        </w:rPr>
      </w:pPr>
    </w:p>
    <w:p w14:paraId="641C1281" w14:textId="77777777" w:rsidR="00B96944" w:rsidRPr="00231934" w:rsidRDefault="00B96944" w:rsidP="006B2860">
      <w:pPr>
        <w:pStyle w:val="Aufzhlungszeichen"/>
        <w:numPr>
          <w:ilvl w:val="0"/>
          <w:numId w:val="0"/>
        </w:numPr>
        <w:jc w:val="both"/>
        <w:rPr>
          <w:lang w:val="de-AT"/>
        </w:rPr>
      </w:pPr>
    </w:p>
    <w:p w14:paraId="2CA86D51" w14:textId="77777777" w:rsidR="00C5572C" w:rsidRPr="00231934" w:rsidRDefault="00C5572C" w:rsidP="00C5572C">
      <w:pPr>
        <w:pStyle w:val="Aufzhlungszeichen"/>
        <w:numPr>
          <w:ilvl w:val="0"/>
          <w:numId w:val="0"/>
        </w:numPr>
        <w:jc w:val="both"/>
        <w:rPr>
          <w:rFonts w:ascii="Calibri" w:eastAsia="Times New Roman" w:hAnsi="Calibri" w:cs="Calibri"/>
          <w:b/>
          <w:i/>
          <w:color w:val="5C1E3F"/>
          <w:sz w:val="28"/>
          <w:szCs w:val="28"/>
          <w:lang w:val="de-AT"/>
        </w:rPr>
      </w:pPr>
    </w:p>
    <w:p w14:paraId="23FED900" w14:textId="062354F4" w:rsidR="00B96944" w:rsidRPr="00860785" w:rsidRDefault="0015318C" w:rsidP="00100ECA">
      <w:pPr>
        <w:pStyle w:val="Aufzhlungszeichen"/>
        <w:numPr>
          <w:ilvl w:val="0"/>
          <w:numId w:val="0"/>
        </w:numPr>
        <w:rPr>
          <w:rFonts w:ascii="Calibri" w:eastAsia="Times New Roman" w:hAnsi="Calibri" w:cs="Calibri"/>
          <w:b/>
          <w:i/>
          <w:color w:val="5C1E3F"/>
          <w:sz w:val="28"/>
          <w:szCs w:val="28"/>
          <w:lang w:val="en-GB"/>
        </w:rPr>
      </w:pPr>
      <w:r w:rsidRPr="00860785">
        <w:rPr>
          <w:rFonts w:ascii="Calibri" w:eastAsia="Times New Roman" w:hAnsi="Calibri" w:cs="Calibri"/>
          <w:b/>
          <w:i/>
          <w:color w:val="5C1E3F"/>
          <w:sz w:val="28"/>
          <w:szCs w:val="28"/>
          <w:lang w:val="en-GB"/>
        </w:rPr>
        <w:t>V</w:t>
      </w:r>
      <w:r w:rsidR="00B96944" w:rsidRPr="00860785">
        <w:rPr>
          <w:rFonts w:ascii="Calibri" w:eastAsia="Times New Roman" w:hAnsi="Calibri" w:cs="Calibri"/>
          <w:b/>
          <w:i/>
          <w:color w:val="5C1E3F"/>
          <w:sz w:val="28"/>
          <w:szCs w:val="28"/>
          <w:lang w:val="en-GB"/>
        </w:rPr>
        <w:t xml:space="preserve">: </w:t>
      </w:r>
      <w:r w:rsidR="00100ECA" w:rsidRPr="00860785">
        <w:rPr>
          <w:rFonts w:ascii="Calibri" w:eastAsia="Times New Roman" w:hAnsi="Calibri" w:cs="Calibri"/>
          <w:b/>
          <w:i/>
          <w:color w:val="5C1E3F"/>
          <w:sz w:val="28"/>
          <w:szCs w:val="28"/>
          <w:lang w:val="en-GB"/>
        </w:rPr>
        <w:t xml:space="preserve">Kakšne </w:t>
      </w:r>
      <w:r w:rsidRPr="00860785">
        <w:rPr>
          <w:rFonts w:ascii="Calibri" w:eastAsia="Times New Roman" w:hAnsi="Calibri" w:cs="Calibri"/>
          <w:b/>
          <w:i/>
          <w:color w:val="5C1E3F"/>
          <w:sz w:val="28"/>
          <w:szCs w:val="28"/>
          <w:lang w:val="en-GB"/>
        </w:rPr>
        <w:t>so pra</w:t>
      </w:r>
      <w:r w:rsidR="002949C3" w:rsidRPr="00860785">
        <w:rPr>
          <w:rFonts w:ascii="Calibri" w:eastAsia="Times New Roman" w:hAnsi="Calibri" w:cs="Calibri"/>
          <w:b/>
          <w:i/>
          <w:color w:val="5C1E3F"/>
          <w:sz w:val="28"/>
          <w:szCs w:val="28"/>
          <w:lang w:val="en-GB"/>
        </w:rPr>
        <w:t>vice</w:t>
      </w:r>
      <w:r w:rsidR="00100ECA" w:rsidRPr="00860785">
        <w:rPr>
          <w:rFonts w:ascii="Calibri" w:eastAsia="Times New Roman" w:hAnsi="Calibri" w:cs="Calibri"/>
          <w:b/>
          <w:i/>
          <w:color w:val="5C1E3F"/>
          <w:sz w:val="28"/>
          <w:szCs w:val="28"/>
          <w:lang w:val="en-GB"/>
        </w:rPr>
        <w:t xml:space="preserve"> in dolžnosti </w:t>
      </w:r>
      <w:r w:rsidRPr="00860785">
        <w:rPr>
          <w:rFonts w:ascii="Calibri" w:eastAsia="Times New Roman" w:hAnsi="Calibri" w:cs="Calibri"/>
          <w:b/>
          <w:i/>
          <w:color w:val="5C1E3F"/>
          <w:sz w:val="28"/>
          <w:szCs w:val="28"/>
          <w:lang w:val="en-GB"/>
        </w:rPr>
        <w:t>beguncev/migrantov v Sloveniji</w:t>
      </w:r>
      <w:r w:rsidR="00B96944" w:rsidRPr="00860785">
        <w:rPr>
          <w:rFonts w:ascii="Calibri" w:eastAsia="Times New Roman" w:hAnsi="Calibri" w:cs="Calibri"/>
          <w:b/>
          <w:i/>
          <w:color w:val="5C1E3F"/>
          <w:sz w:val="28"/>
          <w:szCs w:val="28"/>
          <w:lang w:val="en-GB"/>
        </w:rPr>
        <w:t>?</w:t>
      </w:r>
    </w:p>
    <w:p w14:paraId="2E7C2E21" w14:textId="77777777" w:rsidR="00163865" w:rsidRPr="00860785" w:rsidRDefault="00163865" w:rsidP="006B2860">
      <w:pPr>
        <w:pStyle w:val="Aufzhlungszeichen"/>
        <w:numPr>
          <w:ilvl w:val="0"/>
          <w:numId w:val="0"/>
        </w:numPr>
        <w:ind w:hanging="360"/>
        <w:jc w:val="both"/>
        <w:rPr>
          <w:b/>
          <w:sz w:val="28"/>
          <w:szCs w:val="28"/>
          <w:lang w:val="en-GB"/>
        </w:rPr>
      </w:pPr>
      <w:r w:rsidRPr="00860785">
        <w:rPr>
          <w:b/>
          <w:sz w:val="28"/>
          <w:szCs w:val="28"/>
          <w:lang w:val="en-GB"/>
        </w:rPr>
        <w:tab/>
      </w:r>
    </w:p>
    <w:p w14:paraId="0164ABE0" w14:textId="10B42CC9" w:rsidR="00163865" w:rsidRPr="00860785" w:rsidRDefault="00163865" w:rsidP="006B2860">
      <w:pPr>
        <w:pStyle w:val="Aufzhlungszeichen"/>
        <w:numPr>
          <w:ilvl w:val="0"/>
          <w:numId w:val="0"/>
        </w:numPr>
        <w:ind w:hanging="360"/>
        <w:jc w:val="both"/>
        <w:rPr>
          <w:lang w:val="en-GB"/>
        </w:rPr>
      </w:pPr>
      <w:r w:rsidRPr="00860785">
        <w:rPr>
          <w:b/>
          <w:sz w:val="28"/>
          <w:szCs w:val="28"/>
          <w:lang w:val="en-GB"/>
        </w:rPr>
        <w:tab/>
        <w:t xml:space="preserve">O: </w:t>
      </w:r>
      <w:r w:rsidRPr="00860785">
        <w:rPr>
          <w:lang w:val="en-GB"/>
        </w:rPr>
        <w:t xml:space="preserve">Pravice in dolžnosti </w:t>
      </w:r>
      <w:r w:rsidR="00AD344D" w:rsidRPr="00860785">
        <w:rPr>
          <w:lang w:val="en-GB"/>
        </w:rPr>
        <w:t>prosilcev za mednarodno zaščito in oseb s priznano</w:t>
      </w:r>
      <w:r w:rsidRPr="00860785">
        <w:rPr>
          <w:lang w:val="en-GB"/>
        </w:rPr>
        <w:t xml:space="preserve"> mednarodno zaščito so natančno določene v </w:t>
      </w:r>
      <w:hyperlink r:id="rId35" w:history="1">
        <w:r w:rsidRPr="00860785">
          <w:rPr>
            <w:rStyle w:val="Hyperlink"/>
            <w:lang w:val="en-GB"/>
          </w:rPr>
          <w:t>Zakonu o mednarodni zaščiti</w:t>
        </w:r>
      </w:hyperlink>
      <w:r w:rsidRPr="00860785">
        <w:rPr>
          <w:lang w:val="en-GB"/>
        </w:rPr>
        <w:t xml:space="preserve"> in </w:t>
      </w:r>
      <w:r w:rsidR="00076990" w:rsidRPr="00860785">
        <w:rPr>
          <w:lang w:val="en-GB"/>
        </w:rPr>
        <w:t xml:space="preserve">v </w:t>
      </w:r>
      <w:hyperlink r:id="rId36" w:history="1">
        <w:r w:rsidRPr="00860785">
          <w:rPr>
            <w:rStyle w:val="Hyperlink"/>
            <w:lang w:val="en-GB"/>
          </w:rPr>
          <w:t>Uredbi o načinih in pogojih za zagotavljanje pravic osebam z mednarodno zaščito</w:t>
        </w:r>
      </w:hyperlink>
      <w:r w:rsidRPr="00860785">
        <w:rPr>
          <w:lang w:val="en-GB"/>
        </w:rPr>
        <w:t>.</w:t>
      </w:r>
    </w:p>
    <w:p w14:paraId="58F5CD03" w14:textId="77777777" w:rsidR="00163865" w:rsidRPr="00860785" w:rsidRDefault="00163865" w:rsidP="006B2860">
      <w:pPr>
        <w:pStyle w:val="Aufzhlungszeichen"/>
        <w:numPr>
          <w:ilvl w:val="0"/>
          <w:numId w:val="0"/>
        </w:numPr>
        <w:ind w:hanging="360"/>
        <w:jc w:val="both"/>
        <w:rPr>
          <w:lang w:val="en-GB"/>
        </w:rPr>
      </w:pPr>
    </w:p>
    <w:p w14:paraId="02D78B54" w14:textId="3AC134C3" w:rsidR="00B96944" w:rsidRPr="00860785" w:rsidRDefault="00163865" w:rsidP="006B2860">
      <w:pPr>
        <w:pStyle w:val="Aufzhlungszeichen"/>
        <w:numPr>
          <w:ilvl w:val="0"/>
          <w:numId w:val="0"/>
        </w:numPr>
        <w:ind w:hanging="360"/>
        <w:jc w:val="both"/>
        <w:rPr>
          <w:i/>
          <w:lang w:val="en-GB"/>
        </w:rPr>
      </w:pPr>
      <w:r w:rsidRPr="00860785">
        <w:rPr>
          <w:lang w:val="en-GB"/>
        </w:rPr>
        <w:t xml:space="preserve"> </w:t>
      </w:r>
      <w:r w:rsidRPr="00860785">
        <w:rPr>
          <w:lang w:val="en-GB"/>
        </w:rPr>
        <w:tab/>
        <w:t xml:space="preserve">Osnovne informacije o pravicah in dolžnostih oseb z mednarodno zaščito in povezave na relevantne dokumente lahko najdete na spletni strani </w:t>
      </w:r>
      <w:hyperlink r:id="rId37" w:history="1">
        <w:r w:rsidRPr="00860785">
          <w:rPr>
            <w:rStyle w:val="Hyperlink"/>
            <w:lang w:val="en-GB"/>
          </w:rPr>
          <w:t>infotujci.si</w:t>
        </w:r>
      </w:hyperlink>
      <w:r w:rsidRPr="00860785">
        <w:rPr>
          <w:lang w:val="en-GB"/>
        </w:rPr>
        <w:t>.</w:t>
      </w:r>
    </w:p>
    <w:p w14:paraId="160C4FC3" w14:textId="77777777" w:rsidR="00C5572C" w:rsidRPr="00860785" w:rsidRDefault="00C5572C" w:rsidP="006B2860">
      <w:pPr>
        <w:pStyle w:val="Aufzhlungszeichen"/>
        <w:numPr>
          <w:ilvl w:val="0"/>
          <w:numId w:val="0"/>
        </w:numPr>
        <w:ind w:hanging="360"/>
        <w:jc w:val="both"/>
        <w:rPr>
          <w:i/>
          <w:sz w:val="28"/>
          <w:szCs w:val="28"/>
          <w:lang w:val="en-GB"/>
        </w:rPr>
      </w:pPr>
    </w:p>
    <w:p w14:paraId="2208BD14" w14:textId="434AC2F0" w:rsidR="00B96944" w:rsidRPr="00231934" w:rsidRDefault="005F097A" w:rsidP="00C5572C">
      <w:pPr>
        <w:pStyle w:val="Aufzhlungszeichen"/>
        <w:numPr>
          <w:ilvl w:val="0"/>
          <w:numId w:val="0"/>
        </w:numPr>
        <w:jc w:val="both"/>
        <w:rPr>
          <w:rFonts w:ascii="Calibri" w:eastAsia="Times New Roman" w:hAnsi="Calibri" w:cs="Calibri"/>
          <w:b/>
          <w:i/>
          <w:color w:val="FF0000"/>
          <w:sz w:val="28"/>
          <w:szCs w:val="28"/>
          <w:lang w:val="de-AT"/>
        </w:rPr>
      </w:pPr>
      <w:r w:rsidRPr="00231934">
        <w:rPr>
          <w:rFonts w:ascii="Calibri" w:eastAsia="Times New Roman" w:hAnsi="Calibri" w:cs="Calibri"/>
          <w:b/>
          <w:i/>
          <w:color w:val="000000" w:themeColor="text1"/>
          <w:sz w:val="28"/>
          <w:szCs w:val="28"/>
          <w:lang w:val="de-AT"/>
        </w:rPr>
        <w:t>V</w:t>
      </w:r>
      <w:r w:rsidR="00B96944" w:rsidRPr="00231934">
        <w:rPr>
          <w:rFonts w:ascii="Calibri" w:eastAsia="Times New Roman" w:hAnsi="Calibri" w:cs="Calibri"/>
          <w:b/>
          <w:i/>
          <w:color w:val="000000" w:themeColor="text1"/>
          <w:sz w:val="28"/>
          <w:szCs w:val="28"/>
          <w:lang w:val="de-AT"/>
        </w:rPr>
        <w:t xml:space="preserve">: </w:t>
      </w:r>
      <w:r w:rsidR="00B479A9" w:rsidRPr="00231934">
        <w:rPr>
          <w:rFonts w:ascii="Calibri" w:eastAsia="Times New Roman" w:hAnsi="Calibri" w:cs="Calibri"/>
          <w:b/>
          <w:i/>
          <w:color w:val="000000" w:themeColor="text1"/>
          <w:sz w:val="28"/>
          <w:szCs w:val="28"/>
          <w:lang w:val="de-AT"/>
        </w:rPr>
        <w:t>Kakšna finančna podpora je na voljo za begunce</w:t>
      </w:r>
      <w:r w:rsidR="004F79CD" w:rsidRPr="00231934">
        <w:rPr>
          <w:rFonts w:ascii="Calibri" w:eastAsia="Times New Roman" w:hAnsi="Calibri" w:cs="Calibri"/>
          <w:b/>
          <w:i/>
          <w:color w:val="000000" w:themeColor="text1"/>
          <w:sz w:val="28"/>
          <w:szCs w:val="28"/>
          <w:lang w:val="de-AT"/>
        </w:rPr>
        <w:t xml:space="preserve"> </w:t>
      </w:r>
      <w:r w:rsidR="00B479A9" w:rsidRPr="00231934">
        <w:rPr>
          <w:rFonts w:ascii="Calibri" w:eastAsia="Times New Roman" w:hAnsi="Calibri" w:cs="Calibri"/>
          <w:b/>
          <w:i/>
          <w:color w:val="000000" w:themeColor="text1"/>
          <w:sz w:val="28"/>
          <w:szCs w:val="28"/>
          <w:lang w:val="de-AT"/>
        </w:rPr>
        <w:t>in migrante</w:t>
      </w:r>
      <w:r w:rsidR="00B96944" w:rsidRPr="00231934">
        <w:rPr>
          <w:rFonts w:ascii="Calibri" w:eastAsia="Times New Roman" w:hAnsi="Calibri" w:cs="Calibri"/>
          <w:b/>
          <w:i/>
          <w:color w:val="000000" w:themeColor="text1"/>
          <w:sz w:val="28"/>
          <w:szCs w:val="28"/>
          <w:lang w:val="de-AT"/>
        </w:rPr>
        <w:t>?</w:t>
      </w:r>
    </w:p>
    <w:p w14:paraId="444A7E83" w14:textId="77777777" w:rsidR="00B96944" w:rsidRPr="00231934" w:rsidRDefault="00B96944" w:rsidP="006B2860">
      <w:pPr>
        <w:pStyle w:val="Aufzhlungszeichen"/>
        <w:numPr>
          <w:ilvl w:val="0"/>
          <w:numId w:val="0"/>
        </w:numPr>
        <w:ind w:hanging="360"/>
        <w:jc w:val="both"/>
        <w:rPr>
          <w:lang w:val="de-AT"/>
        </w:rPr>
      </w:pPr>
    </w:p>
    <w:p w14:paraId="4DBCB659" w14:textId="17A177E5" w:rsidR="00740343" w:rsidRPr="00231934" w:rsidRDefault="00740343" w:rsidP="00C5572C">
      <w:pPr>
        <w:pStyle w:val="Aufzhlungszeichen"/>
        <w:numPr>
          <w:ilvl w:val="0"/>
          <w:numId w:val="0"/>
        </w:numPr>
        <w:jc w:val="both"/>
        <w:rPr>
          <w:lang w:val="de-AT"/>
        </w:rPr>
      </w:pPr>
      <w:r w:rsidRPr="00231934">
        <w:rPr>
          <w:b/>
          <w:sz w:val="28"/>
          <w:szCs w:val="28"/>
          <w:lang w:val="de-AT"/>
        </w:rPr>
        <w:t xml:space="preserve">O: </w:t>
      </w:r>
      <w:r w:rsidR="00227019" w:rsidRPr="00231934">
        <w:rPr>
          <w:lang w:val="de-AT"/>
        </w:rPr>
        <w:t>Prosilci za</w:t>
      </w:r>
      <w:r w:rsidR="008F2384" w:rsidRPr="00231934">
        <w:rPr>
          <w:lang w:val="de-AT"/>
        </w:rPr>
        <w:t xml:space="preserve"> mednarodno zaščito</w:t>
      </w:r>
      <w:r w:rsidR="00227019" w:rsidRPr="00231934">
        <w:rPr>
          <w:lang w:val="de-AT"/>
        </w:rPr>
        <w:t xml:space="preserve">, ki bivajo v azilnem domu, </w:t>
      </w:r>
      <w:r w:rsidR="008F2384" w:rsidRPr="00231934">
        <w:rPr>
          <w:lang w:val="de-AT"/>
        </w:rPr>
        <w:t xml:space="preserve">kar jim zagotavlja materialne pogoje za preživljanje, </w:t>
      </w:r>
      <w:r w:rsidR="00227019" w:rsidRPr="00231934">
        <w:rPr>
          <w:lang w:val="de-AT"/>
        </w:rPr>
        <w:t xml:space="preserve">so upravičeni do mesečne žepnine (v juliju 2018 ta znaša 18 Eur mesečno). Prosilci za azil, ki bivajo na zasebnem naslovu in nimajo lastnih sredstev za preživljanje, pa so upravičeni do finančne podpore, kot je določeno v </w:t>
      </w:r>
      <w:hyperlink r:id="rId38" w:history="1">
        <w:r w:rsidR="00227019" w:rsidRPr="00231934">
          <w:rPr>
            <w:rStyle w:val="Hyperlink"/>
            <w:lang w:val="de-AT"/>
          </w:rPr>
          <w:t>Uredbi o načinih in pogojih za zagotavljanje pravic prosilcem za mednarodno zaščito</w:t>
        </w:r>
      </w:hyperlink>
      <w:r w:rsidR="00227019" w:rsidRPr="00231934">
        <w:rPr>
          <w:lang w:val="de-AT"/>
        </w:rPr>
        <w:t xml:space="preserve"> (člen 17). </w:t>
      </w:r>
    </w:p>
    <w:p w14:paraId="3A74DD54" w14:textId="77777777" w:rsidR="00227019" w:rsidRPr="00231934" w:rsidRDefault="00227019" w:rsidP="00C5572C">
      <w:pPr>
        <w:pStyle w:val="Aufzhlungszeichen"/>
        <w:numPr>
          <w:ilvl w:val="0"/>
          <w:numId w:val="0"/>
        </w:numPr>
        <w:jc w:val="both"/>
        <w:rPr>
          <w:lang w:val="de-AT"/>
        </w:rPr>
      </w:pPr>
    </w:p>
    <w:p w14:paraId="305BA619" w14:textId="31A0EE0D" w:rsidR="00227019" w:rsidRPr="00231934" w:rsidRDefault="00227019" w:rsidP="00C5572C">
      <w:pPr>
        <w:pStyle w:val="Aufzhlungszeichen"/>
        <w:numPr>
          <w:ilvl w:val="0"/>
          <w:numId w:val="0"/>
        </w:numPr>
        <w:jc w:val="both"/>
        <w:rPr>
          <w:lang w:val="de-AT"/>
        </w:rPr>
      </w:pPr>
      <w:r w:rsidRPr="00231934">
        <w:rPr>
          <w:lang w:val="de-AT"/>
        </w:rPr>
        <w:t xml:space="preserve">Osebe s priznano mednarodno zaščito imajo enake </w:t>
      </w:r>
      <w:r w:rsidR="008F2384" w:rsidRPr="00231934">
        <w:rPr>
          <w:lang w:val="de-AT"/>
        </w:rPr>
        <w:t>pravice iz socialnega varstva kot državljani Republike Slovenije. To pomeni, da so, če nimajo lastnih sredstev za preživljanje, upravičene do denarne socialne pomoči, upravičene pa so tudi do drugih vrst finančne podpore iz naslova socialnega varstva (npr. otroškega dodatka). Poleg tega so osebe s priznano mednarodno zaščito, ki bivajo na zasebnem naslovu, če nimajo lastnih sredstev za preživljanje, upravičene tudi</w:t>
      </w:r>
      <w:r w:rsidR="00411C46" w:rsidRPr="00231934">
        <w:rPr>
          <w:lang w:val="de-AT"/>
        </w:rPr>
        <w:t xml:space="preserve"> do denarnega nadomestila za bivanje na zasebnem naslovu. Več informacij o vrstah finančne podpore, do katerih so upravičene osebe z mednarodno zaščito, lahko najdete na spletnem portalu </w:t>
      </w:r>
      <w:hyperlink r:id="rId39" w:history="1">
        <w:r w:rsidR="00411C46" w:rsidRPr="00231934">
          <w:rPr>
            <w:rStyle w:val="Hyperlink"/>
            <w:lang w:val="de-AT"/>
          </w:rPr>
          <w:t>infotujci.si</w:t>
        </w:r>
      </w:hyperlink>
      <w:r w:rsidR="00411C46" w:rsidRPr="00231934">
        <w:rPr>
          <w:lang w:val="de-AT"/>
        </w:rPr>
        <w:t xml:space="preserve">, v </w:t>
      </w:r>
      <w:hyperlink r:id="rId40" w:history="1">
        <w:r w:rsidR="00411C46" w:rsidRPr="00231934">
          <w:rPr>
            <w:rStyle w:val="Hyperlink"/>
            <w:lang w:val="de-AT"/>
          </w:rPr>
          <w:t>Zakonu o mednarodni zaščiti</w:t>
        </w:r>
      </w:hyperlink>
      <w:r w:rsidR="00411C46" w:rsidRPr="00231934">
        <w:rPr>
          <w:lang w:val="de-AT"/>
        </w:rPr>
        <w:t xml:space="preserve"> in v </w:t>
      </w:r>
      <w:hyperlink r:id="rId41" w:history="1">
        <w:r w:rsidR="00411C46" w:rsidRPr="00231934">
          <w:rPr>
            <w:rStyle w:val="Hyperlink"/>
            <w:lang w:val="de-AT"/>
          </w:rPr>
          <w:t>Uredbi o načinih in pogojih za zagotavljanje pravic osebam z mednarodno zaščito</w:t>
        </w:r>
      </w:hyperlink>
      <w:r w:rsidR="00411C46" w:rsidRPr="00231934">
        <w:rPr>
          <w:lang w:val="de-AT"/>
        </w:rPr>
        <w:t>.</w:t>
      </w:r>
    </w:p>
    <w:p w14:paraId="172D0F81" w14:textId="77777777" w:rsidR="000000C1" w:rsidRPr="00231934" w:rsidRDefault="000000C1" w:rsidP="00C5572C">
      <w:pPr>
        <w:pStyle w:val="Aufzhlungszeichen"/>
        <w:numPr>
          <w:ilvl w:val="0"/>
          <w:numId w:val="0"/>
        </w:numPr>
        <w:jc w:val="both"/>
        <w:rPr>
          <w:lang w:val="de-AT"/>
        </w:rPr>
      </w:pPr>
    </w:p>
    <w:p w14:paraId="5A2202C4" w14:textId="66FA90DC" w:rsidR="00B96944" w:rsidRPr="00231934" w:rsidRDefault="000000C1" w:rsidP="00601AFC">
      <w:pPr>
        <w:pStyle w:val="Aufzhlungszeichen"/>
        <w:numPr>
          <w:ilvl w:val="0"/>
          <w:numId w:val="0"/>
        </w:numPr>
        <w:jc w:val="both"/>
        <w:rPr>
          <w:lang w:val="de-AT"/>
        </w:rPr>
      </w:pPr>
      <w:r w:rsidRPr="00231934">
        <w:rPr>
          <w:lang w:val="de-AT"/>
        </w:rPr>
        <w:t>Do denarne socialne pomoči so upravičeni tudi tujci brez priznane mednarodne zaščite, ki imajo dovoljenje za stalno prebivanje v Sloveniji in imajo stalno prebivališče v Sloveniji (</w:t>
      </w:r>
      <w:hyperlink r:id="rId42" w:history="1">
        <w:r w:rsidRPr="00231934">
          <w:rPr>
            <w:rStyle w:val="Hyperlink"/>
            <w:lang w:val="de-AT"/>
          </w:rPr>
          <w:t>Ministrstvo za delo, družino, socialne zadeve in enake možnosti</w:t>
        </w:r>
      </w:hyperlink>
      <w:r w:rsidRPr="00231934">
        <w:rPr>
          <w:lang w:val="de-AT"/>
        </w:rPr>
        <w:t>).</w:t>
      </w:r>
    </w:p>
    <w:p w14:paraId="4633EFE3" w14:textId="77777777" w:rsidR="003C556A" w:rsidRPr="00231934" w:rsidRDefault="003C556A" w:rsidP="00C5572C">
      <w:pPr>
        <w:pStyle w:val="Aufzhlungszeichen"/>
        <w:numPr>
          <w:ilvl w:val="0"/>
          <w:numId w:val="0"/>
        </w:numPr>
        <w:jc w:val="both"/>
        <w:rPr>
          <w:rFonts w:ascii="Calibri" w:eastAsia="Times New Roman" w:hAnsi="Calibri" w:cs="Calibri"/>
          <w:b/>
          <w:i/>
          <w:color w:val="5C1E3F"/>
          <w:sz w:val="28"/>
          <w:szCs w:val="28"/>
          <w:lang w:val="de-AT"/>
        </w:rPr>
      </w:pPr>
    </w:p>
    <w:p w14:paraId="5186B859" w14:textId="77777777" w:rsidR="003C556A" w:rsidRPr="00231934" w:rsidRDefault="003C556A" w:rsidP="00C5572C">
      <w:pPr>
        <w:pStyle w:val="Aufzhlungszeichen"/>
        <w:numPr>
          <w:ilvl w:val="0"/>
          <w:numId w:val="0"/>
        </w:numPr>
        <w:jc w:val="both"/>
        <w:rPr>
          <w:rFonts w:ascii="Calibri" w:eastAsia="Times New Roman" w:hAnsi="Calibri" w:cs="Calibri"/>
          <w:b/>
          <w:i/>
          <w:color w:val="5C1E3F"/>
          <w:sz w:val="28"/>
          <w:szCs w:val="28"/>
          <w:lang w:val="de-AT"/>
        </w:rPr>
      </w:pPr>
    </w:p>
    <w:p w14:paraId="65D10D91" w14:textId="18D69C50" w:rsidR="00B96944" w:rsidRPr="00231934" w:rsidRDefault="005C3B85" w:rsidP="00C5572C">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 xml:space="preserve">Kje lahko </w:t>
      </w:r>
      <w:r w:rsidR="00B571B6" w:rsidRPr="00231934">
        <w:rPr>
          <w:rFonts w:ascii="Calibri" w:eastAsia="Times New Roman" w:hAnsi="Calibri" w:cs="Calibri"/>
          <w:b/>
          <w:i/>
          <w:color w:val="5C1E3F"/>
          <w:sz w:val="28"/>
          <w:szCs w:val="28"/>
          <w:lang w:val="de-AT"/>
        </w:rPr>
        <w:t>prosilci za mednarodno zaščito</w:t>
      </w:r>
      <w:r w:rsidR="006C4432"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 xml:space="preserve">bivajo med </w:t>
      </w:r>
      <w:r w:rsidR="00522FC0" w:rsidRPr="00231934">
        <w:rPr>
          <w:rFonts w:ascii="Calibri" w:eastAsia="Times New Roman" w:hAnsi="Calibri" w:cs="Calibri"/>
          <w:b/>
          <w:i/>
          <w:color w:val="5C1E3F"/>
          <w:sz w:val="28"/>
          <w:szCs w:val="28"/>
          <w:lang w:val="de-AT"/>
        </w:rPr>
        <w:t xml:space="preserve">uradnim postopkom pridobivanja </w:t>
      </w:r>
      <w:r w:rsidR="005F01E7" w:rsidRPr="00231934">
        <w:rPr>
          <w:rFonts w:ascii="Calibri" w:eastAsia="Times New Roman" w:hAnsi="Calibri" w:cs="Calibri"/>
          <w:b/>
          <w:i/>
          <w:color w:val="5C1E3F"/>
          <w:sz w:val="28"/>
          <w:szCs w:val="28"/>
          <w:lang w:val="de-AT"/>
        </w:rPr>
        <w:t>mednarodne zaščite</w:t>
      </w:r>
      <w:r w:rsidR="00522FC0" w:rsidRPr="00231934">
        <w:rPr>
          <w:rFonts w:ascii="Calibri" w:eastAsia="Times New Roman" w:hAnsi="Calibri" w:cs="Calibri"/>
          <w:b/>
          <w:i/>
          <w:color w:val="5C1E3F"/>
          <w:sz w:val="28"/>
          <w:szCs w:val="28"/>
          <w:lang w:val="de-AT"/>
        </w:rPr>
        <w:t>?</w:t>
      </w:r>
    </w:p>
    <w:p w14:paraId="7AD1DCB0" w14:textId="77777777" w:rsidR="00100ECA" w:rsidRPr="00231934" w:rsidRDefault="00100ECA" w:rsidP="00C5572C">
      <w:pPr>
        <w:pStyle w:val="Aufzhlungszeichen"/>
        <w:numPr>
          <w:ilvl w:val="0"/>
          <w:numId w:val="0"/>
        </w:numPr>
        <w:jc w:val="both"/>
        <w:rPr>
          <w:b/>
          <w:sz w:val="28"/>
          <w:szCs w:val="28"/>
          <w:lang w:val="de-AT"/>
        </w:rPr>
      </w:pPr>
    </w:p>
    <w:p w14:paraId="268C6E4B" w14:textId="09399B16" w:rsidR="00E318C4" w:rsidRPr="00231934" w:rsidRDefault="00100ECA" w:rsidP="00C5572C">
      <w:pPr>
        <w:pStyle w:val="Aufzhlungszeichen"/>
        <w:numPr>
          <w:ilvl w:val="0"/>
          <w:numId w:val="0"/>
        </w:numPr>
        <w:jc w:val="both"/>
        <w:rPr>
          <w:lang w:val="de-AT"/>
        </w:rPr>
      </w:pPr>
      <w:r w:rsidRPr="00231934">
        <w:rPr>
          <w:b/>
          <w:sz w:val="28"/>
          <w:szCs w:val="28"/>
          <w:lang w:val="de-AT"/>
        </w:rPr>
        <w:lastRenderedPageBreak/>
        <w:t>O:</w:t>
      </w:r>
      <w:r w:rsidR="00FF2181" w:rsidRPr="00231934">
        <w:rPr>
          <w:b/>
          <w:sz w:val="28"/>
          <w:szCs w:val="28"/>
          <w:lang w:val="de-AT"/>
        </w:rPr>
        <w:t xml:space="preserve"> </w:t>
      </w:r>
      <w:r w:rsidR="005F01E7" w:rsidRPr="00231934">
        <w:rPr>
          <w:lang w:val="de-AT"/>
        </w:rPr>
        <w:t xml:space="preserve">Med postopkom pridobivanja mednarodne zaščite bivajo prosilci za mednarodno zaščito v azilnem domu ali njegovi izpostavi. Osnovne informacije </w:t>
      </w:r>
      <w:r w:rsidR="006C4432" w:rsidRPr="00231934">
        <w:rPr>
          <w:lang w:val="de-AT"/>
        </w:rPr>
        <w:t xml:space="preserve">o postopku pridobivanja mednarodne zaščite lahko najdete na spletni strani </w:t>
      </w:r>
      <w:hyperlink r:id="rId43" w:history="1">
        <w:r w:rsidR="006C4432" w:rsidRPr="00231934">
          <w:rPr>
            <w:rStyle w:val="Hyperlink"/>
            <w:lang w:val="de-AT"/>
          </w:rPr>
          <w:t>Pravno informacijskega centra nevladnih organizacij - PIC</w:t>
        </w:r>
      </w:hyperlink>
      <w:r w:rsidR="006C4432" w:rsidRPr="00231934">
        <w:rPr>
          <w:lang w:val="de-AT"/>
        </w:rPr>
        <w:t xml:space="preserve"> in na spletni strani </w:t>
      </w:r>
      <w:hyperlink r:id="rId44" w:history="1">
        <w:r w:rsidR="006C4432" w:rsidRPr="00231934">
          <w:rPr>
            <w:rStyle w:val="Hyperlink"/>
            <w:lang w:val="de-AT"/>
          </w:rPr>
          <w:t>Ministrstva za notranje zadeve</w:t>
        </w:r>
      </w:hyperlink>
      <w:r w:rsidR="006C4432" w:rsidRPr="00231934">
        <w:rPr>
          <w:lang w:val="de-AT"/>
        </w:rPr>
        <w:t>.</w:t>
      </w:r>
    </w:p>
    <w:p w14:paraId="2C2B8F25" w14:textId="77777777" w:rsidR="00B96944" w:rsidRPr="00231934" w:rsidRDefault="00B96944" w:rsidP="006B2860">
      <w:pPr>
        <w:pStyle w:val="Aufzhlungszeichen"/>
        <w:numPr>
          <w:ilvl w:val="0"/>
          <w:numId w:val="0"/>
        </w:numPr>
        <w:ind w:hanging="360"/>
        <w:jc w:val="both"/>
        <w:rPr>
          <w:i/>
          <w:sz w:val="28"/>
          <w:szCs w:val="28"/>
          <w:lang w:val="de-AT"/>
        </w:rPr>
      </w:pPr>
    </w:p>
    <w:p w14:paraId="056CF694" w14:textId="77777777" w:rsidR="00EE49EC" w:rsidRPr="00231934" w:rsidRDefault="00EE49EC" w:rsidP="006B2860">
      <w:pPr>
        <w:pStyle w:val="Aufzhlungszeichen"/>
        <w:numPr>
          <w:ilvl w:val="0"/>
          <w:numId w:val="0"/>
        </w:numPr>
        <w:ind w:hanging="360"/>
        <w:jc w:val="both"/>
        <w:rPr>
          <w:i/>
          <w:sz w:val="28"/>
          <w:szCs w:val="28"/>
          <w:lang w:val="de-AT"/>
        </w:rPr>
      </w:pPr>
    </w:p>
    <w:p w14:paraId="420A70EA" w14:textId="7A19A0ED" w:rsidR="00B96944" w:rsidRPr="00231934" w:rsidRDefault="005B76BD" w:rsidP="00E318C4">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00003232" w:rsidRPr="00231934">
        <w:rPr>
          <w:rFonts w:ascii="Calibri" w:eastAsia="Times New Roman" w:hAnsi="Calibri" w:cs="Calibri"/>
          <w:b/>
          <w:i/>
          <w:color w:val="5C1E3F"/>
          <w:sz w:val="28"/>
          <w:szCs w:val="28"/>
          <w:lang w:val="de-AT"/>
        </w:rPr>
        <w:t xml:space="preserve">Kakšen je pravni status in </w:t>
      </w:r>
      <w:r w:rsidR="009A6E9A" w:rsidRPr="00231934">
        <w:rPr>
          <w:rFonts w:ascii="Calibri" w:eastAsia="Times New Roman" w:hAnsi="Calibri" w:cs="Calibri"/>
          <w:b/>
          <w:i/>
          <w:color w:val="5C1E3F"/>
          <w:sz w:val="28"/>
          <w:szCs w:val="28"/>
          <w:lang w:val="de-AT"/>
        </w:rPr>
        <w:t xml:space="preserve">kakšni so </w:t>
      </w:r>
      <w:r w:rsidR="00003232" w:rsidRPr="00231934">
        <w:rPr>
          <w:rFonts w:ascii="Calibri" w:eastAsia="Times New Roman" w:hAnsi="Calibri" w:cs="Calibri"/>
          <w:b/>
          <w:i/>
          <w:color w:val="5C1E3F"/>
          <w:sz w:val="28"/>
          <w:szCs w:val="28"/>
          <w:lang w:val="de-AT"/>
        </w:rPr>
        <w:t>predpisi glede študija</w:t>
      </w:r>
      <w:r w:rsidR="009A6E9A" w:rsidRPr="00231934">
        <w:rPr>
          <w:rFonts w:ascii="Calibri" w:eastAsia="Times New Roman" w:hAnsi="Calibri" w:cs="Calibri"/>
          <w:b/>
          <w:i/>
          <w:color w:val="5C1E3F"/>
          <w:sz w:val="28"/>
          <w:szCs w:val="28"/>
          <w:lang w:val="de-AT"/>
        </w:rPr>
        <w:t xml:space="preserve"> in dela</w:t>
      </w:r>
      <w:r w:rsidR="00003232" w:rsidRPr="00231934">
        <w:rPr>
          <w:rFonts w:ascii="Calibri" w:eastAsia="Times New Roman" w:hAnsi="Calibri" w:cs="Calibri"/>
          <w:b/>
          <w:i/>
          <w:color w:val="5C1E3F"/>
          <w:sz w:val="28"/>
          <w:szCs w:val="28"/>
          <w:lang w:val="de-AT"/>
        </w:rPr>
        <w:t xml:space="preserve"> pred in po ugoditvi ali zavrnitvi prošnje za azil?</w:t>
      </w:r>
    </w:p>
    <w:p w14:paraId="0CED9516" w14:textId="77777777" w:rsidR="00317887" w:rsidRPr="00231934" w:rsidRDefault="00317887" w:rsidP="00C5572C">
      <w:pPr>
        <w:pStyle w:val="Aufzhlungszeichen"/>
        <w:numPr>
          <w:ilvl w:val="0"/>
          <w:numId w:val="0"/>
        </w:numPr>
        <w:jc w:val="both"/>
        <w:rPr>
          <w:b/>
          <w:sz w:val="28"/>
          <w:szCs w:val="28"/>
          <w:lang w:val="de-AT"/>
        </w:rPr>
      </w:pPr>
    </w:p>
    <w:p w14:paraId="6AADD68C" w14:textId="688964AD" w:rsidR="00580B86" w:rsidRPr="00231934" w:rsidRDefault="00317887" w:rsidP="00580B86">
      <w:pPr>
        <w:pStyle w:val="Aufzhlungszeichen"/>
        <w:numPr>
          <w:ilvl w:val="0"/>
          <w:numId w:val="0"/>
        </w:numPr>
        <w:jc w:val="both"/>
        <w:rPr>
          <w:lang w:val="de-AT"/>
        </w:rPr>
      </w:pPr>
      <w:r w:rsidRPr="00231934">
        <w:rPr>
          <w:b/>
          <w:sz w:val="28"/>
          <w:szCs w:val="28"/>
          <w:lang w:val="de-AT"/>
        </w:rPr>
        <w:t xml:space="preserve">O: </w:t>
      </w:r>
      <w:r w:rsidR="00716452" w:rsidRPr="00231934">
        <w:rPr>
          <w:lang w:val="de-AT"/>
        </w:rPr>
        <w:t xml:space="preserve">Na portalu </w:t>
      </w:r>
      <w:hyperlink r:id="rId45" w:history="1">
        <w:r w:rsidR="00716452" w:rsidRPr="00231934">
          <w:rPr>
            <w:rStyle w:val="Hyperlink"/>
            <w:lang w:val="de-AT"/>
          </w:rPr>
          <w:t>infotujci.si</w:t>
        </w:r>
      </w:hyperlink>
      <w:r w:rsidR="00716452" w:rsidRPr="00231934">
        <w:rPr>
          <w:lang w:val="de-AT"/>
        </w:rPr>
        <w:t xml:space="preserve"> lahko najdete o</w:t>
      </w:r>
      <w:r w:rsidR="00580B86" w:rsidRPr="00231934">
        <w:rPr>
          <w:lang w:val="de-AT"/>
        </w:rPr>
        <w:t xml:space="preserve">snovne </w:t>
      </w:r>
      <w:r w:rsidR="00716452" w:rsidRPr="00231934">
        <w:rPr>
          <w:lang w:val="de-AT"/>
        </w:rPr>
        <w:t xml:space="preserve">informacije in povezave glede </w:t>
      </w:r>
      <w:hyperlink r:id="rId46" w:history="1">
        <w:r w:rsidR="00716452" w:rsidRPr="00231934">
          <w:rPr>
            <w:rStyle w:val="Hyperlink"/>
            <w:lang w:val="de-AT"/>
          </w:rPr>
          <w:t>izobraževanja in usposabljanja</w:t>
        </w:r>
      </w:hyperlink>
      <w:r w:rsidR="00716452" w:rsidRPr="00231934">
        <w:rPr>
          <w:lang w:val="de-AT"/>
        </w:rPr>
        <w:t xml:space="preserve"> ter </w:t>
      </w:r>
      <w:hyperlink r:id="rId47" w:history="1">
        <w:r w:rsidR="00716452" w:rsidRPr="00231934">
          <w:rPr>
            <w:rStyle w:val="Hyperlink"/>
            <w:lang w:val="de-AT"/>
          </w:rPr>
          <w:t>zaposlovanja in dela</w:t>
        </w:r>
      </w:hyperlink>
      <w:r w:rsidR="00716452" w:rsidRPr="00231934">
        <w:rPr>
          <w:lang w:val="de-AT"/>
        </w:rPr>
        <w:t xml:space="preserve"> oseb s priznano mednarodno zaščito.</w:t>
      </w:r>
    </w:p>
    <w:p w14:paraId="4355A14E" w14:textId="77777777" w:rsidR="00580B86" w:rsidRPr="00231934" w:rsidRDefault="00580B86" w:rsidP="00580B86">
      <w:pPr>
        <w:pStyle w:val="Aufzhlungszeichen"/>
        <w:numPr>
          <w:ilvl w:val="0"/>
          <w:numId w:val="0"/>
        </w:numPr>
        <w:jc w:val="both"/>
        <w:rPr>
          <w:b/>
          <w:sz w:val="28"/>
          <w:szCs w:val="28"/>
          <w:lang w:val="de-AT"/>
        </w:rPr>
      </w:pPr>
    </w:p>
    <w:p w14:paraId="2CB92288" w14:textId="2A0CAD00" w:rsidR="00580B86" w:rsidRPr="00231934" w:rsidRDefault="00BA3495" w:rsidP="00580B86">
      <w:pPr>
        <w:pStyle w:val="Aufzhlungszeichen"/>
        <w:numPr>
          <w:ilvl w:val="0"/>
          <w:numId w:val="0"/>
        </w:numPr>
        <w:jc w:val="both"/>
        <w:rPr>
          <w:lang w:val="de-AT"/>
        </w:rPr>
      </w:pPr>
      <w:r w:rsidRPr="00231934">
        <w:rPr>
          <w:lang w:val="de-AT"/>
        </w:rPr>
        <w:t>Pravice prosilcev za mednarodno zaščito in oseb</w:t>
      </w:r>
      <w:r w:rsidR="00580B86" w:rsidRPr="00231934">
        <w:rPr>
          <w:lang w:val="de-AT"/>
        </w:rPr>
        <w:t xml:space="preserve"> s priznano mednarodno zaščito v povezavi z izobraževanjem, delom in zaposlovanjem določa </w:t>
      </w:r>
      <w:hyperlink r:id="rId48" w:history="1">
        <w:r w:rsidRPr="00231934">
          <w:rPr>
            <w:rStyle w:val="Hyperlink"/>
            <w:lang w:val="de-AT"/>
          </w:rPr>
          <w:t>Zakon o mednarodni zaščiti</w:t>
        </w:r>
      </w:hyperlink>
      <w:r w:rsidRPr="00231934">
        <w:rPr>
          <w:lang w:val="de-AT"/>
        </w:rPr>
        <w:t xml:space="preserve">. </w:t>
      </w:r>
    </w:p>
    <w:p w14:paraId="39B7104D" w14:textId="77777777" w:rsidR="00580B86" w:rsidRPr="00231934" w:rsidRDefault="00580B86" w:rsidP="00C5572C">
      <w:pPr>
        <w:pStyle w:val="Aufzhlungszeichen"/>
        <w:numPr>
          <w:ilvl w:val="0"/>
          <w:numId w:val="0"/>
        </w:numPr>
        <w:jc w:val="both"/>
        <w:rPr>
          <w:lang w:val="de-AT"/>
        </w:rPr>
      </w:pPr>
    </w:p>
    <w:p w14:paraId="3EF92114" w14:textId="37886E48" w:rsidR="00580B86" w:rsidRPr="00860785" w:rsidRDefault="00580B86" w:rsidP="00C5572C">
      <w:pPr>
        <w:pStyle w:val="Aufzhlungszeichen"/>
        <w:numPr>
          <w:ilvl w:val="0"/>
          <w:numId w:val="0"/>
        </w:numPr>
        <w:jc w:val="both"/>
        <w:rPr>
          <w:lang w:val="en-GB"/>
        </w:rPr>
      </w:pPr>
      <w:r w:rsidRPr="00231934">
        <w:rPr>
          <w:lang w:val="de-AT"/>
        </w:rPr>
        <w:t xml:space="preserve">Prosilec za mednarodno zaščito pridobi pravico do prostega dostopa na trg dela devet mesecev po vložitvi prošnje za mednarodno zaščito, če mu v tem času še ni bila vročena odločitev glede prošnje. </w:t>
      </w:r>
      <w:r w:rsidRPr="00860785">
        <w:rPr>
          <w:lang w:val="en-GB"/>
        </w:rPr>
        <w:t>Osebe s priznano mednarodno zaščito imajo pravico do prostega dostopa na trg dela. Pravice prosilcev in oseb s priznano mednarodno zaščito v iz naslova dela in zaposlovanja so določene s predpisi, ki urejajo delo in zaposlovanje tujcev.</w:t>
      </w:r>
    </w:p>
    <w:p w14:paraId="62690ECA" w14:textId="77777777" w:rsidR="00BA3495" w:rsidRPr="00860785" w:rsidRDefault="00BA3495" w:rsidP="00C5572C">
      <w:pPr>
        <w:pStyle w:val="Aufzhlungszeichen"/>
        <w:numPr>
          <w:ilvl w:val="0"/>
          <w:numId w:val="0"/>
        </w:numPr>
        <w:jc w:val="both"/>
        <w:rPr>
          <w:lang w:val="en-GB"/>
        </w:rPr>
      </w:pPr>
    </w:p>
    <w:p w14:paraId="2698D877" w14:textId="28AC07A4" w:rsidR="00BA3495" w:rsidRPr="00860785" w:rsidRDefault="00BA3495" w:rsidP="00C5572C">
      <w:pPr>
        <w:pStyle w:val="Aufzhlungszeichen"/>
        <w:numPr>
          <w:ilvl w:val="0"/>
          <w:numId w:val="0"/>
        </w:numPr>
        <w:jc w:val="both"/>
        <w:rPr>
          <w:lang w:val="en-GB"/>
        </w:rPr>
      </w:pPr>
      <w:r w:rsidRPr="00860785">
        <w:rPr>
          <w:lang w:val="en-GB"/>
        </w:rPr>
        <w:t>Tako prosilci za mednarodno zaščito kot osebe s priznano mednarodno zaščito so pri obsegu pravic glede izobraževanja izenačene z državljani Republike Slovenije in lahko do izobraževanja na vseh stopnjah dostopajo</w:t>
      </w:r>
      <w:r w:rsidR="00580B86" w:rsidRPr="00860785">
        <w:rPr>
          <w:lang w:val="en-GB"/>
        </w:rPr>
        <w:t xml:space="preserve"> pod enakimi pogoji kot državljani Republike Slovenije.</w:t>
      </w:r>
    </w:p>
    <w:p w14:paraId="79E82C97" w14:textId="77777777" w:rsidR="00716452" w:rsidRPr="00860785" w:rsidRDefault="00716452" w:rsidP="00C5572C">
      <w:pPr>
        <w:pStyle w:val="Aufzhlungszeichen"/>
        <w:numPr>
          <w:ilvl w:val="0"/>
          <w:numId w:val="0"/>
        </w:numPr>
        <w:jc w:val="both"/>
        <w:rPr>
          <w:lang w:val="en-GB"/>
        </w:rPr>
      </w:pPr>
    </w:p>
    <w:p w14:paraId="023B715A" w14:textId="66F095CC" w:rsidR="00B96944" w:rsidRPr="00860785" w:rsidRDefault="00716452" w:rsidP="009A6E9A">
      <w:pPr>
        <w:pStyle w:val="Aufzhlungszeichen"/>
        <w:numPr>
          <w:ilvl w:val="0"/>
          <w:numId w:val="0"/>
        </w:numPr>
        <w:jc w:val="both"/>
        <w:rPr>
          <w:lang w:val="en-GB"/>
        </w:rPr>
      </w:pPr>
      <w:r w:rsidRPr="00860785">
        <w:rPr>
          <w:lang w:val="en-GB"/>
        </w:rPr>
        <w:t>Dodatne informacije glede izobraževanja in dela lahko najdete tudi v napotkih Dobrodošli v Evropi</w:t>
      </w:r>
      <w:r w:rsidR="00437552" w:rsidRPr="00860785">
        <w:rPr>
          <w:lang w:val="en-GB"/>
        </w:rPr>
        <w:t>.</w:t>
      </w:r>
    </w:p>
    <w:p w14:paraId="36AFB39D" w14:textId="77777777" w:rsidR="009A6E9A" w:rsidRPr="00860785" w:rsidRDefault="009A6E9A" w:rsidP="009A6E9A">
      <w:pPr>
        <w:pStyle w:val="Aufzhlungszeichen"/>
        <w:numPr>
          <w:ilvl w:val="0"/>
          <w:numId w:val="0"/>
        </w:numPr>
        <w:jc w:val="both"/>
        <w:rPr>
          <w:lang w:val="en-GB"/>
        </w:rPr>
      </w:pPr>
    </w:p>
    <w:p w14:paraId="1FD2FEBB" w14:textId="77777777" w:rsidR="005E477B" w:rsidRPr="00860785" w:rsidRDefault="005E477B" w:rsidP="006B2860">
      <w:pPr>
        <w:pStyle w:val="Aufzhlungszeichen"/>
        <w:numPr>
          <w:ilvl w:val="0"/>
          <w:numId w:val="0"/>
        </w:numPr>
        <w:ind w:hanging="360"/>
        <w:jc w:val="both"/>
        <w:rPr>
          <w:rFonts w:ascii="Calibri" w:eastAsia="Times New Roman" w:hAnsi="Calibri" w:cs="Calibri"/>
          <w:b/>
          <w:i/>
          <w:color w:val="5C1E3F"/>
          <w:sz w:val="28"/>
          <w:szCs w:val="28"/>
          <w:lang w:val="en-GB"/>
        </w:rPr>
      </w:pPr>
    </w:p>
    <w:p w14:paraId="3D782DA9" w14:textId="3EB68C09" w:rsidR="00B96944" w:rsidRPr="00860785" w:rsidRDefault="004B21FE" w:rsidP="005E477B">
      <w:pPr>
        <w:pStyle w:val="Aufzhlungszeichen"/>
        <w:numPr>
          <w:ilvl w:val="0"/>
          <w:numId w:val="0"/>
        </w:numPr>
        <w:jc w:val="both"/>
        <w:rPr>
          <w:rFonts w:ascii="Calibri" w:eastAsia="Times New Roman" w:hAnsi="Calibri" w:cs="Calibri"/>
          <w:b/>
          <w:i/>
          <w:color w:val="5C1E3F"/>
          <w:sz w:val="28"/>
          <w:szCs w:val="28"/>
          <w:lang w:val="en-GB"/>
        </w:rPr>
      </w:pPr>
      <w:r w:rsidRPr="00860785">
        <w:rPr>
          <w:rFonts w:ascii="Calibri" w:eastAsia="Times New Roman" w:hAnsi="Calibri" w:cs="Calibri"/>
          <w:b/>
          <w:i/>
          <w:color w:val="5C1E3F"/>
          <w:sz w:val="28"/>
          <w:szCs w:val="28"/>
          <w:lang w:val="en-GB"/>
        </w:rPr>
        <w:t>V</w:t>
      </w:r>
      <w:r w:rsidR="00B96944" w:rsidRPr="00860785">
        <w:rPr>
          <w:rFonts w:ascii="Calibri" w:eastAsia="Times New Roman" w:hAnsi="Calibri" w:cs="Calibri"/>
          <w:b/>
          <w:i/>
          <w:color w:val="5C1E3F"/>
          <w:sz w:val="28"/>
          <w:szCs w:val="28"/>
          <w:lang w:val="en-GB"/>
        </w:rPr>
        <w:t xml:space="preserve">: </w:t>
      </w:r>
      <w:r w:rsidRPr="00860785">
        <w:rPr>
          <w:rFonts w:ascii="Calibri" w:eastAsia="Times New Roman" w:hAnsi="Calibri" w:cs="Calibri"/>
          <w:b/>
          <w:i/>
          <w:color w:val="5C1E3F"/>
          <w:sz w:val="28"/>
          <w:szCs w:val="28"/>
          <w:lang w:val="en-GB"/>
        </w:rPr>
        <w:t>Kako lahko migrant vstopi v sistem</w:t>
      </w:r>
      <w:r w:rsidR="00501FC0" w:rsidRPr="00860785">
        <w:rPr>
          <w:rFonts w:ascii="Calibri" w:eastAsia="Times New Roman" w:hAnsi="Calibri" w:cs="Calibri"/>
          <w:b/>
          <w:i/>
          <w:color w:val="5C1E3F"/>
          <w:sz w:val="28"/>
          <w:szCs w:val="28"/>
          <w:lang w:val="en-GB"/>
        </w:rPr>
        <w:t xml:space="preserve"> zdravstvenega in</w:t>
      </w:r>
      <w:r w:rsidRPr="00860785">
        <w:rPr>
          <w:rFonts w:ascii="Calibri" w:eastAsia="Times New Roman" w:hAnsi="Calibri" w:cs="Calibri"/>
          <w:b/>
          <w:i/>
          <w:color w:val="5C1E3F"/>
          <w:sz w:val="28"/>
          <w:szCs w:val="28"/>
          <w:lang w:val="en-GB"/>
        </w:rPr>
        <w:t xml:space="preserve"> socialnega varstva</w:t>
      </w:r>
      <w:r w:rsidR="00B96944" w:rsidRPr="00860785">
        <w:rPr>
          <w:rFonts w:ascii="Calibri" w:eastAsia="Times New Roman" w:hAnsi="Calibri" w:cs="Calibri"/>
          <w:b/>
          <w:i/>
          <w:color w:val="5C1E3F"/>
          <w:sz w:val="28"/>
          <w:szCs w:val="28"/>
          <w:lang w:val="en-GB"/>
        </w:rPr>
        <w:t>?</w:t>
      </w:r>
    </w:p>
    <w:p w14:paraId="385B02DA" w14:textId="77777777" w:rsidR="003C556A" w:rsidRPr="00860785" w:rsidRDefault="003C556A" w:rsidP="005E477B">
      <w:pPr>
        <w:pStyle w:val="Aufzhlungszeichen"/>
        <w:numPr>
          <w:ilvl w:val="0"/>
          <w:numId w:val="0"/>
        </w:numPr>
        <w:jc w:val="both"/>
        <w:rPr>
          <w:rFonts w:ascii="Calibri" w:eastAsia="Times New Roman" w:hAnsi="Calibri" w:cs="Calibri"/>
          <w:b/>
          <w:i/>
          <w:color w:val="5C1E3F"/>
          <w:sz w:val="28"/>
          <w:szCs w:val="28"/>
          <w:lang w:val="en-GB"/>
        </w:rPr>
      </w:pPr>
    </w:p>
    <w:p w14:paraId="0FF8E9BF" w14:textId="6C8B640C" w:rsidR="00B33CAE" w:rsidRPr="00231934" w:rsidRDefault="006E0969" w:rsidP="005E477B">
      <w:pPr>
        <w:pStyle w:val="Aufzhlungszeichen"/>
        <w:numPr>
          <w:ilvl w:val="0"/>
          <w:numId w:val="0"/>
        </w:numPr>
        <w:jc w:val="both"/>
        <w:rPr>
          <w:lang w:val="de-AT"/>
        </w:rPr>
      </w:pPr>
      <w:r w:rsidRPr="00860785">
        <w:rPr>
          <w:b/>
          <w:sz w:val="28"/>
          <w:szCs w:val="28"/>
          <w:lang w:val="en-GB"/>
        </w:rPr>
        <w:t>O</w:t>
      </w:r>
      <w:r w:rsidR="00B96944" w:rsidRPr="00860785">
        <w:rPr>
          <w:b/>
          <w:sz w:val="28"/>
          <w:szCs w:val="28"/>
          <w:lang w:val="en-GB"/>
        </w:rPr>
        <w:t>:</w:t>
      </w:r>
      <w:r w:rsidR="00B96944" w:rsidRPr="00860785">
        <w:rPr>
          <w:lang w:val="en-GB"/>
        </w:rPr>
        <w:t xml:space="preserve"> </w:t>
      </w:r>
      <w:r w:rsidR="00501FC0" w:rsidRPr="00860785">
        <w:rPr>
          <w:lang w:val="en-GB"/>
        </w:rPr>
        <w:t xml:space="preserve">Pravice prosilcev za mednarodno zaščito in oseb s priznano mednarodno zaščito v povezavi z zdravstvenim in socialnim varstvom določa </w:t>
      </w:r>
      <w:hyperlink r:id="rId49" w:history="1">
        <w:r w:rsidR="00501FC0" w:rsidRPr="00860785">
          <w:rPr>
            <w:rStyle w:val="Hyperlink"/>
            <w:lang w:val="en-GB"/>
          </w:rPr>
          <w:t>Zakon o mednarodni zaščiti</w:t>
        </w:r>
      </w:hyperlink>
      <w:r w:rsidR="00501FC0" w:rsidRPr="00860785">
        <w:rPr>
          <w:lang w:val="en-GB"/>
        </w:rPr>
        <w:t xml:space="preserve">. </w:t>
      </w:r>
      <w:r w:rsidR="00501FC0" w:rsidRPr="00231934">
        <w:rPr>
          <w:lang w:val="de-AT"/>
        </w:rPr>
        <w:t xml:space="preserve">Osnovne informacije in povezave lahko najdete tudi na spletni strani </w:t>
      </w:r>
      <w:hyperlink r:id="rId50" w:history="1">
        <w:r w:rsidR="00D704E7" w:rsidRPr="00231934">
          <w:rPr>
            <w:rStyle w:val="Hyperlink"/>
            <w:lang w:val="de-AT"/>
          </w:rPr>
          <w:t>infotujci.si</w:t>
        </w:r>
      </w:hyperlink>
      <w:r w:rsidR="00D704E7" w:rsidRPr="00231934">
        <w:rPr>
          <w:lang w:val="de-AT"/>
        </w:rPr>
        <w:t>.</w:t>
      </w:r>
    </w:p>
    <w:p w14:paraId="3381EE3E" w14:textId="77777777" w:rsidR="00501FC0" w:rsidRPr="00231934" w:rsidRDefault="00501FC0" w:rsidP="005E477B">
      <w:pPr>
        <w:pStyle w:val="Aufzhlungszeichen"/>
        <w:numPr>
          <w:ilvl w:val="0"/>
          <w:numId w:val="0"/>
        </w:numPr>
        <w:jc w:val="both"/>
        <w:rPr>
          <w:lang w:val="de-AT"/>
        </w:rPr>
      </w:pPr>
    </w:p>
    <w:p w14:paraId="7AEDE5F7" w14:textId="77777777" w:rsidR="00E322ED" w:rsidRPr="00231934" w:rsidRDefault="00501FC0" w:rsidP="00D704E7">
      <w:pPr>
        <w:pStyle w:val="Aufzhlungszeichen"/>
        <w:numPr>
          <w:ilvl w:val="0"/>
          <w:numId w:val="0"/>
        </w:numPr>
        <w:jc w:val="both"/>
        <w:rPr>
          <w:lang w:val="de-AT"/>
        </w:rPr>
      </w:pPr>
      <w:r w:rsidRPr="00231934">
        <w:rPr>
          <w:lang w:val="de-AT"/>
        </w:rPr>
        <w:t xml:space="preserve">Prosilci za mednarodno zaščito </w:t>
      </w:r>
      <w:r w:rsidR="002E1B00" w:rsidRPr="00231934">
        <w:rPr>
          <w:lang w:val="de-AT"/>
        </w:rPr>
        <w:t>in zavrnjeni prosilci so upravičeni do nujnega zdravljenja. Osebe s priznano mednarodno zaščito so obvezno zdravstveno zavarovane iz naslova mednarodne zaščite, če niso obvezno zdravstveno zavarovane na drugi podlagi</w:t>
      </w:r>
      <w:r w:rsidR="00D704E7" w:rsidRPr="00231934">
        <w:rPr>
          <w:lang w:val="de-AT"/>
        </w:rPr>
        <w:t xml:space="preserve"> (</w:t>
      </w:r>
      <w:hyperlink r:id="rId51" w:history="1">
        <w:r w:rsidR="00D704E7" w:rsidRPr="00231934">
          <w:rPr>
            <w:rStyle w:val="Hyperlink"/>
            <w:lang w:val="de-AT"/>
          </w:rPr>
          <w:t>infotujci.si</w:t>
        </w:r>
      </w:hyperlink>
      <w:r w:rsidR="00D704E7" w:rsidRPr="00231934">
        <w:rPr>
          <w:lang w:val="de-AT"/>
        </w:rPr>
        <w:t xml:space="preserve">). </w:t>
      </w:r>
      <w:r w:rsidR="002E1B00" w:rsidRPr="00231934">
        <w:rPr>
          <w:lang w:val="de-AT"/>
        </w:rPr>
        <w:t xml:space="preserve"> </w:t>
      </w:r>
    </w:p>
    <w:p w14:paraId="6B933BF7" w14:textId="77777777" w:rsidR="00E322ED" w:rsidRPr="00231934" w:rsidRDefault="00E322ED" w:rsidP="00D704E7">
      <w:pPr>
        <w:pStyle w:val="Aufzhlungszeichen"/>
        <w:numPr>
          <w:ilvl w:val="0"/>
          <w:numId w:val="0"/>
        </w:numPr>
        <w:jc w:val="both"/>
        <w:rPr>
          <w:lang w:val="de-AT"/>
        </w:rPr>
      </w:pPr>
    </w:p>
    <w:p w14:paraId="4D526BC9" w14:textId="14DE99C5" w:rsidR="00B96944" w:rsidRPr="00231934" w:rsidRDefault="002E1B00" w:rsidP="00D704E7">
      <w:pPr>
        <w:pStyle w:val="Aufzhlungszeichen"/>
        <w:numPr>
          <w:ilvl w:val="0"/>
          <w:numId w:val="0"/>
        </w:numPr>
        <w:jc w:val="both"/>
        <w:rPr>
          <w:lang w:val="de-AT"/>
        </w:rPr>
      </w:pPr>
      <w:r w:rsidRPr="00231934">
        <w:rPr>
          <w:lang w:val="de-AT"/>
        </w:rPr>
        <w:t xml:space="preserve">Osebe s priznano mednarodno zaščito </w:t>
      </w:r>
      <w:r w:rsidR="00D704E7" w:rsidRPr="00231934">
        <w:rPr>
          <w:lang w:val="de-AT"/>
        </w:rPr>
        <w:t>so pri uveljavljanju pravic iz socialnega varstva izenačene z državljani Republike Slovenije</w:t>
      </w:r>
      <w:r w:rsidR="00E322ED" w:rsidRPr="00231934">
        <w:rPr>
          <w:lang w:val="de-AT"/>
        </w:rPr>
        <w:t xml:space="preserve">. Osnovne informacije o pravicah iz socialnega </w:t>
      </w:r>
      <w:r w:rsidR="00E322ED" w:rsidRPr="00231934">
        <w:rPr>
          <w:lang w:val="de-AT"/>
        </w:rPr>
        <w:lastRenderedPageBreak/>
        <w:t xml:space="preserve">varstva in povezave na </w:t>
      </w:r>
      <w:r w:rsidR="0035710B" w:rsidRPr="00231934">
        <w:rPr>
          <w:lang w:val="de-AT"/>
        </w:rPr>
        <w:t>dodatne</w:t>
      </w:r>
      <w:r w:rsidR="00E322ED" w:rsidRPr="00231934">
        <w:rPr>
          <w:lang w:val="de-AT"/>
        </w:rPr>
        <w:t xml:space="preserve"> informacije in </w:t>
      </w:r>
      <w:r w:rsidR="00D908E1" w:rsidRPr="00231934">
        <w:rPr>
          <w:lang w:val="de-AT"/>
        </w:rPr>
        <w:t xml:space="preserve">nekatere </w:t>
      </w:r>
      <w:r w:rsidR="00E322ED" w:rsidRPr="00231934">
        <w:rPr>
          <w:lang w:val="de-AT"/>
        </w:rPr>
        <w:t>vloge lahko najdete na spletni strani</w:t>
      </w:r>
      <w:r w:rsidR="00D704E7" w:rsidRPr="00231934">
        <w:rPr>
          <w:lang w:val="de-AT"/>
        </w:rPr>
        <w:t xml:space="preserve"> </w:t>
      </w:r>
      <w:hyperlink r:id="rId52" w:history="1">
        <w:r w:rsidR="00D704E7" w:rsidRPr="00231934">
          <w:rPr>
            <w:rStyle w:val="Hyperlink"/>
            <w:lang w:val="de-AT"/>
          </w:rPr>
          <w:t>infotujci.si</w:t>
        </w:r>
      </w:hyperlink>
      <w:r w:rsidR="00D704E7" w:rsidRPr="00231934">
        <w:rPr>
          <w:lang w:val="de-AT"/>
        </w:rPr>
        <w:t>.</w:t>
      </w:r>
      <w:r w:rsidR="0035710B" w:rsidRPr="00231934">
        <w:rPr>
          <w:lang w:val="de-AT"/>
        </w:rPr>
        <w:t xml:space="preserve"> Podrobne</w:t>
      </w:r>
      <w:r w:rsidR="00D908E1" w:rsidRPr="00231934">
        <w:rPr>
          <w:lang w:val="de-AT"/>
        </w:rPr>
        <w:t>jše</w:t>
      </w:r>
      <w:r w:rsidR="0035710B" w:rsidRPr="00231934">
        <w:rPr>
          <w:lang w:val="de-AT"/>
        </w:rPr>
        <w:t xml:space="preserve"> informacije o </w:t>
      </w:r>
      <w:r w:rsidR="00D908E1" w:rsidRPr="00231934">
        <w:rPr>
          <w:lang w:val="de-AT"/>
        </w:rPr>
        <w:t>pravicah iz socialnega varstva</w:t>
      </w:r>
      <w:r w:rsidR="0035710B" w:rsidRPr="00231934">
        <w:rPr>
          <w:lang w:val="de-AT"/>
        </w:rPr>
        <w:t xml:space="preserve"> lahko najdete na spletni strani </w:t>
      </w:r>
      <w:hyperlink r:id="rId53" w:history="1">
        <w:r w:rsidR="0035710B" w:rsidRPr="00231934">
          <w:rPr>
            <w:rStyle w:val="Hyperlink"/>
            <w:lang w:val="de-AT"/>
          </w:rPr>
          <w:t>Ministrstva za delo, družino, socialne zadeve in enake možnosti</w:t>
        </w:r>
      </w:hyperlink>
      <w:r w:rsidR="00D908E1" w:rsidRPr="00231934">
        <w:rPr>
          <w:lang w:val="de-AT"/>
        </w:rPr>
        <w:t xml:space="preserve"> in na spletni strani </w:t>
      </w:r>
      <w:hyperlink r:id="rId54" w:history="1">
        <w:r w:rsidR="00D908E1" w:rsidRPr="00231934">
          <w:rPr>
            <w:rStyle w:val="Hyperlink"/>
            <w:lang w:val="de-AT"/>
          </w:rPr>
          <w:t>e-Uprave</w:t>
        </w:r>
      </w:hyperlink>
      <w:r w:rsidR="0035710B" w:rsidRPr="00231934">
        <w:rPr>
          <w:lang w:val="de-AT"/>
        </w:rPr>
        <w:t>.</w:t>
      </w:r>
    </w:p>
    <w:p w14:paraId="6DFDCAAB" w14:textId="6A7D83E1" w:rsidR="00B96944" w:rsidRPr="00231934" w:rsidRDefault="00B96944" w:rsidP="006B2860">
      <w:pPr>
        <w:pStyle w:val="Aufzhlungszeichen"/>
        <w:numPr>
          <w:ilvl w:val="0"/>
          <w:numId w:val="0"/>
        </w:numPr>
        <w:ind w:hanging="360"/>
        <w:jc w:val="both"/>
        <w:rPr>
          <w:i/>
          <w:sz w:val="28"/>
          <w:szCs w:val="28"/>
          <w:lang w:val="de-AT"/>
        </w:rPr>
      </w:pPr>
    </w:p>
    <w:p w14:paraId="6C393DDB" w14:textId="77777777" w:rsidR="005E477B" w:rsidRPr="00231934" w:rsidRDefault="005E477B" w:rsidP="006B2860">
      <w:pPr>
        <w:pStyle w:val="Aufzhlungszeichen"/>
        <w:numPr>
          <w:ilvl w:val="0"/>
          <w:numId w:val="0"/>
        </w:numPr>
        <w:ind w:hanging="360"/>
        <w:jc w:val="both"/>
        <w:rPr>
          <w:i/>
          <w:sz w:val="28"/>
          <w:szCs w:val="28"/>
          <w:lang w:val="de-AT"/>
        </w:rPr>
      </w:pPr>
    </w:p>
    <w:p w14:paraId="3C54FB5B" w14:textId="3FBB117E" w:rsidR="00B96944" w:rsidRPr="00231934" w:rsidRDefault="004B21FE" w:rsidP="005E477B">
      <w:pPr>
        <w:pStyle w:val="Aufzhlungszeichen"/>
        <w:numPr>
          <w:ilvl w:val="0"/>
          <w:numId w:val="0"/>
        </w:numPr>
        <w:jc w:val="both"/>
        <w:rPr>
          <w:rFonts w:ascii="Calibri" w:eastAsia="Times New Roman" w:hAnsi="Calibri" w:cs="Calibri"/>
          <w:b/>
          <w:i/>
          <w:color w:val="000000" w:themeColor="text1"/>
          <w:sz w:val="28"/>
          <w:szCs w:val="28"/>
          <w:lang w:val="de-AT"/>
        </w:rPr>
      </w:pPr>
      <w:r w:rsidRPr="00231934">
        <w:rPr>
          <w:rFonts w:ascii="Calibri" w:eastAsia="Times New Roman" w:hAnsi="Calibri" w:cs="Calibri"/>
          <w:b/>
          <w:i/>
          <w:color w:val="000000" w:themeColor="text1"/>
          <w:sz w:val="28"/>
          <w:szCs w:val="28"/>
          <w:lang w:val="de-AT"/>
        </w:rPr>
        <w:t>V</w:t>
      </w:r>
      <w:r w:rsidR="00B96944" w:rsidRPr="00231934">
        <w:rPr>
          <w:rFonts w:ascii="Calibri" w:eastAsia="Times New Roman" w:hAnsi="Calibri" w:cs="Calibri"/>
          <w:b/>
          <w:i/>
          <w:color w:val="000000" w:themeColor="text1"/>
          <w:sz w:val="28"/>
          <w:szCs w:val="28"/>
          <w:lang w:val="de-AT"/>
        </w:rPr>
        <w:t xml:space="preserve">: </w:t>
      </w:r>
      <w:r w:rsidRPr="00231934">
        <w:rPr>
          <w:rFonts w:ascii="Calibri" w:eastAsia="Times New Roman" w:hAnsi="Calibri" w:cs="Calibri"/>
          <w:b/>
          <w:i/>
          <w:color w:val="000000" w:themeColor="text1"/>
          <w:sz w:val="28"/>
          <w:szCs w:val="28"/>
          <w:lang w:val="de-AT"/>
        </w:rPr>
        <w:t>Kako se lahko migrant nauči</w:t>
      </w:r>
      <w:r w:rsidR="006A556C" w:rsidRPr="00231934">
        <w:rPr>
          <w:rFonts w:ascii="Calibri" w:eastAsia="Times New Roman" w:hAnsi="Calibri" w:cs="Calibri"/>
          <w:b/>
          <w:i/>
          <w:color w:val="000000" w:themeColor="text1"/>
          <w:sz w:val="28"/>
          <w:szCs w:val="28"/>
          <w:lang w:val="de-AT"/>
        </w:rPr>
        <w:t xml:space="preserve"> slovenski jezik</w:t>
      </w:r>
      <w:r w:rsidR="00B96944" w:rsidRPr="00231934">
        <w:rPr>
          <w:rFonts w:ascii="Calibri" w:eastAsia="Times New Roman" w:hAnsi="Calibri" w:cs="Calibri"/>
          <w:b/>
          <w:i/>
          <w:color w:val="000000" w:themeColor="text1"/>
          <w:sz w:val="28"/>
          <w:szCs w:val="28"/>
          <w:lang w:val="de-AT"/>
        </w:rPr>
        <w:t>?</w:t>
      </w:r>
    </w:p>
    <w:p w14:paraId="564D52BA" w14:textId="77777777" w:rsidR="0092351B" w:rsidRPr="00231934" w:rsidRDefault="0092351B" w:rsidP="005E477B">
      <w:pPr>
        <w:pStyle w:val="Aufzhlungszeichen"/>
        <w:numPr>
          <w:ilvl w:val="0"/>
          <w:numId w:val="0"/>
        </w:numPr>
        <w:jc w:val="both"/>
        <w:rPr>
          <w:b/>
          <w:sz w:val="28"/>
          <w:szCs w:val="28"/>
          <w:lang w:val="de-AT"/>
        </w:rPr>
      </w:pPr>
    </w:p>
    <w:p w14:paraId="41A5A52A" w14:textId="7D1FE4F8" w:rsidR="00662CED" w:rsidRPr="00231934" w:rsidRDefault="0092351B" w:rsidP="005E477B">
      <w:pPr>
        <w:pStyle w:val="Aufzhlungszeichen"/>
        <w:numPr>
          <w:ilvl w:val="0"/>
          <w:numId w:val="0"/>
        </w:numPr>
        <w:jc w:val="both"/>
        <w:rPr>
          <w:lang w:val="de-AT"/>
        </w:rPr>
      </w:pPr>
      <w:r w:rsidRPr="00231934">
        <w:rPr>
          <w:b/>
          <w:sz w:val="28"/>
          <w:szCs w:val="28"/>
          <w:lang w:val="de-AT"/>
        </w:rPr>
        <w:t>O</w:t>
      </w:r>
      <w:r w:rsidR="00B96944" w:rsidRPr="00231934">
        <w:rPr>
          <w:b/>
          <w:sz w:val="28"/>
          <w:szCs w:val="28"/>
          <w:lang w:val="de-AT"/>
        </w:rPr>
        <w:t>:</w:t>
      </w:r>
      <w:r w:rsidR="00B96944" w:rsidRPr="00231934">
        <w:rPr>
          <w:lang w:val="de-AT"/>
        </w:rPr>
        <w:t xml:space="preserve"> </w:t>
      </w:r>
      <w:r w:rsidR="00662CED" w:rsidRPr="00231934">
        <w:rPr>
          <w:lang w:val="de-AT"/>
        </w:rPr>
        <w:t>Informacije o učenju jezika so za večino tujcev, ki se želijo vpisati v visokošolsko izobraževanje, zelo pomembne. Visokošolska institucija</w:t>
      </w:r>
      <w:r w:rsidR="00CF6CFD" w:rsidRPr="00231934">
        <w:rPr>
          <w:lang w:val="de-AT"/>
        </w:rPr>
        <w:t xml:space="preserve"> lahko tujcem </w:t>
      </w:r>
      <w:r w:rsidR="006A556C" w:rsidRPr="00231934">
        <w:rPr>
          <w:lang w:val="de-AT"/>
        </w:rPr>
        <w:t xml:space="preserve">ponudi </w:t>
      </w:r>
      <w:r w:rsidR="00CF6CFD" w:rsidRPr="00231934">
        <w:rPr>
          <w:lang w:val="de-AT"/>
        </w:rPr>
        <w:t>informacije o možnostih za učenje slovenskega jezika na nivoju, ki je potreben za študij</w:t>
      </w:r>
      <w:r w:rsidR="00662CED" w:rsidRPr="00231934">
        <w:rPr>
          <w:lang w:val="de-AT"/>
        </w:rPr>
        <w:t>.</w:t>
      </w:r>
      <w:r w:rsidR="006A556C" w:rsidRPr="00231934">
        <w:rPr>
          <w:lang w:val="de-AT"/>
        </w:rPr>
        <w:t xml:space="preserve"> Poleg tega lahko ponudi tudi informacije o posebnih možnostih za učenje slovenskega jezika, ki so na voljo za begunce in migrante. Visokošolska institucija lahko na svojo spletno stran doda tudi povezave na informacije o ponudnikih tečajev slovenskega jezika.</w:t>
      </w:r>
    </w:p>
    <w:p w14:paraId="23CD0F1F" w14:textId="77777777" w:rsidR="00662CED" w:rsidRPr="00231934" w:rsidRDefault="00662CED" w:rsidP="005E477B">
      <w:pPr>
        <w:pStyle w:val="Aufzhlungszeichen"/>
        <w:numPr>
          <w:ilvl w:val="0"/>
          <w:numId w:val="0"/>
        </w:numPr>
        <w:jc w:val="both"/>
        <w:rPr>
          <w:lang w:val="de-AT"/>
        </w:rPr>
      </w:pPr>
    </w:p>
    <w:p w14:paraId="37518409" w14:textId="434EC207" w:rsidR="00662CED" w:rsidRPr="00231934" w:rsidRDefault="00662CED" w:rsidP="005E477B">
      <w:pPr>
        <w:pStyle w:val="Aufzhlungszeichen"/>
        <w:numPr>
          <w:ilvl w:val="0"/>
          <w:numId w:val="0"/>
        </w:numPr>
        <w:jc w:val="both"/>
        <w:rPr>
          <w:lang w:val="de-AT"/>
        </w:rPr>
      </w:pPr>
      <w:r w:rsidRPr="00860785">
        <w:rPr>
          <w:lang w:val="en-GB"/>
        </w:rPr>
        <w:t>Osebe, ki so pridobile mednarodno zaščito, so upravičene do brezplačnega tečaja slovenskega jezika</w:t>
      </w:r>
      <w:r w:rsidR="00CF6CFD" w:rsidRPr="00860785">
        <w:rPr>
          <w:lang w:val="en-GB"/>
        </w:rPr>
        <w:t xml:space="preserve"> v trajanju do 300 ur, z možnostjo podaljšanja tečaja za dodatnih 100 ur</w:t>
      </w:r>
      <w:r w:rsidRPr="00860785">
        <w:rPr>
          <w:lang w:val="en-GB"/>
        </w:rPr>
        <w:t xml:space="preserve">. </w:t>
      </w:r>
      <w:r w:rsidRPr="00231934">
        <w:rPr>
          <w:lang w:val="de-AT"/>
        </w:rPr>
        <w:t>Več informacij o tem najdete</w:t>
      </w:r>
      <w:r w:rsidR="00CF6CFD" w:rsidRPr="00231934">
        <w:rPr>
          <w:lang w:val="de-AT"/>
        </w:rPr>
        <w:t xml:space="preserve"> na </w:t>
      </w:r>
      <w:r w:rsidR="00023871" w:rsidRPr="00231934">
        <w:rPr>
          <w:lang w:val="de-AT"/>
        </w:rPr>
        <w:t xml:space="preserve">spletni </w:t>
      </w:r>
      <w:r w:rsidR="00CF6CFD" w:rsidRPr="00231934">
        <w:rPr>
          <w:lang w:val="de-AT"/>
        </w:rPr>
        <w:t>strani</w:t>
      </w:r>
      <w:r w:rsidRPr="00231934">
        <w:rPr>
          <w:lang w:val="de-AT"/>
        </w:rPr>
        <w:t xml:space="preserve"> </w:t>
      </w:r>
      <w:hyperlink r:id="rId55" w:history="1">
        <w:r w:rsidR="00CF6CFD" w:rsidRPr="00231934">
          <w:rPr>
            <w:rStyle w:val="Hyperlink"/>
            <w:lang w:val="de-AT"/>
          </w:rPr>
          <w:t>infotujci.si</w:t>
        </w:r>
      </w:hyperlink>
      <w:r w:rsidRPr="00231934">
        <w:rPr>
          <w:lang w:val="de-AT"/>
        </w:rPr>
        <w:t xml:space="preserve">. Tudi drugi tujci so </w:t>
      </w:r>
      <w:r w:rsidR="00CF6CFD" w:rsidRPr="00231934">
        <w:rPr>
          <w:lang w:val="de-AT"/>
        </w:rPr>
        <w:t xml:space="preserve">v okviru programa Začetna integracija priseljencev </w:t>
      </w:r>
      <w:r w:rsidRPr="00231934">
        <w:rPr>
          <w:lang w:val="de-AT"/>
        </w:rPr>
        <w:t>upravičeni do brezplačnega tečaja slovenskega jezika</w:t>
      </w:r>
      <w:r w:rsidR="00CF6CFD" w:rsidRPr="00231934">
        <w:rPr>
          <w:lang w:val="de-AT"/>
        </w:rPr>
        <w:t xml:space="preserve"> v trajanju 180 ur. Več informacij o tem najdete na </w:t>
      </w:r>
      <w:r w:rsidR="00023871" w:rsidRPr="00231934">
        <w:rPr>
          <w:lang w:val="de-AT"/>
        </w:rPr>
        <w:t xml:space="preserve">spletni </w:t>
      </w:r>
      <w:r w:rsidR="00CF6CFD" w:rsidRPr="00231934">
        <w:rPr>
          <w:lang w:val="de-AT"/>
        </w:rPr>
        <w:t xml:space="preserve">strani </w:t>
      </w:r>
      <w:hyperlink r:id="rId56" w:history="1">
        <w:r w:rsidR="00CF6CFD" w:rsidRPr="00231934">
          <w:rPr>
            <w:rStyle w:val="Hyperlink"/>
            <w:lang w:val="de-AT"/>
          </w:rPr>
          <w:t>infotujci.si</w:t>
        </w:r>
      </w:hyperlink>
      <w:r w:rsidR="00CF6CFD" w:rsidRPr="00231934">
        <w:rPr>
          <w:lang w:val="de-AT"/>
        </w:rPr>
        <w:t xml:space="preserve">. </w:t>
      </w:r>
      <w:hyperlink r:id="rId57" w:history="1"/>
    </w:p>
    <w:p w14:paraId="0040DCC4" w14:textId="04707B1F" w:rsidR="00B96944" w:rsidRPr="00231934" w:rsidRDefault="00B96944" w:rsidP="006B2860">
      <w:pPr>
        <w:pStyle w:val="Aufzhlungszeichen"/>
        <w:numPr>
          <w:ilvl w:val="0"/>
          <w:numId w:val="0"/>
        </w:numPr>
        <w:ind w:hanging="360"/>
        <w:jc w:val="both"/>
        <w:rPr>
          <w:i/>
          <w:sz w:val="28"/>
          <w:szCs w:val="28"/>
          <w:lang w:val="de-AT"/>
        </w:rPr>
      </w:pPr>
    </w:p>
    <w:p w14:paraId="6A3012E6" w14:textId="77777777" w:rsidR="005E477B" w:rsidRPr="00231934" w:rsidRDefault="005E477B" w:rsidP="006B2860">
      <w:pPr>
        <w:pStyle w:val="Aufzhlungszeichen"/>
        <w:numPr>
          <w:ilvl w:val="0"/>
          <w:numId w:val="0"/>
        </w:numPr>
        <w:ind w:hanging="360"/>
        <w:jc w:val="both"/>
        <w:rPr>
          <w:i/>
          <w:sz w:val="28"/>
          <w:szCs w:val="28"/>
          <w:lang w:val="de-AT"/>
        </w:rPr>
      </w:pPr>
    </w:p>
    <w:p w14:paraId="5361FB02" w14:textId="692364F6" w:rsidR="00B96944" w:rsidRPr="00860785" w:rsidRDefault="00C63A68" w:rsidP="005E477B">
      <w:pPr>
        <w:pStyle w:val="Aufzhlungszeichen"/>
        <w:numPr>
          <w:ilvl w:val="0"/>
          <w:numId w:val="0"/>
        </w:numPr>
        <w:jc w:val="both"/>
        <w:rPr>
          <w:rFonts w:ascii="Calibri" w:eastAsia="Times New Roman" w:hAnsi="Calibri" w:cs="Calibri"/>
          <w:b/>
          <w:i/>
          <w:color w:val="5C1E3F"/>
          <w:sz w:val="28"/>
          <w:szCs w:val="28"/>
          <w:lang w:val="en-GB"/>
        </w:rPr>
      </w:pPr>
      <w:r w:rsidRPr="00860785">
        <w:rPr>
          <w:rFonts w:ascii="Calibri" w:eastAsia="Times New Roman" w:hAnsi="Calibri" w:cs="Calibri"/>
          <w:b/>
          <w:i/>
          <w:color w:val="5C1E3F"/>
          <w:sz w:val="28"/>
          <w:szCs w:val="28"/>
          <w:lang w:val="en-GB"/>
        </w:rPr>
        <w:t>V</w:t>
      </w:r>
      <w:r w:rsidR="00B96944" w:rsidRPr="00860785">
        <w:rPr>
          <w:rFonts w:ascii="Calibri" w:eastAsia="Times New Roman" w:hAnsi="Calibri" w:cs="Calibri"/>
          <w:b/>
          <w:i/>
          <w:color w:val="5C1E3F"/>
          <w:sz w:val="28"/>
          <w:szCs w:val="28"/>
          <w:lang w:val="en-GB"/>
        </w:rPr>
        <w:t xml:space="preserve">: </w:t>
      </w:r>
      <w:r w:rsidRPr="00860785">
        <w:rPr>
          <w:rFonts w:ascii="Calibri" w:eastAsia="Times New Roman" w:hAnsi="Calibri" w:cs="Calibri"/>
          <w:b/>
          <w:i/>
          <w:color w:val="5C1E3F"/>
          <w:sz w:val="28"/>
          <w:szCs w:val="28"/>
          <w:lang w:val="en-GB"/>
        </w:rPr>
        <w:t>Kako lahko migranti najdejo nastanitev</w:t>
      </w:r>
      <w:r w:rsidR="00B96944" w:rsidRPr="00860785">
        <w:rPr>
          <w:rFonts w:ascii="Calibri" w:eastAsia="Times New Roman" w:hAnsi="Calibri" w:cs="Calibri"/>
          <w:b/>
          <w:i/>
          <w:color w:val="5C1E3F"/>
          <w:sz w:val="28"/>
          <w:szCs w:val="28"/>
          <w:lang w:val="en-GB"/>
        </w:rPr>
        <w:t>?</w:t>
      </w:r>
    </w:p>
    <w:p w14:paraId="3D55FEB6" w14:textId="77777777" w:rsidR="009C6F41" w:rsidRPr="00860785" w:rsidRDefault="009C6F41" w:rsidP="005E477B">
      <w:pPr>
        <w:pStyle w:val="Aufzhlungszeichen"/>
        <w:numPr>
          <w:ilvl w:val="0"/>
          <w:numId w:val="0"/>
        </w:numPr>
        <w:jc w:val="both"/>
        <w:rPr>
          <w:b/>
          <w:sz w:val="28"/>
          <w:szCs w:val="28"/>
          <w:lang w:val="en-GB"/>
        </w:rPr>
      </w:pPr>
    </w:p>
    <w:p w14:paraId="69A194FC" w14:textId="03ED67E6" w:rsidR="009C6F41" w:rsidRPr="00860785" w:rsidRDefault="009C6F41" w:rsidP="005E477B">
      <w:pPr>
        <w:pStyle w:val="Aufzhlungszeichen"/>
        <w:numPr>
          <w:ilvl w:val="0"/>
          <w:numId w:val="0"/>
        </w:numPr>
        <w:jc w:val="both"/>
        <w:rPr>
          <w:lang w:val="en-GB"/>
        </w:rPr>
      </w:pPr>
      <w:r w:rsidRPr="00860785">
        <w:rPr>
          <w:b/>
          <w:sz w:val="28"/>
          <w:szCs w:val="28"/>
          <w:lang w:val="en-GB"/>
        </w:rPr>
        <w:t xml:space="preserve">O: </w:t>
      </w:r>
      <w:r w:rsidR="00671AAB" w:rsidRPr="00860785">
        <w:rPr>
          <w:lang w:val="en-GB"/>
        </w:rPr>
        <w:t xml:space="preserve">Osebe z mednarodno zaščito </w:t>
      </w:r>
      <w:r w:rsidR="00EA4B8B" w:rsidRPr="00860785">
        <w:rPr>
          <w:lang w:val="en-GB"/>
        </w:rPr>
        <w:t xml:space="preserve">so eno leto po dnevu pridobitve statusa upravičene do bivanja v eni izmed integracijskih hiš v Ljubljani ali v Mariboru, ali v drugih nastanitvenih kapacitetah Urada za oskrbo in integracijo migrantov. </w:t>
      </w:r>
      <w:r w:rsidR="00270670" w:rsidRPr="00860785">
        <w:rPr>
          <w:lang w:val="en-GB"/>
        </w:rPr>
        <w:t xml:space="preserve">V tem času so do bivanja v integracijski hiši ali drugi nastanitveni kapaciteti urada upravičeni tudi družinski člani teh oseb. </w:t>
      </w:r>
      <w:r w:rsidR="00EA4B8B" w:rsidRPr="00860785">
        <w:rPr>
          <w:lang w:val="en-GB"/>
        </w:rPr>
        <w:t xml:space="preserve">Če se osebe z mednarodno zaščito naselijo na zasebnem naslovu in nimajo lastnih sredstev za preživljanje ali jim prebivanje ni omogočeno kako drugače, so prvih 18 mesecev po dnevu pridobitve statusa upravičene do denarnega nadomestila za bivanje na zasebnem naslovu. Če se te osebe v tem času udeležijo tečaja slovenskega jezika, se pravica do denarnega nadomestila za zasebno nastanitev podaljša še za 18 mesecev. Več informacij o </w:t>
      </w:r>
      <w:r w:rsidR="00270670" w:rsidRPr="00860785">
        <w:rPr>
          <w:lang w:val="en-GB"/>
        </w:rPr>
        <w:t xml:space="preserve">možnostih za nastanitev oseb z mednarodno zaščito lahko najdete na spletni strani </w:t>
      </w:r>
      <w:hyperlink r:id="rId58" w:history="1">
        <w:r w:rsidR="00270670" w:rsidRPr="00860785">
          <w:rPr>
            <w:rStyle w:val="Hyperlink"/>
            <w:lang w:val="en-GB"/>
          </w:rPr>
          <w:t>infotujci.si</w:t>
        </w:r>
      </w:hyperlink>
      <w:r w:rsidR="00270670" w:rsidRPr="00860785">
        <w:rPr>
          <w:lang w:val="en-GB"/>
        </w:rPr>
        <w:t>.</w:t>
      </w:r>
    </w:p>
    <w:p w14:paraId="45B783BF" w14:textId="77777777" w:rsidR="00270670" w:rsidRPr="00860785" w:rsidRDefault="00270670" w:rsidP="005E477B">
      <w:pPr>
        <w:pStyle w:val="Aufzhlungszeichen"/>
        <w:numPr>
          <w:ilvl w:val="0"/>
          <w:numId w:val="0"/>
        </w:numPr>
        <w:jc w:val="both"/>
        <w:rPr>
          <w:lang w:val="en-GB"/>
        </w:rPr>
      </w:pPr>
    </w:p>
    <w:p w14:paraId="6C0CBC8D" w14:textId="3A77F53D" w:rsidR="00B96944" w:rsidRPr="00860785" w:rsidRDefault="00270670" w:rsidP="00270670">
      <w:pPr>
        <w:pStyle w:val="Aufzhlungszeichen"/>
        <w:numPr>
          <w:ilvl w:val="0"/>
          <w:numId w:val="0"/>
        </w:numPr>
        <w:jc w:val="both"/>
        <w:rPr>
          <w:lang w:val="en-GB"/>
        </w:rPr>
      </w:pPr>
      <w:r w:rsidRPr="00860785">
        <w:rPr>
          <w:lang w:val="en-GB"/>
        </w:rPr>
        <w:t>Drugi migranti morajo za nastanitev in financiranje nastanitve poskrbeti sami.</w:t>
      </w:r>
    </w:p>
    <w:p w14:paraId="3FAA5047" w14:textId="77777777" w:rsidR="00B96944" w:rsidRPr="00860785" w:rsidRDefault="00B96944" w:rsidP="006B2860">
      <w:pPr>
        <w:pStyle w:val="Aufzhlungszeichen"/>
        <w:numPr>
          <w:ilvl w:val="0"/>
          <w:numId w:val="0"/>
        </w:numPr>
        <w:ind w:hanging="360"/>
        <w:jc w:val="both"/>
        <w:rPr>
          <w:lang w:val="en-GB"/>
        </w:rPr>
      </w:pPr>
    </w:p>
    <w:p w14:paraId="403C301B" w14:textId="77777777" w:rsidR="00EE49EC" w:rsidRPr="00860785" w:rsidRDefault="00EE49EC" w:rsidP="006B2860">
      <w:pPr>
        <w:pStyle w:val="Aufzhlungszeichen"/>
        <w:numPr>
          <w:ilvl w:val="0"/>
          <w:numId w:val="0"/>
        </w:numPr>
        <w:ind w:hanging="360"/>
        <w:jc w:val="both"/>
        <w:rPr>
          <w:b/>
          <w:lang w:val="en-GB"/>
        </w:rPr>
      </w:pPr>
    </w:p>
    <w:p w14:paraId="600E5951" w14:textId="77777777" w:rsidR="00EE49EC" w:rsidRDefault="00EE49EC" w:rsidP="005E477B">
      <w:pPr>
        <w:pStyle w:val="Aufzhlungszeichen"/>
        <w:numPr>
          <w:ilvl w:val="0"/>
          <w:numId w:val="0"/>
        </w:numPr>
        <w:jc w:val="both"/>
        <w:rPr>
          <w:rFonts w:ascii="Helvetica Neue" w:eastAsia="Times New Roman" w:hAnsi="Helvetica Neue" w:cs="Calibri"/>
          <w:color w:val="972E52"/>
          <w:sz w:val="40"/>
          <w:szCs w:val="40"/>
          <w:lang w:val="en-GB"/>
        </w:rPr>
      </w:pPr>
    </w:p>
    <w:p w14:paraId="21856CA4" w14:textId="77777777" w:rsidR="00EE49EC" w:rsidRDefault="00EE49EC" w:rsidP="005E477B">
      <w:pPr>
        <w:pStyle w:val="Aufzhlungszeichen"/>
        <w:numPr>
          <w:ilvl w:val="0"/>
          <w:numId w:val="0"/>
        </w:numPr>
        <w:jc w:val="both"/>
        <w:rPr>
          <w:rFonts w:ascii="Helvetica Neue" w:eastAsia="Times New Roman" w:hAnsi="Helvetica Neue" w:cs="Calibri"/>
          <w:color w:val="972E52"/>
          <w:sz w:val="40"/>
          <w:szCs w:val="40"/>
          <w:lang w:val="en-GB"/>
        </w:rPr>
      </w:pPr>
    </w:p>
    <w:p w14:paraId="16A59EDB" w14:textId="77777777" w:rsidR="00EE49EC" w:rsidRDefault="00EE49EC" w:rsidP="005E477B">
      <w:pPr>
        <w:pStyle w:val="Aufzhlungszeichen"/>
        <w:numPr>
          <w:ilvl w:val="0"/>
          <w:numId w:val="0"/>
        </w:numPr>
        <w:jc w:val="both"/>
        <w:rPr>
          <w:rFonts w:ascii="Helvetica Neue" w:eastAsia="Times New Roman" w:hAnsi="Helvetica Neue" w:cs="Calibri"/>
          <w:color w:val="972E52"/>
          <w:sz w:val="40"/>
          <w:szCs w:val="40"/>
          <w:lang w:val="en-GB"/>
        </w:rPr>
      </w:pPr>
    </w:p>
    <w:p w14:paraId="6ACBF1C7" w14:textId="77777777" w:rsidR="00EE49EC" w:rsidRDefault="00EE49EC" w:rsidP="005E477B">
      <w:pPr>
        <w:pStyle w:val="Aufzhlungszeichen"/>
        <w:numPr>
          <w:ilvl w:val="0"/>
          <w:numId w:val="0"/>
        </w:numPr>
        <w:jc w:val="both"/>
        <w:rPr>
          <w:rFonts w:ascii="Helvetica Neue" w:eastAsia="Times New Roman" w:hAnsi="Helvetica Neue" w:cs="Calibri"/>
          <w:color w:val="972E52"/>
          <w:sz w:val="40"/>
          <w:szCs w:val="40"/>
          <w:lang w:val="en-GB"/>
        </w:rPr>
      </w:pPr>
    </w:p>
    <w:p w14:paraId="2D073E4E" w14:textId="77777777" w:rsidR="00EE49EC" w:rsidRDefault="00EE49EC" w:rsidP="005E477B">
      <w:pPr>
        <w:pStyle w:val="Aufzhlungszeichen"/>
        <w:numPr>
          <w:ilvl w:val="0"/>
          <w:numId w:val="0"/>
        </w:numPr>
        <w:jc w:val="both"/>
        <w:rPr>
          <w:rFonts w:ascii="Helvetica Neue" w:eastAsia="Times New Roman" w:hAnsi="Helvetica Neue" w:cs="Calibri"/>
          <w:color w:val="972E52"/>
          <w:sz w:val="40"/>
          <w:szCs w:val="40"/>
          <w:lang w:val="en-GB"/>
        </w:rPr>
      </w:pPr>
    </w:p>
    <w:p w14:paraId="58A1AC8A" w14:textId="27D3F36C" w:rsidR="005E477B" w:rsidRPr="00860785" w:rsidRDefault="003C556A" w:rsidP="005E477B">
      <w:pPr>
        <w:pStyle w:val="Aufzhlungszeichen"/>
        <w:numPr>
          <w:ilvl w:val="0"/>
          <w:numId w:val="0"/>
        </w:numPr>
        <w:jc w:val="both"/>
        <w:rPr>
          <w:rFonts w:ascii="Helvetica Neue" w:eastAsia="Times New Roman" w:hAnsi="Helvetica Neue" w:cs="Calibri"/>
          <w:color w:val="972E52"/>
          <w:sz w:val="40"/>
          <w:szCs w:val="40"/>
          <w:lang w:val="en-GB"/>
        </w:rPr>
      </w:pPr>
      <w:r w:rsidRPr="00860785">
        <w:rPr>
          <w:rFonts w:ascii="Helvetica Neue" w:eastAsia="Times New Roman" w:hAnsi="Helvetica Neue" w:cs="Calibri"/>
          <w:color w:val="972E52"/>
          <w:sz w:val="40"/>
          <w:szCs w:val="40"/>
          <w:lang w:val="en-GB"/>
        </w:rPr>
        <w:t>Izobraževalni sistem</w:t>
      </w:r>
    </w:p>
    <w:p w14:paraId="33CFC8A1" w14:textId="77777777" w:rsidR="005E477B" w:rsidRPr="00860785" w:rsidRDefault="005E477B" w:rsidP="005E477B">
      <w:pPr>
        <w:pStyle w:val="Aufzhlungszeichen"/>
        <w:numPr>
          <w:ilvl w:val="0"/>
          <w:numId w:val="0"/>
        </w:numPr>
        <w:jc w:val="both"/>
        <w:rPr>
          <w:b/>
          <w:sz w:val="28"/>
          <w:szCs w:val="28"/>
          <w:u w:val="single"/>
          <w:lang w:val="en-GB"/>
        </w:rPr>
      </w:pPr>
    </w:p>
    <w:p w14:paraId="0D73530D" w14:textId="33079247" w:rsidR="00B96944" w:rsidRPr="00860785" w:rsidRDefault="006473FD" w:rsidP="006B2860">
      <w:pPr>
        <w:pStyle w:val="Aufzhlungszeichen"/>
        <w:numPr>
          <w:ilvl w:val="0"/>
          <w:numId w:val="0"/>
        </w:numPr>
        <w:jc w:val="both"/>
        <w:rPr>
          <w:i/>
          <w:sz w:val="28"/>
          <w:szCs w:val="28"/>
          <w:lang w:val="en-GB"/>
        </w:rPr>
      </w:pPr>
      <w:r w:rsidRPr="00860785">
        <w:rPr>
          <w:rFonts w:ascii="Calibri" w:eastAsia="Times New Roman" w:hAnsi="Calibri" w:cs="Calibri"/>
          <w:b/>
          <w:i/>
          <w:color w:val="5C1E3F"/>
          <w:sz w:val="28"/>
          <w:szCs w:val="28"/>
          <w:lang w:val="en-GB"/>
        </w:rPr>
        <w:t>V</w:t>
      </w:r>
      <w:r w:rsidR="00B96944" w:rsidRPr="00860785">
        <w:rPr>
          <w:rFonts w:ascii="Calibri" w:eastAsia="Times New Roman" w:hAnsi="Calibri" w:cs="Calibri"/>
          <w:b/>
          <w:i/>
          <w:color w:val="5C1E3F"/>
          <w:sz w:val="28"/>
          <w:szCs w:val="28"/>
          <w:lang w:val="en-GB"/>
        </w:rPr>
        <w:t xml:space="preserve">: </w:t>
      </w:r>
      <w:r w:rsidR="00D71E17" w:rsidRPr="00860785">
        <w:rPr>
          <w:rFonts w:ascii="Calibri" w:eastAsia="Times New Roman" w:hAnsi="Calibri" w:cs="Calibri"/>
          <w:b/>
          <w:i/>
          <w:color w:val="5C1E3F"/>
          <w:sz w:val="28"/>
          <w:szCs w:val="28"/>
          <w:lang w:val="en-GB"/>
        </w:rPr>
        <w:t xml:space="preserve">Kakšen je </w:t>
      </w:r>
      <w:r w:rsidR="00D34E7A" w:rsidRPr="00860785">
        <w:rPr>
          <w:rFonts w:ascii="Calibri" w:eastAsia="Times New Roman" w:hAnsi="Calibri" w:cs="Calibri"/>
          <w:b/>
          <w:i/>
          <w:color w:val="5C1E3F"/>
          <w:sz w:val="28"/>
          <w:szCs w:val="28"/>
          <w:lang w:val="en-GB"/>
        </w:rPr>
        <w:t>izobraževalni sistem v Sloveniji</w:t>
      </w:r>
      <w:r w:rsidR="00B96944" w:rsidRPr="00860785">
        <w:rPr>
          <w:rFonts w:ascii="Calibri" w:eastAsia="Times New Roman" w:hAnsi="Calibri" w:cs="Calibri"/>
          <w:b/>
          <w:i/>
          <w:color w:val="5C1E3F"/>
          <w:sz w:val="28"/>
          <w:szCs w:val="28"/>
          <w:lang w:val="en-GB"/>
        </w:rPr>
        <w:t>?</w:t>
      </w:r>
    </w:p>
    <w:p w14:paraId="48D7BA1E" w14:textId="77777777" w:rsidR="00752276" w:rsidRPr="00860785" w:rsidRDefault="00752276" w:rsidP="006B2860">
      <w:pPr>
        <w:pStyle w:val="Aufzhlungszeichen"/>
        <w:numPr>
          <w:ilvl w:val="0"/>
          <w:numId w:val="0"/>
        </w:numPr>
        <w:jc w:val="both"/>
        <w:rPr>
          <w:b/>
          <w:sz w:val="28"/>
          <w:szCs w:val="28"/>
          <w:lang w:val="en-GB"/>
        </w:rPr>
      </w:pPr>
    </w:p>
    <w:p w14:paraId="3D878792" w14:textId="7697800A" w:rsidR="00B96944" w:rsidRPr="00860785" w:rsidRDefault="00100ECA" w:rsidP="006B2860">
      <w:pPr>
        <w:pStyle w:val="Aufzhlungszeichen"/>
        <w:numPr>
          <w:ilvl w:val="0"/>
          <w:numId w:val="0"/>
        </w:numPr>
        <w:jc w:val="both"/>
        <w:rPr>
          <w:lang w:val="en-GB"/>
        </w:rPr>
      </w:pPr>
      <w:r w:rsidRPr="00860785">
        <w:rPr>
          <w:b/>
          <w:sz w:val="28"/>
          <w:szCs w:val="28"/>
          <w:lang w:val="en-GB"/>
        </w:rPr>
        <w:t>O:</w:t>
      </w:r>
      <w:r w:rsidR="00752276" w:rsidRPr="00860785">
        <w:rPr>
          <w:b/>
          <w:sz w:val="28"/>
          <w:szCs w:val="28"/>
          <w:lang w:val="en-GB"/>
        </w:rPr>
        <w:t xml:space="preserve"> </w:t>
      </w:r>
      <w:r w:rsidR="00FF3253">
        <w:rPr>
          <w:lang w:val="en-GB"/>
        </w:rPr>
        <w:t xml:space="preserve">Grafični prikaz slovenskega izobraževalnega sistema lahko najdete na spletni strani </w:t>
      </w:r>
      <w:hyperlink r:id="rId59" w:history="1">
        <w:r w:rsidR="00FF3253" w:rsidRPr="00FF3253">
          <w:rPr>
            <w:rStyle w:val="Hyperlink"/>
            <w:lang w:val="en-GB"/>
          </w:rPr>
          <w:t>Ministrstva za izobraževanje</w:t>
        </w:r>
      </w:hyperlink>
      <w:r w:rsidR="00752276" w:rsidRPr="00860785">
        <w:rPr>
          <w:lang w:val="en-GB"/>
        </w:rPr>
        <w:t xml:space="preserve">. </w:t>
      </w:r>
      <w:r w:rsidR="00FF3253">
        <w:rPr>
          <w:lang w:val="en-GB"/>
        </w:rPr>
        <w:t xml:space="preserve">Na spletni strani Ministrstva za izobraževanje  pa lahko najdete tudi </w:t>
      </w:r>
      <w:hyperlink r:id="rId60" w:history="1">
        <w:r w:rsidR="00FF3253">
          <w:rPr>
            <w:rStyle w:val="Hyperlink"/>
            <w:lang w:val="en-GB"/>
          </w:rPr>
          <w:t>podrobnejše informacije o izobraževalnem sistemu</w:t>
        </w:r>
      </w:hyperlink>
      <w:r w:rsidR="00752276" w:rsidRPr="00860785">
        <w:rPr>
          <w:lang w:val="en-GB"/>
        </w:rPr>
        <w:t>.</w:t>
      </w:r>
    </w:p>
    <w:p w14:paraId="1368B878" w14:textId="2D17FC17" w:rsidR="00B96944" w:rsidRPr="00860785" w:rsidRDefault="00B96944" w:rsidP="006B2860">
      <w:pPr>
        <w:pStyle w:val="Aufzhlungszeichen"/>
        <w:numPr>
          <w:ilvl w:val="0"/>
          <w:numId w:val="0"/>
        </w:numPr>
        <w:jc w:val="both"/>
        <w:rPr>
          <w:i/>
          <w:sz w:val="28"/>
          <w:szCs w:val="28"/>
          <w:lang w:val="en-GB"/>
        </w:rPr>
      </w:pPr>
    </w:p>
    <w:p w14:paraId="00FAB170" w14:textId="77777777" w:rsidR="00D71E17" w:rsidRPr="00860785" w:rsidRDefault="00D71E17" w:rsidP="006B2860">
      <w:pPr>
        <w:pStyle w:val="Aufzhlungszeichen"/>
        <w:numPr>
          <w:ilvl w:val="0"/>
          <w:numId w:val="0"/>
        </w:numPr>
        <w:jc w:val="both"/>
        <w:rPr>
          <w:rFonts w:ascii="Calibri" w:eastAsia="Times New Roman" w:hAnsi="Calibri" w:cs="Calibri"/>
          <w:b/>
          <w:i/>
          <w:color w:val="5C1E3F"/>
          <w:sz w:val="28"/>
          <w:szCs w:val="28"/>
          <w:lang w:val="en-GB"/>
        </w:rPr>
      </w:pPr>
    </w:p>
    <w:p w14:paraId="3379918F" w14:textId="7FBF140B" w:rsidR="00B96944" w:rsidRPr="00231934" w:rsidRDefault="00162750" w:rsidP="006B2860">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00E71B1D" w:rsidRPr="00231934">
        <w:rPr>
          <w:rFonts w:ascii="Calibri" w:eastAsia="Times New Roman" w:hAnsi="Calibri" w:cs="Calibri"/>
          <w:b/>
          <w:i/>
          <w:color w:val="5C1E3F"/>
          <w:sz w:val="28"/>
          <w:szCs w:val="28"/>
          <w:lang w:val="de-AT"/>
        </w:rPr>
        <w:t>Kakšen je sistem kvalifikacij</w:t>
      </w:r>
      <w:r w:rsidR="00FD4431" w:rsidRPr="00231934">
        <w:rPr>
          <w:rFonts w:ascii="Calibri" w:eastAsia="Times New Roman" w:hAnsi="Calibri" w:cs="Calibri"/>
          <w:b/>
          <w:i/>
          <w:color w:val="5C1E3F"/>
          <w:sz w:val="28"/>
          <w:szCs w:val="28"/>
          <w:lang w:val="de-AT"/>
        </w:rPr>
        <w:t xml:space="preserve"> </w:t>
      </w:r>
      <w:r w:rsidR="00E71B1D" w:rsidRPr="00231934">
        <w:rPr>
          <w:rFonts w:ascii="Calibri" w:eastAsia="Times New Roman" w:hAnsi="Calibri" w:cs="Calibri"/>
          <w:b/>
          <w:i/>
          <w:color w:val="5C1E3F"/>
          <w:sz w:val="28"/>
          <w:szCs w:val="28"/>
          <w:lang w:val="de-AT"/>
        </w:rPr>
        <w:t>v Sloveniji</w:t>
      </w:r>
      <w:r w:rsidR="00B96944" w:rsidRPr="00231934">
        <w:rPr>
          <w:rFonts w:ascii="Calibri" w:eastAsia="Times New Roman" w:hAnsi="Calibri" w:cs="Calibri"/>
          <w:b/>
          <w:i/>
          <w:color w:val="5C1E3F"/>
          <w:sz w:val="28"/>
          <w:szCs w:val="28"/>
          <w:lang w:val="de-AT"/>
        </w:rPr>
        <w:t>?</w:t>
      </w:r>
    </w:p>
    <w:p w14:paraId="59D1FD1B" w14:textId="77777777" w:rsidR="00B96944" w:rsidRPr="00231934" w:rsidRDefault="00B96944" w:rsidP="006B2860">
      <w:pPr>
        <w:pStyle w:val="Aufzhlungszeichen"/>
        <w:numPr>
          <w:ilvl w:val="0"/>
          <w:numId w:val="0"/>
        </w:numPr>
        <w:jc w:val="both"/>
        <w:rPr>
          <w:i/>
          <w:sz w:val="28"/>
          <w:szCs w:val="28"/>
          <w:lang w:val="de-AT"/>
        </w:rPr>
      </w:pPr>
    </w:p>
    <w:p w14:paraId="4ED69B35" w14:textId="3D81FAB7" w:rsidR="003C1C58" w:rsidRPr="00231934" w:rsidRDefault="00FD4431" w:rsidP="006B2860">
      <w:pPr>
        <w:pStyle w:val="Aufzhlungszeichen"/>
        <w:numPr>
          <w:ilvl w:val="0"/>
          <w:numId w:val="0"/>
        </w:numPr>
        <w:jc w:val="both"/>
        <w:rPr>
          <w:lang w:val="de-AT"/>
        </w:rPr>
      </w:pPr>
      <w:r w:rsidRPr="00231934">
        <w:rPr>
          <w:b/>
          <w:sz w:val="28"/>
          <w:szCs w:val="28"/>
          <w:lang w:val="de-AT"/>
        </w:rPr>
        <w:t xml:space="preserve">O: </w:t>
      </w:r>
      <w:r w:rsidR="003C1C58" w:rsidRPr="00231934">
        <w:rPr>
          <w:lang w:val="de-AT"/>
        </w:rPr>
        <w:t xml:space="preserve">Nacionalno ogrodje kvalifikacij (NOK) predstavlja sistematičen opis kvalifikacij v kvalifikacijskem sistemu določene države. </w:t>
      </w:r>
      <w:r w:rsidR="0000398A" w:rsidRPr="00231934">
        <w:rPr>
          <w:lang w:val="de-AT"/>
        </w:rPr>
        <w:t>NOK omogoča razvrščanje kvalifikacij</w:t>
      </w:r>
      <w:r w:rsidR="004817F9" w:rsidRPr="00231934">
        <w:rPr>
          <w:lang w:val="de-AT"/>
        </w:rPr>
        <w:t xml:space="preserve"> </w:t>
      </w:r>
      <w:r w:rsidR="0000398A" w:rsidRPr="00231934">
        <w:rPr>
          <w:lang w:val="de-AT"/>
        </w:rPr>
        <w:t>v</w:t>
      </w:r>
      <w:r w:rsidR="004817F9" w:rsidRPr="00231934">
        <w:rPr>
          <w:lang w:val="de-AT"/>
        </w:rPr>
        <w:t xml:space="preserve"> stopnje</w:t>
      </w:r>
      <w:r w:rsidR="0000398A" w:rsidRPr="00231934">
        <w:rPr>
          <w:lang w:val="de-AT"/>
        </w:rPr>
        <w:t>, pri čemer je vsaka stopnja v NOK opisana</w:t>
      </w:r>
      <w:r w:rsidR="004817F9" w:rsidRPr="00231934">
        <w:rPr>
          <w:lang w:val="de-AT"/>
        </w:rPr>
        <w:t xml:space="preserve"> glede na pričakovano doseženo raven znanja, spretnosti in kompetenc</w:t>
      </w:r>
      <w:r w:rsidR="0000398A" w:rsidRPr="00231934">
        <w:rPr>
          <w:lang w:val="de-AT"/>
        </w:rPr>
        <w:t xml:space="preserve">, ki skupaj predstavljajo učni izid </w:t>
      </w:r>
      <w:r w:rsidR="00991935" w:rsidRPr="00231934">
        <w:rPr>
          <w:lang w:val="de-AT"/>
        </w:rPr>
        <w:t>za posamezno stopnjo</w:t>
      </w:r>
      <w:r w:rsidR="004817F9" w:rsidRPr="00231934">
        <w:rPr>
          <w:lang w:val="de-AT"/>
        </w:rPr>
        <w:t xml:space="preserve">. </w:t>
      </w:r>
      <w:r w:rsidR="00991935" w:rsidRPr="00231934">
        <w:rPr>
          <w:lang w:val="de-AT"/>
        </w:rPr>
        <w:t>NOK tako omogoča primerjavo učnih izidov, doseženih v različnih vrstah izobraževanja in po raličnih poteh in primerjavo med nacionalnimi in tujimi kvalifikacijami.</w:t>
      </w:r>
    </w:p>
    <w:p w14:paraId="05470A08" w14:textId="77777777" w:rsidR="003C1C58" w:rsidRPr="00231934" w:rsidRDefault="003C1C58" w:rsidP="006B2860">
      <w:pPr>
        <w:pStyle w:val="Aufzhlungszeichen"/>
        <w:numPr>
          <w:ilvl w:val="0"/>
          <w:numId w:val="0"/>
        </w:numPr>
        <w:jc w:val="both"/>
        <w:rPr>
          <w:lang w:val="de-AT"/>
        </w:rPr>
      </w:pPr>
    </w:p>
    <w:p w14:paraId="57592AAA" w14:textId="3E7C0849" w:rsidR="00FD4431" w:rsidRPr="00231934" w:rsidRDefault="003C1C58" w:rsidP="006B2860">
      <w:pPr>
        <w:pStyle w:val="Aufzhlungszeichen"/>
        <w:numPr>
          <w:ilvl w:val="0"/>
          <w:numId w:val="0"/>
        </w:numPr>
        <w:jc w:val="both"/>
        <w:rPr>
          <w:lang w:val="de-AT"/>
        </w:rPr>
      </w:pPr>
      <w:r w:rsidRPr="00231934">
        <w:rPr>
          <w:lang w:val="de-AT"/>
        </w:rPr>
        <w:t>Slovensko ogrodje kvalifikacij (SOK)</w:t>
      </w:r>
      <w:r w:rsidR="00991935" w:rsidRPr="00231934">
        <w:rPr>
          <w:lang w:val="de-AT"/>
        </w:rPr>
        <w:t>, to je nacionalno ogrodje kvalifikacij v Sloveniji,</w:t>
      </w:r>
      <w:r w:rsidRPr="00231934">
        <w:rPr>
          <w:lang w:val="de-AT"/>
        </w:rPr>
        <w:t xml:space="preserve"> </w:t>
      </w:r>
      <w:r w:rsidR="00F965CD" w:rsidRPr="00231934">
        <w:rPr>
          <w:lang w:val="de-AT"/>
        </w:rPr>
        <w:t>ima</w:t>
      </w:r>
      <w:r w:rsidRPr="00231934">
        <w:rPr>
          <w:lang w:val="de-AT"/>
        </w:rPr>
        <w:t xml:space="preserve"> 10 stopenj. Informacije o SOK lahko najdete na spletni strani </w:t>
      </w:r>
      <w:hyperlink r:id="rId61" w:history="1">
        <w:r w:rsidRPr="00231934">
          <w:rPr>
            <w:rStyle w:val="Hyperlink"/>
            <w:lang w:val="de-AT"/>
          </w:rPr>
          <w:t>SOK</w:t>
        </w:r>
      </w:hyperlink>
      <w:r w:rsidRPr="00231934">
        <w:rPr>
          <w:lang w:val="de-AT"/>
        </w:rPr>
        <w:t>.</w:t>
      </w:r>
    </w:p>
    <w:p w14:paraId="452C1966" w14:textId="77777777" w:rsidR="00F965CD" w:rsidRPr="00231934" w:rsidRDefault="00F965CD" w:rsidP="006B2860">
      <w:pPr>
        <w:pStyle w:val="Aufzhlungszeichen"/>
        <w:numPr>
          <w:ilvl w:val="0"/>
          <w:numId w:val="0"/>
        </w:numPr>
        <w:jc w:val="both"/>
        <w:rPr>
          <w:lang w:val="de-AT"/>
        </w:rPr>
      </w:pPr>
    </w:p>
    <w:p w14:paraId="3221CB06" w14:textId="3756AF23" w:rsidR="00B96944" w:rsidRPr="00231934" w:rsidRDefault="00F965CD" w:rsidP="00991935">
      <w:pPr>
        <w:spacing w:before="0" w:line="240" w:lineRule="auto"/>
        <w:jc w:val="left"/>
        <w:rPr>
          <w:lang w:val="de-AT"/>
        </w:rPr>
      </w:pPr>
      <w:r w:rsidRPr="00231934">
        <w:rPr>
          <w:rFonts w:asciiTheme="minorHAnsi" w:hAnsiTheme="minorHAnsi" w:cs="Times New Roman"/>
          <w:color w:val="000000" w:themeColor="text1"/>
          <w:sz w:val="24"/>
          <w:szCs w:val="24"/>
          <w:lang w:val="de-AT" w:eastAsia="en-GB"/>
        </w:rPr>
        <w:t>Evropsko ogrodje kvalifikacij za vseživljenjsko učenje (EOK) je skupno evropsko referenčno ogrodje, ki povezuje sisteme kvalifikacij različnih držav in deluje kot orodje za pretvorbo, s katerim naj bi postale kvalifikacije med različnimi sistemi in državami v Evropi lažje berljive in bolj razumljive. </w:t>
      </w:r>
      <w:r w:rsidRPr="00231934">
        <w:rPr>
          <w:rFonts w:asciiTheme="minorHAnsi" w:hAnsiTheme="minorHAnsi" w:cs="Times New Roman"/>
          <w:bCs/>
          <w:color w:val="000000" w:themeColor="text1"/>
          <w:sz w:val="24"/>
          <w:szCs w:val="24"/>
          <w:bdr w:val="none" w:sz="0" w:space="0" w:color="auto" w:frame="1"/>
          <w:lang w:val="de-AT" w:eastAsia="en-GB"/>
        </w:rPr>
        <w:t>Ima dva glavna cilja:</w:t>
      </w:r>
      <w:r w:rsidRPr="00231934">
        <w:rPr>
          <w:rFonts w:asciiTheme="minorHAnsi" w:hAnsiTheme="minorHAnsi" w:cs="Times New Roman"/>
          <w:color w:val="000000" w:themeColor="text1"/>
          <w:sz w:val="24"/>
          <w:szCs w:val="24"/>
          <w:lang w:val="de-AT" w:eastAsia="en-GB"/>
        </w:rPr>
        <w:t xml:space="preserve"> spodbujati mobilnost državljanov med državami in omogočati vseživljenjsko učenje. EOK ima 8 stopenj. Informacije o povezavi med SOK in EOK lahko najdete na spletni strani </w:t>
      </w:r>
      <w:hyperlink r:id="rId62" w:history="1">
        <w:r w:rsidRPr="00231934">
          <w:rPr>
            <w:rStyle w:val="Hyperlink"/>
            <w:lang w:val="de-AT"/>
          </w:rPr>
          <w:t>SOK</w:t>
        </w:r>
      </w:hyperlink>
      <w:r w:rsidRPr="00231934">
        <w:rPr>
          <w:lang w:val="de-AT"/>
        </w:rPr>
        <w:t>.</w:t>
      </w:r>
    </w:p>
    <w:p w14:paraId="55767414" w14:textId="77777777" w:rsidR="00B96944" w:rsidRPr="00231934" w:rsidRDefault="00B96944" w:rsidP="005E477B">
      <w:pPr>
        <w:pStyle w:val="Aufzhlungszeichen"/>
        <w:numPr>
          <w:ilvl w:val="0"/>
          <w:numId w:val="0"/>
        </w:numPr>
        <w:jc w:val="both"/>
        <w:rPr>
          <w:i/>
          <w:sz w:val="28"/>
          <w:szCs w:val="28"/>
          <w:lang w:val="de-AT"/>
        </w:rPr>
      </w:pPr>
    </w:p>
    <w:p w14:paraId="3C50075F" w14:textId="77777777" w:rsidR="00B96944" w:rsidRPr="00231934" w:rsidRDefault="00B96944" w:rsidP="006B2860">
      <w:pPr>
        <w:pStyle w:val="Aufzhlungszeichen"/>
        <w:numPr>
          <w:ilvl w:val="0"/>
          <w:numId w:val="0"/>
        </w:numPr>
        <w:ind w:hanging="360"/>
        <w:jc w:val="both"/>
        <w:rPr>
          <w:i/>
          <w:sz w:val="28"/>
          <w:szCs w:val="28"/>
          <w:lang w:val="de-AT"/>
        </w:rPr>
      </w:pPr>
    </w:p>
    <w:p w14:paraId="2052E119" w14:textId="0A676585" w:rsidR="00B96944" w:rsidRPr="00231934" w:rsidRDefault="00162750" w:rsidP="00E318C4">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w:t>
      </w:r>
      <w:r w:rsidR="00573E61" w:rsidRPr="00231934">
        <w:rPr>
          <w:rFonts w:ascii="Calibri" w:eastAsia="Times New Roman" w:hAnsi="Calibri" w:cs="Calibri"/>
          <w:b/>
          <w:i/>
          <w:color w:val="5C1E3F"/>
          <w:sz w:val="28"/>
          <w:szCs w:val="28"/>
          <w:lang w:val="de-AT"/>
        </w:rPr>
        <w:t xml:space="preserve"> Ali lahko migranti dobijo </w:t>
      </w:r>
      <w:r w:rsidRPr="00231934">
        <w:rPr>
          <w:rFonts w:ascii="Calibri" w:eastAsia="Times New Roman" w:hAnsi="Calibri" w:cs="Calibri"/>
          <w:b/>
          <w:i/>
          <w:color w:val="5C1E3F"/>
          <w:sz w:val="28"/>
          <w:szCs w:val="28"/>
          <w:lang w:val="de-AT"/>
        </w:rPr>
        <w:t>podporo pri vstopu v visokošolsko izobraževanje v Sloveniji</w:t>
      </w:r>
      <w:r w:rsidR="00B96944" w:rsidRPr="00231934">
        <w:rPr>
          <w:rFonts w:ascii="Calibri" w:eastAsia="Times New Roman" w:hAnsi="Calibri" w:cs="Calibri"/>
          <w:b/>
          <w:i/>
          <w:color w:val="5C1E3F"/>
          <w:sz w:val="28"/>
          <w:szCs w:val="28"/>
          <w:lang w:val="de-AT"/>
        </w:rPr>
        <w:t>?</w:t>
      </w:r>
    </w:p>
    <w:p w14:paraId="3BAE6573" w14:textId="77777777" w:rsidR="00573E61" w:rsidRPr="00231934" w:rsidRDefault="00573E61" w:rsidP="00E318C4">
      <w:pPr>
        <w:pStyle w:val="Aufzhlungszeichen"/>
        <w:numPr>
          <w:ilvl w:val="0"/>
          <w:numId w:val="0"/>
        </w:numPr>
        <w:jc w:val="both"/>
        <w:rPr>
          <w:rFonts w:ascii="Calibri" w:eastAsia="Times New Roman" w:hAnsi="Calibri" w:cs="Calibri"/>
          <w:b/>
          <w:i/>
          <w:color w:val="5C1E3F"/>
          <w:sz w:val="28"/>
          <w:szCs w:val="28"/>
          <w:lang w:val="de-AT"/>
        </w:rPr>
      </w:pPr>
    </w:p>
    <w:p w14:paraId="2C76C738" w14:textId="6CD75126" w:rsidR="00573E61" w:rsidRPr="00231934" w:rsidRDefault="00573E61" w:rsidP="00E318C4">
      <w:pPr>
        <w:pStyle w:val="Aufzhlungszeichen"/>
        <w:numPr>
          <w:ilvl w:val="0"/>
          <w:numId w:val="0"/>
        </w:numPr>
        <w:jc w:val="both"/>
        <w:rPr>
          <w:rFonts w:ascii="Calibri" w:eastAsia="Times New Roman" w:hAnsi="Calibri" w:cs="Calibri"/>
          <w:color w:val="5C1E3F"/>
          <w:lang w:val="de-AT"/>
        </w:rPr>
      </w:pPr>
      <w:r w:rsidRPr="00231934">
        <w:rPr>
          <w:rFonts w:ascii="Calibri" w:eastAsia="Times New Roman" w:hAnsi="Calibri" w:cs="Calibri"/>
          <w:b/>
          <w:color w:val="5C1E3F"/>
          <w:sz w:val="28"/>
          <w:szCs w:val="28"/>
          <w:lang w:val="de-AT"/>
        </w:rPr>
        <w:t xml:space="preserve">O: </w:t>
      </w:r>
      <w:r w:rsidRPr="00231934">
        <w:rPr>
          <w:rFonts w:ascii="Calibri" w:eastAsia="Times New Roman" w:hAnsi="Calibri" w:cs="Calibri"/>
          <w:color w:val="5C1E3F"/>
          <w:lang w:val="de-AT"/>
        </w:rPr>
        <w:t>Podpora in pomoč, ki je na voljo migrantom, ki se želijo vpisati v visokošolski študij</w:t>
      </w:r>
      <w:r w:rsidR="00EB0D8A" w:rsidRPr="00231934">
        <w:rPr>
          <w:rFonts w:ascii="Calibri" w:eastAsia="Times New Roman" w:hAnsi="Calibri" w:cs="Calibri"/>
          <w:color w:val="5C1E3F"/>
          <w:lang w:val="de-AT"/>
        </w:rPr>
        <w:t xml:space="preserve"> (npr. tečaji slovenščine, informiranje in svetovanje pri izbiri študija, delavnice)</w:t>
      </w:r>
      <w:r w:rsidRPr="00231934">
        <w:rPr>
          <w:rFonts w:ascii="Calibri" w:eastAsia="Times New Roman" w:hAnsi="Calibri" w:cs="Calibri"/>
          <w:color w:val="5C1E3F"/>
          <w:lang w:val="de-AT"/>
        </w:rPr>
        <w:t>, se od ene do druge visokošolske ustanove razlikuje. Podporo lahko ponujajo tudi</w:t>
      </w:r>
      <w:r w:rsidR="00EB0D8A" w:rsidRPr="00231934">
        <w:rPr>
          <w:rFonts w:ascii="Calibri" w:eastAsia="Times New Roman" w:hAnsi="Calibri" w:cs="Calibri"/>
          <w:color w:val="5C1E3F"/>
          <w:lang w:val="de-AT"/>
        </w:rPr>
        <w:t xml:space="preserve"> nekatere nevladne organizacije. Podporne aktivnosti za migrante, ki se želijo vpisati v visokošolski študij, lahko potekajo tudi v okviru posameznih projektov, vendar je njihovo trajanje v tem primeru omejeno na trajanje projekta. </w:t>
      </w:r>
      <w:r w:rsidRPr="00231934">
        <w:rPr>
          <w:rFonts w:ascii="Calibri" w:eastAsia="Times New Roman" w:hAnsi="Calibri" w:cs="Calibri"/>
          <w:color w:val="5C1E3F"/>
          <w:lang w:val="de-AT"/>
        </w:rPr>
        <w:t xml:space="preserve">Smiselno je, da visokošolska ustanova na svoji spletni strani </w:t>
      </w:r>
      <w:r w:rsidRPr="00231934">
        <w:rPr>
          <w:rFonts w:ascii="Calibri" w:eastAsia="Times New Roman" w:hAnsi="Calibri" w:cs="Calibri"/>
          <w:color w:val="5C1E3F"/>
          <w:lang w:val="de-AT"/>
        </w:rPr>
        <w:lastRenderedPageBreak/>
        <w:t>objavi informacije o podpori pri vstopu v visokošolsko izobraževanje, ki je na voljo migrantom.</w:t>
      </w:r>
    </w:p>
    <w:p w14:paraId="1A686501" w14:textId="77777777" w:rsidR="00EB0D8A" w:rsidRPr="00231934" w:rsidRDefault="00EB0D8A" w:rsidP="00E318C4">
      <w:pPr>
        <w:pStyle w:val="Aufzhlungszeichen"/>
        <w:numPr>
          <w:ilvl w:val="0"/>
          <w:numId w:val="0"/>
        </w:numPr>
        <w:jc w:val="both"/>
        <w:rPr>
          <w:rFonts w:ascii="Calibri" w:eastAsia="Times New Roman" w:hAnsi="Calibri" w:cs="Calibri"/>
          <w:color w:val="5C1E3F"/>
          <w:lang w:val="de-AT"/>
        </w:rPr>
      </w:pPr>
    </w:p>
    <w:p w14:paraId="31F788F8" w14:textId="004E4F04" w:rsidR="00EB0D8A" w:rsidRPr="00231934" w:rsidRDefault="00EB0D8A" w:rsidP="00E318C4">
      <w:pPr>
        <w:pStyle w:val="Aufzhlungszeichen"/>
        <w:numPr>
          <w:ilvl w:val="0"/>
          <w:numId w:val="0"/>
        </w:numPr>
        <w:jc w:val="both"/>
        <w:rPr>
          <w:rFonts w:ascii="Calibri" w:eastAsia="Times New Roman" w:hAnsi="Calibri" w:cs="Calibri"/>
          <w:color w:val="5C1E3F"/>
          <w:lang w:val="de-AT"/>
        </w:rPr>
      </w:pPr>
      <w:r w:rsidRPr="00231934">
        <w:rPr>
          <w:rFonts w:ascii="Calibri" w:eastAsia="Times New Roman" w:hAnsi="Calibri" w:cs="Calibri"/>
          <w:color w:val="5C1E3F"/>
          <w:lang w:val="de-AT"/>
        </w:rPr>
        <w:t>Dodatne informacije o podpori za migrante pri vstopu v visokošolsko izobraževanje lahko najdete tudi v napotkih Dobrodošli v visokošolskem izobraževanju.</w:t>
      </w:r>
    </w:p>
    <w:p w14:paraId="41F493A8" w14:textId="4B8FF580" w:rsidR="004C75D8" w:rsidRPr="00231934" w:rsidRDefault="004C75D8" w:rsidP="006B2860">
      <w:pPr>
        <w:pStyle w:val="Aufzhlungszeichen"/>
        <w:numPr>
          <w:ilvl w:val="0"/>
          <w:numId w:val="0"/>
        </w:numPr>
        <w:jc w:val="both"/>
        <w:rPr>
          <w:rFonts w:ascii="Calibri" w:eastAsia="Times New Roman" w:hAnsi="Calibri" w:cs="Calibri"/>
          <w:b/>
          <w:i/>
          <w:color w:val="5C1E3F"/>
          <w:sz w:val="28"/>
          <w:szCs w:val="28"/>
          <w:lang w:val="de-AT"/>
        </w:rPr>
      </w:pPr>
    </w:p>
    <w:p w14:paraId="6CCA1507" w14:textId="77777777" w:rsidR="004C75D8" w:rsidRPr="00231934" w:rsidRDefault="004C75D8" w:rsidP="006B2860">
      <w:pPr>
        <w:pStyle w:val="Aufzhlungszeichen"/>
        <w:numPr>
          <w:ilvl w:val="0"/>
          <w:numId w:val="0"/>
        </w:numPr>
        <w:jc w:val="both"/>
        <w:rPr>
          <w:rFonts w:ascii="Calibri" w:eastAsia="Times New Roman" w:hAnsi="Calibri" w:cs="Calibri"/>
          <w:b/>
          <w:i/>
          <w:color w:val="5C1E3F"/>
          <w:sz w:val="28"/>
          <w:szCs w:val="28"/>
          <w:lang w:val="de-AT"/>
        </w:rPr>
      </w:pPr>
    </w:p>
    <w:p w14:paraId="72ADD285" w14:textId="053A782F" w:rsidR="00B96944" w:rsidRPr="00231934" w:rsidRDefault="006314CE" w:rsidP="006B2860">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E8267D" w:rsidRPr="00231934">
        <w:rPr>
          <w:rFonts w:ascii="Calibri" w:eastAsia="Times New Roman" w:hAnsi="Calibri" w:cs="Calibri"/>
          <w:b/>
          <w:i/>
          <w:color w:val="5C1E3F"/>
          <w:sz w:val="28"/>
          <w:szCs w:val="28"/>
          <w:lang w:val="de-AT"/>
        </w:rPr>
        <w:t xml:space="preserve">: </w:t>
      </w:r>
      <w:r w:rsidR="00CE46AD" w:rsidRPr="00231934">
        <w:rPr>
          <w:rFonts w:ascii="Calibri" w:eastAsia="Times New Roman" w:hAnsi="Calibri" w:cs="Calibri"/>
          <w:b/>
          <w:i/>
          <w:color w:val="5C1E3F"/>
          <w:sz w:val="28"/>
          <w:szCs w:val="28"/>
          <w:lang w:val="de-AT"/>
        </w:rPr>
        <w:t>Kako</w:t>
      </w:r>
      <w:r w:rsidR="004234D4" w:rsidRPr="00231934">
        <w:rPr>
          <w:rFonts w:ascii="Calibri" w:eastAsia="Times New Roman" w:hAnsi="Calibri" w:cs="Calibri"/>
          <w:b/>
          <w:i/>
          <w:color w:val="5C1E3F"/>
          <w:sz w:val="28"/>
          <w:szCs w:val="28"/>
          <w:lang w:val="de-AT"/>
        </w:rPr>
        <w:t xml:space="preserve"> </w:t>
      </w:r>
      <w:r w:rsidR="00CE46AD" w:rsidRPr="00231934">
        <w:rPr>
          <w:rFonts w:ascii="Calibri" w:eastAsia="Times New Roman" w:hAnsi="Calibri" w:cs="Calibri"/>
          <w:b/>
          <w:i/>
          <w:color w:val="5C1E3F"/>
          <w:sz w:val="28"/>
          <w:szCs w:val="28"/>
          <w:lang w:val="de-AT"/>
        </w:rPr>
        <w:t>je mogoče doseč</w:t>
      </w:r>
      <w:r w:rsidR="0034647B" w:rsidRPr="00231934">
        <w:rPr>
          <w:rFonts w:ascii="Calibri" w:eastAsia="Times New Roman" w:hAnsi="Calibri" w:cs="Calibri"/>
          <w:b/>
          <w:i/>
          <w:color w:val="5C1E3F"/>
          <w:sz w:val="28"/>
          <w:szCs w:val="28"/>
          <w:lang w:val="de-AT"/>
        </w:rPr>
        <w:t xml:space="preserve">i priznavanje kompetenc? Kakšna je ureditev glede </w:t>
      </w:r>
      <w:r w:rsidR="007C49F4" w:rsidRPr="00231934">
        <w:rPr>
          <w:rFonts w:ascii="Calibri" w:eastAsia="Times New Roman" w:hAnsi="Calibri" w:cs="Calibri"/>
          <w:b/>
          <w:i/>
          <w:color w:val="5C1E3F"/>
          <w:sz w:val="28"/>
          <w:szCs w:val="28"/>
          <w:lang w:val="de-AT"/>
        </w:rPr>
        <w:t>validacije predhodnega učenja v Sloveniji?</w:t>
      </w:r>
    </w:p>
    <w:p w14:paraId="42E5CED1" w14:textId="77777777" w:rsidR="004011E5" w:rsidRPr="00231934" w:rsidRDefault="004011E5" w:rsidP="006B2860">
      <w:pPr>
        <w:pStyle w:val="Aufzhlungszeichen"/>
        <w:numPr>
          <w:ilvl w:val="0"/>
          <w:numId w:val="0"/>
        </w:numPr>
        <w:jc w:val="both"/>
        <w:rPr>
          <w:b/>
          <w:sz w:val="28"/>
          <w:szCs w:val="28"/>
          <w:lang w:val="de-AT"/>
        </w:rPr>
      </w:pPr>
    </w:p>
    <w:p w14:paraId="2AA7AAE3" w14:textId="0FC71B8A" w:rsidR="00FC5C32" w:rsidRPr="00231934" w:rsidRDefault="004011E5" w:rsidP="006B2860">
      <w:pPr>
        <w:pStyle w:val="Aufzhlungszeichen"/>
        <w:numPr>
          <w:ilvl w:val="0"/>
          <w:numId w:val="0"/>
        </w:numPr>
        <w:jc w:val="both"/>
        <w:rPr>
          <w:lang w:val="de-AT"/>
        </w:rPr>
      </w:pPr>
      <w:r w:rsidRPr="00231934">
        <w:rPr>
          <w:b/>
          <w:sz w:val="28"/>
          <w:szCs w:val="28"/>
          <w:lang w:val="de-AT"/>
        </w:rPr>
        <w:t xml:space="preserve">O: </w:t>
      </w:r>
      <w:r w:rsidR="0034647B" w:rsidRPr="00231934">
        <w:rPr>
          <w:lang w:val="de-AT"/>
        </w:rPr>
        <w:t xml:space="preserve">Podlago za validacijo predhodnega učenja na visokošolskem nivoju daje </w:t>
      </w:r>
      <w:hyperlink r:id="rId63" w:history="1">
        <w:r w:rsidR="000F1B6E" w:rsidRPr="00231934">
          <w:rPr>
            <w:rStyle w:val="Hyperlink"/>
            <w:lang w:val="de-AT"/>
          </w:rPr>
          <w:t>Zakon o visokem šolstvu</w:t>
        </w:r>
      </w:hyperlink>
      <w:r w:rsidR="000F1B6E" w:rsidRPr="00231934">
        <w:rPr>
          <w:lang w:val="de-AT"/>
        </w:rPr>
        <w:t>, ki določa, da morajo visokošolske ustanove v okviru študijskih programov določiti tudi merila za priznavanje znanj in spretnosti, pridobljenih pred vpisom v študijski program, določiti pa morajo tudi pravila o napredovanju</w:t>
      </w:r>
      <w:r w:rsidR="00FC5C32" w:rsidRPr="00231934">
        <w:rPr>
          <w:lang w:val="de-AT"/>
        </w:rPr>
        <w:t>, vključno s pogoji za hitrejše napredovanje. Zakon ne določa pogojev za validacijo, postopkov validacije in vrst predhodnega učenja ki se lahko upoštevajo pri validaciji. Pogoje za validacijo, postopke validacije in vrste predhodnega učenja, ki se lahko upoštevajo pri validaciji, tako določajo visokošolske ustanove same, zato se lahko ti od ustanove do ustanove razlikujejo.</w:t>
      </w:r>
    </w:p>
    <w:p w14:paraId="0B0BCF97" w14:textId="77777777" w:rsidR="00FC5C32" w:rsidRPr="00231934" w:rsidRDefault="00FC5C32" w:rsidP="006B2860">
      <w:pPr>
        <w:pStyle w:val="Aufzhlungszeichen"/>
        <w:numPr>
          <w:ilvl w:val="0"/>
          <w:numId w:val="0"/>
        </w:numPr>
        <w:jc w:val="both"/>
        <w:rPr>
          <w:lang w:val="de-AT"/>
        </w:rPr>
      </w:pPr>
    </w:p>
    <w:p w14:paraId="053C0E35" w14:textId="5F2791AB" w:rsidR="004011E5" w:rsidRPr="00231934" w:rsidRDefault="00FC5C32" w:rsidP="006B2860">
      <w:pPr>
        <w:pStyle w:val="Aufzhlungszeichen"/>
        <w:numPr>
          <w:ilvl w:val="0"/>
          <w:numId w:val="0"/>
        </w:numPr>
        <w:jc w:val="both"/>
        <w:rPr>
          <w:lang w:val="de-AT"/>
        </w:rPr>
      </w:pPr>
      <w:r w:rsidRPr="00231934">
        <w:rPr>
          <w:lang w:val="de-AT"/>
        </w:rPr>
        <w:t>Smiselno je, da visokošolska ustanova na svoji spletni strani objavi pravila v povezavi z validacijo predhodnega učenja, ki veljajo na tej ustanovi.</w:t>
      </w:r>
    </w:p>
    <w:p w14:paraId="71297857" w14:textId="77777777" w:rsidR="005748EA" w:rsidRPr="00231934" w:rsidRDefault="005748EA" w:rsidP="006B2860">
      <w:pPr>
        <w:pStyle w:val="Aufzhlungszeichen"/>
        <w:numPr>
          <w:ilvl w:val="0"/>
          <w:numId w:val="0"/>
        </w:numPr>
        <w:jc w:val="both"/>
        <w:rPr>
          <w:lang w:val="de-AT"/>
        </w:rPr>
      </w:pPr>
    </w:p>
    <w:p w14:paraId="3C72CA5D" w14:textId="1FA0D694" w:rsidR="004C75D8" w:rsidRPr="00231934" w:rsidRDefault="005748EA" w:rsidP="006B2860">
      <w:pPr>
        <w:pStyle w:val="Aufzhlungszeichen"/>
        <w:numPr>
          <w:ilvl w:val="0"/>
          <w:numId w:val="0"/>
        </w:numPr>
        <w:jc w:val="both"/>
        <w:rPr>
          <w:lang w:val="de-AT"/>
        </w:rPr>
      </w:pPr>
      <w:r w:rsidRPr="00231934">
        <w:rPr>
          <w:lang w:val="de-AT"/>
        </w:rPr>
        <w:t>Več informacij o validaciji lahko najdete tudi v napotkih Dobrodošli v validaciji.</w:t>
      </w:r>
    </w:p>
    <w:p w14:paraId="1586789F" w14:textId="77777777" w:rsidR="004C75D8" w:rsidRPr="00231934" w:rsidRDefault="004C75D8" w:rsidP="006B2860">
      <w:pPr>
        <w:pStyle w:val="Aufzhlungszeichen"/>
        <w:numPr>
          <w:ilvl w:val="0"/>
          <w:numId w:val="0"/>
        </w:numPr>
        <w:jc w:val="both"/>
        <w:rPr>
          <w:rFonts w:ascii="Calibri" w:eastAsia="Times New Roman" w:hAnsi="Calibri" w:cs="Calibri"/>
          <w:b/>
          <w:i/>
          <w:color w:val="5C1E3F"/>
          <w:sz w:val="28"/>
          <w:szCs w:val="28"/>
          <w:lang w:val="de-AT"/>
        </w:rPr>
      </w:pPr>
    </w:p>
    <w:p w14:paraId="4F663FC3" w14:textId="77777777" w:rsidR="004C75D8" w:rsidRPr="00231934" w:rsidRDefault="004C75D8" w:rsidP="006B2860">
      <w:pPr>
        <w:pStyle w:val="Aufzhlungszeichen"/>
        <w:numPr>
          <w:ilvl w:val="0"/>
          <w:numId w:val="0"/>
        </w:numPr>
        <w:jc w:val="both"/>
        <w:rPr>
          <w:rFonts w:ascii="Calibri" w:eastAsia="Times New Roman" w:hAnsi="Calibri" w:cs="Calibri"/>
          <w:b/>
          <w:i/>
          <w:color w:val="5C1E3F"/>
          <w:sz w:val="28"/>
          <w:szCs w:val="28"/>
          <w:lang w:val="de-AT"/>
        </w:rPr>
      </w:pPr>
    </w:p>
    <w:p w14:paraId="74573D83" w14:textId="77777777" w:rsidR="00EE49EC" w:rsidRPr="00231934" w:rsidRDefault="00EE49EC" w:rsidP="006B2860">
      <w:pPr>
        <w:pStyle w:val="Aufzhlungszeichen"/>
        <w:numPr>
          <w:ilvl w:val="0"/>
          <w:numId w:val="0"/>
        </w:numPr>
        <w:jc w:val="both"/>
        <w:rPr>
          <w:rFonts w:ascii="Calibri" w:eastAsia="Times New Roman" w:hAnsi="Calibri" w:cs="Calibri"/>
          <w:b/>
          <w:i/>
          <w:color w:val="5C1E3F"/>
          <w:sz w:val="28"/>
          <w:szCs w:val="28"/>
          <w:lang w:val="de-AT"/>
        </w:rPr>
      </w:pPr>
    </w:p>
    <w:p w14:paraId="51DFAFBE" w14:textId="77777777" w:rsidR="00EE49EC" w:rsidRPr="00231934" w:rsidRDefault="00EE49EC" w:rsidP="006B2860">
      <w:pPr>
        <w:pStyle w:val="Aufzhlungszeichen"/>
        <w:numPr>
          <w:ilvl w:val="0"/>
          <w:numId w:val="0"/>
        </w:numPr>
        <w:jc w:val="both"/>
        <w:rPr>
          <w:rFonts w:ascii="Calibri" w:eastAsia="Times New Roman" w:hAnsi="Calibri" w:cs="Calibri"/>
          <w:b/>
          <w:i/>
          <w:color w:val="5C1E3F"/>
          <w:sz w:val="28"/>
          <w:szCs w:val="28"/>
          <w:lang w:val="de-AT"/>
        </w:rPr>
      </w:pPr>
    </w:p>
    <w:p w14:paraId="0D65EE42" w14:textId="77777777" w:rsidR="00EE49EC" w:rsidRPr="00231934" w:rsidRDefault="00EE49EC" w:rsidP="006B2860">
      <w:pPr>
        <w:pStyle w:val="Aufzhlungszeichen"/>
        <w:numPr>
          <w:ilvl w:val="0"/>
          <w:numId w:val="0"/>
        </w:numPr>
        <w:jc w:val="both"/>
        <w:rPr>
          <w:rFonts w:ascii="Calibri" w:eastAsia="Times New Roman" w:hAnsi="Calibri" w:cs="Calibri"/>
          <w:b/>
          <w:i/>
          <w:color w:val="5C1E3F"/>
          <w:sz w:val="28"/>
          <w:szCs w:val="28"/>
          <w:lang w:val="de-AT"/>
        </w:rPr>
      </w:pPr>
    </w:p>
    <w:p w14:paraId="0C5DCF21" w14:textId="76FA74EA" w:rsidR="00506FF1" w:rsidRPr="00231934" w:rsidRDefault="00A76E99" w:rsidP="006B2860">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 xml:space="preserve">Kakšna podpora in </w:t>
      </w:r>
      <w:r w:rsidR="00506FF1" w:rsidRPr="00231934">
        <w:rPr>
          <w:rFonts w:ascii="Calibri" w:eastAsia="Times New Roman" w:hAnsi="Calibri" w:cs="Calibri"/>
          <w:b/>
          <w:i/>
          <w:color w:val="5C1E3F"/>
          <w:sz w:val="28"/>
          <w:szCs w:val="28"/>
          <w:lang w:val="de-AT"/>
        </w:rPr>
        <w:t xml:space="preserve">svetovanje </w:t>
      </w:r>
      <w:r w:rsidRPr="00231934">
        <w:rPr>
          <w:rFonts w:ascii="Calibri" w:eastAsia="Times New Roman" w:hAnsi="Calibri" w:cs="Calibri"/>
          <w:b/>
          <w:i/>
          <w:color w:val="5C1E3F"/>
          <w:sz w:val="28"/>
          <w:szCs w:val="28"/>
          <w:lang w:val="de-AT"/>
        </w:rPr>
        <w:t>sta na voljo</w:t>
      </w:r>
      <w:r w:rsidR="00B96944" w:rsidRPr="00231934">
        <w:rPr>
          <w:rFonts w:ascii="Calibri" w:eastAsia="Times New Roman" w:hAnsi="Calibri" w:cs="Calibri"/>
          <w:b/>
          <w:i/>
          <w:color w:val="5C1E3F"/>
          <w:sz w:val="28"/>
          <w:szCs w:val="28"/>
          <w:lang w:val="de-AT"/>
        </w:rPr>
        <w:t>?</w:t>
      </w:r>
    </w:p>
    <w:p w14:paraId="05DFD4FC" w14:textId="77777777" w:rsidR="00506FF1" w:rsidRPr="00231934" w:rsidRDefault="00506FF1" w:rsidP="006B2860">
      <w:pPr>
        <w:pStyle w:val="Aufzhlungszeichen"/>
        <w:numPr>
          <w:ilvl w:val="0"/>
          <w:numId w:val="0"/>
        </w:numPr>
        <w:jc w:val="both"/>
        <w:rPr>
          <w:rFonts w:ascii="Calibri" w:eastAsia="Times New Roman" w:hAnsi="Calibri" w:cs="Calibri"/>
          <w:b/>
          <w:i/>
          <w:color w:val="5C1E3F"/>
          <w:sz w:val="28"/>
          <w:szCs w:val="28"/>
          <w:lang w:val="de-AT"/>
        </w:rPr>
      </w:pPr>
    </w:p>
    <w:p w14:paraId="01642165" w14:textId="1B511DD0" w:rsidR="00506FF1" w:rsidRPr="00231934" w:rsidRDefault="00506FF1" w:rsidP="006B2860">
      <w:pPr>
        <w:pStyle w:val="Aufzhlungszeichen"/>
        <w:numPr>
          <w:ilvl w:val="0"/>
          <w:numId w:val="0"/>
        </w:numPr>
        <w:jc w:val="both"/>
        <w:rPr>
          <w:lang w:val="de-AT"/>
        </w:rPr>
      </w:pPr>
      <w:r w:rsidRPr="00231934">
        <w:rPr>
          <w:b/>
          <w:sz w:val="28"/>
          <w:szCs w:val="28"/>
          <w:lang w:val="de-AT"/>
        </w:rPr>
        <w:t xml:space="preserve">O: </w:t>
      </w:r>
      <w:r w:rsidRPr="00231934">
        <w:rPr>
          <w:lang w:val="de-AT"/>
        </w:rPr>
        <w:t>Postopke validacije določajo in validacijo izvajajo visokošolske ustanove samostojno, zato se je potrebno za podporo in svetovanje glede validacije na posamezni visokošolski ustanovi neposredno obrniti na to ustanovo. Smiselno je, da visokošolska ustanova na svoji spletni objavi informacije o podpori in svetovanju, ki sta na voljo tistim, ki si želijo validirati predhodno učenje.</w:t>
      </w:r>
    </w:p>
    <w:p w14:paraId="060429B3" w14:textId="77777777" w:rsidR="00506FF1" w:rsidRPr="00231934" w:rsidRDefault="00506FF1" w:rsidP="006B2860">
      <w:pPr>
        <w:pStyle w:val="Aufzhlungszeichen"/>
        <w:numPr>
          <w:ilvl w:val="0"/>
          <w:numId w:val="0"/>
        </w:numPr>
        <w:jc w:val="both"/>
        <w:rPr>
          <w:lang w:val="de-AT"/>
        </w:rPr>
      </w:pPr>
    </w:p>
    <w:p w14:paraId="1AF4A7F2" w14:textId="6FB833DD" w:rsidR="00B96944" w:rsidRPr="00231934" w:rsidRDefault="00506FF1" w:rsidP="00CF579E">
      <w:pPr>
        <w:pStyle w:val="Aufzhlungszeichen"/>
        <w:numPr>
          <w:ilvl w:val="0"/>
          <w:numId w:val="0"/>
        </w:numPr>
        <w:jc w:val="both"/>
        <w:rPr>
          <w:i/>
          <w:lang w:val="de-AT"/>
        </w:rPr>
      </w:pPr>
      <w:r w:rsidRPr="00231934">
        <w:rPr>
          <w:lang w:val="de-AT"/>
        </w:rPr>
        <w:t xml:space="preserve">Več informacij o </w:t>
      </w:r>
      <w:r w:rsidR="00CF579E" w:rsidRPr="00231934">
        <w:rPr>
          <w:lang w:val="de-AT"/>
        </w:rPr>
        <w:t>tem lahko najdete tudi v napotkih Dobrodošli v validaciji.</w:t>
      </w:r>
    </w:p>
    <w:p w14:paraId="36DBBFB0" w14:textId="77777777" w:rsidR="00B96944" w:rsidRPr="00231934" w:rsidRDefault="00B96944" w:rsidP="006B2860">
      <w:pPr>
        <w:pStyle w:val="Aufzhlungszeichen"/>
        <w:numPr>
          <w:ilvl w:val="0"/>
          <w:numId w:val="0"/>
        </w:numPr>
        <w:ind w:hanging="360"/>
        <w:jc w:val="both"/>
        <w:rPr>
          <w:i/>
          <w:lang w:val="de-AT"/>
        </w:rPr>
      </w:pPr>
    </w:p>
    <w:p w14:paraId="19529CA4" w14:textId="6A97EDF5" w:rsidR="00B96944" w:rsidRPr="00231934" w:rsidRDefault="00B96944" w:rsidP="006B2860">
      <w:pPr>
        <w:pStyle w:val="Aufzhlungszeichen"/>
        <w:numPr>
          <w:ilvl w:val="0"/>
          <w:numId w:val="0"/>
        </w:numPr>
        <w:ind w:hanging="360"/>
        <w:jc w:val="both"/>
        <w:rPr>
          <w:lang w:val="de-AT"/>
        </w:rPr>
      </w:pPr>
    </w:p>
    <w:p w14:paraId="6190D107" w14:textId="55128ABF" w:rsidR="004C75D8" w:rsidRPr="00231934" w:rsidRDefault="004C75D8" w:rsidP="006B2860">
      <w:pPr>
        <w:pStyle w:val="Aufzhlungszeichen"/>
        <w:numPr>
          <w:ilvl w:val="0"/>
          <w:numId w:val="0"/>
        </w:numPr>
        <w:ind w:hanging="360"/>
        <w:jc w:val="both"/>
        <w:rPr>
          <w:lang w:val="de-AT"/>
        </w:rPr>
      </w:pPr>
    </w:p>
    <w:p w14:paraId="43619575" w14:textId="5E4C749B" w:rsidR="004C75D8" w:rsidRPr="00231934" w:rsidRDefault="004C75D8" w:rsidP="006B2860">
      <w:pPr>
        <w:pStyle w:val="Aufzhlungszeichen"/>
        <w:numPr>
          <w:ilvl w:val="0"/>
          <w:numId w:val="0"/>
        </w:numPr>
        <w:ind w:hanging="360"/>
        <w:jc w:val="both"/>
        <w:rPr>
          <w:lang w:val="de-AT"/>
        </w:rPr>
      </w:pPr>
    </w:p>
    <w:p w14:paraId="36223813" w14:textId="49FA1695" w:rsidR="004C75D8" w:rsidRPr="00231934" w:rsidRDefault="004C75D8" w:rsidP="006B2860">
      <w:pPr>
        <w:pStyle w:val="Aufzhlungszeichen"/>
        <w:numPr>
          <w:ilvl w:val="0"/>
          <w:numId w:val="0"/>
        </w:numPr>
        <w:ind w:hanging="360"/>
        <w:jc w:val="both"/>
        <w:rPr>
          <w:lang w:val="de-AT"/>
        </w:rPr>
      </w:pPr>
    </w:p>
    <w:p w14:paraId="1A411EB5" w14:textId="744B25E3" w:rsidR="004C75D8" w:rsidRPr="00231934" w:rsidRDefault="004C75D8" w:rsidP="006B2860">
      <w:pPr>
        <w:pStyle w:val="Aufzhlungszeichen"/>
        <w:numPr>
          <w:ilvl w:val="0"/>
          <w:numId w:val="0"/>
        </w:numPr>
        <w:ind w:hanging="360"/>
        <w:jc w:val="both"/>
        <w:rPr>
          <w:lang w:val="de-AT"/>
        </w:rPr>
      </w:pPr>
    </w:p>
    <w:p w14:paraId="01F975F9" w14:textId="6C519C7E" w:rsidR="004C75D8" w:rsidRPr="00231934" w:rsidRDefault="004C75D8" w:rsidP="006B2860">
      <w:pPr>
        <w:pStyle w:val="Aufzhlungszeichen"/>
        <w:numPr>
          <w:ilvl w:val="0"/>
          <w:numId w:val="0"/>
        </w:numPr>
        <w:ind w:hanging="360"/>
        <w:jc w:val="both"/>
        <w:rPr>
          <w:lang w:val="de-AT"/>
        </w:rPr>
      </w:pPr>
    </w:p>
    <w:p w14:paraId="11ED6F2F" w14:textId="0F11009B" w:rsidR="004C75D8" w:rsidRPr="00231934" w:rsidRDefault="004C75D8" w:rsidP="006B2860">
      <w:pPr>
        <w:pStyle w:val="Aufzhlungszeichen"/>
        <w:numPr>
          <w:ilvl w:val="0"/>
          <w:numId w:val="0"/>
        </w:numPr>
        <w:ind w:hanging="360"/>
        <w:jc w:val="both"/>
        <w:rPr>
          <w:lang w:val="de-AT"/>
        </w:rPr>
      </w:pPr>
    </w:p>
    <w:p w14:paraId="1A50EC83" w14:textId="25F0AB47" w:rsidR="004C75D8" w:rsidRPr="00231934" w:rsidRDefault="004C75D8" w:rsidP="006B2860">
      <w:pPr>
        <w:pStyle w:val="Aufzhlungszeichen"/>
        <w:numPr>
          <w:ilvl w:val="0"/>
          <w:numId w:val="0"/>
        </w:numPr>
        <w:ind w:hanging="360"/>
        <w:jc w:val="both"/>
        <w:rPr>
          <w:lang w:val="de-AT"/>
        </w:rPr>
      </w:pPr>
    </w:p>
    <w:p w14:paraId="1CE79511" w14:textId="7FE04660" w:rsidR="004C75D8" w:rsidRPr="00231934" w:rsidRDefault="004C75D8" w:rsidP="006B2860">
      <w:pPr>
        <w:pStyle w:val="Aufzhlungszeichen"/>
        <w:numPr>
          <w:ilvl w:val="0"/>
          <w:numId w:val="0"/>
        </w:numPr>
        <w:ind w:hanging="360"/>
        <w:jc w:val="both"/>
        <w:rPr>
          <w:lang w:val="de-AT"/>
        </w:rPr>
      </w:pPr>
    </w:p>
    <w:p w14:paraId="59F8BCC5" w14:textId="580679A1" w:rsidR="004C75D8" w:rsidRPr="00231934" w:rsidRDefault="004C75D8" w:rsidP="006B2860">
      <w:pPr>
        <w:pStyle w:val="Aufzhlungszeichen"/>
        <w:numPr>
          <w:ilvl w:val="0"/>
          <w:numId w:val="0"/>
        </w:numPr>
        <w:ind w:hanging="360"/>
        <w:jc w:val="both"/>
        <w:rPr>
          <w:lang w:val="de-AT"/>
        </w:rPr>
      </w:pPr>
    </w:p>
    <w:p w14:paraId="0B74F972" w14:textId="7578BB09" w:rsidR="004C75D8" w:rsidRPr="00231934" w:rsidRDefault="004C75D8" w:rsidP="006B2860">
      <w:pPr>
        <w:pStyle w:val="Aufzhlungszeichen"/>
        <w:numPr>
          <w:ilvl w:val="0"/>
          <w:numId w:val="0"/>
        </w:numPr>
        <w:ind w:hanging="360"/>
        <w:jc w:val="both"/>
        <w:rPr>
          <w:lang w:val="de-AT"/>
        </w:rPr>
      </w:pPr>
    </w:p>
    <w:p w14:paraId="33AC3DD5" w14:textId="6222320E" w:rsidR="004C75D8" w:rsidRPr="00231934" w:rsidRDefault="004C75D8" w:rsidP="006B2860">
      <w:pPr>
        <w:pStyle w:val="Aufzhlungszeichen"/>
        <w:numPr>
          <w:ilvl w:val="0"/>
          <w:numId w:val="0"/>
        </w:numPr>
        <w:ind w:hanging="360"/>
        <w:jc w:val="both"/>
        <w:rPr>
          <w:lang w:val="de-AT"/>
        </w:rPr>
      </w:pPr>
    </w:p>
    <w:p w14:paraId="54E7320E" w14:textId="060FA69B" w:rsidR="004C75D8" w:rsidRPr="00231934" w:rsidRDefault="004C75D8" w:rsidP="006B2860">
      <w:pPr>
        <w:pStyle w:val="Aufzhlungszeichen"/>
        <w:numPr>
          <w:ilvl w:val="0"/>
          <w:numId w:val="0"/>
        </w:numPr>
        <w:ind w:hanging="360"/>
        <w:jc w:val="both"/>
        <w:rPr>
          <w:lang w:val="de-AT"/>
        </w:rPr>
      </w:pPr>
    </w:p>
    <w:p w14:paraId="217745E7" w14:textId="69276816" w:rsidR="004C75D8" w:rsidRPr="00231934" w:rsidRDefault="004C75D8" w:rsidP="006B2860">
      <w:pPr>
        <w:pStyle w:val="Aufzhlungszeichen"/>
        <w:numPr>
          <w:ilvl w:val="0"/>
          <w:numId w:val="0"/>
        </w:numPr>
        <w:ind w:hanging="360"/>
        <w:jc w:val="both"/>
        <w:rPr>
          <w:lang w:val="de-AT"/>
        </w:rPr>
      </w:pPr>
    </w:p>
    <w:p w14:paraId="27D10583" w14:textId="043D46B2" w:rsidR="004C75D8" w:rsidRPr="00231934" w:rsidRDefault="004C75D8" w:rsidP="006B2860">
      <w:pPr>
        <w:pStyle w:val="Aufzhlungszeichen"/>
        <w:numPr>
          <w:ilvl w:val="0"/>
          <w:numId w:val="0"/>
        </w:numPr>
        <w:ind w:hanging="360"/>
        <w:jc w:val="both"/>
        <w:rPr>
          <w:lang w:val="de-AT"/>
        </w:rPr>
      </w:pPr>
    </w:p>
    <w:p w14:paraId="3DCDCF57" w14:textId="1B9226AC" w:rsidR="004C75D8" w:rsidRPr="00231934" w:rsidRDefault="004C75D8" w:rsidP="006B2860">
      <w:pPr>
        <w:pStyle w:val="Aufzhlungszeichen"/>
        <w:numPr>
          <w:ilvl w:val="0"/>
          <w:numId w:val="0"/>
        </w:numPr>
        <w:ind w:hanging="360"/>
        <w:jc w:val="both"/>
        <w:rPr>
          <w:lang w:val="de-AT"/>
        </w:rPr>
      </w:pPr>
    </w:p>
    <w:p w14:paraId="50E265B5" w14:textId="04EFA9E8" w:rsidR="004C75D8" w:rsidRPr="00231934" w:rsidRDefault="004C75D8" w:rsidP="006B2860">
      <w:pPr>
        <w:pStyle w:val="Aufzhlungszeichen"/>
        <w:numPr>
          <w:ilvl w:val="0"/>
          <w:numId w:val="0"/>
        </w:numPr>
        <w:ind w:hanging="360"/>
        <w:jc w:val="both"/>
        <w:rPr>
          <w:lang w:val="de-AT"/>
        </w:rPr>
      </w:pPr>
    </w:p>
    <w:p w14:paraId="7955E0E0" w14:textId="5A4C3237" w:rsidR="004C75D8" w:rsidRPr="00231934" w:rsidRDefault="004C75D8" w:rsidP="006B2860">
      <w:pPr>
        <w:pStyle w:val="Aufzhlungszeichen"/>
        <w:numPr>
          <w:ilvl w:val="0"/>
          <w:numId w:val="0"/>
        </w:numPr>
        <w:ind w:hanging="360"/>
        <w:jc w:val="both"/>
        <w:rPr>
          <w:lang w:val="de-AT"/>
        </w:rPr>
      </w:pPr>
    </w:p>
    <w:p w14:paraId="382F4C4F" w14:textId="5A433D29" w:rsidR="004C75D8" w:rsidRPr="00231934" w:rsidRDefault="004C75D8" w:rsidP="006B2860">
      <w:pPr>
        <w:pStyle w:val="Aufzhlungszeichen"/>
        <w:numPr>
          <w:ilvl w:val="0"/>
          <w:numId w:val="0"/>
        </w:numPr>
        <w:ind w:hanging="360"/>
        <w:jc w:val="both"/>
        <w:rPr>
          <w:lang w:val="de-AT"/>
        </w:rPr>
      </w:pPr>
    </w:p>
    <w:p w14:paraId="608E45C7" w14:textId="1838F8AA" w:rsidR="004C75D8" w:rsidRPr="00231934" w:rsidRDefault="004C75D8" w:rsidP="006B2860">
      <w:pPr>
        <w:pStyle w:val="Aufzhlungszeichen"/>
        <w:numPr>
          <w:ilvl w:val="0"/>
          <w:numId w:val="0"/>
        </w:numPr>
        <w:ind w:hanging="360"/>
        <w:jc w:val="both"/>
        <w:rPr>
          <w:lang w:val="de-AT"/>
        </w:rPr>
      </w:pPr>
    </w:p>
    <w:p w14:paraId="5CA85AD0" w14:textId="2DDBB9EA" w:rsidR="004C75D8" w:rsidRPr="00231934" w:rsidRDefault="004C75D8" w:rsidP="006B2860">
      <w:pPr>
        <w:pStyle w:val="Aufzhlungszeichen"/>
        <w:numPr>
          <w:ilvl w:val="0"/>
          <w:numId w:val="0"/>
        </w:numPr>
        <w:ind w:hanging="360"/>
        <w:jc w:val="both"/>
        <w:rPr>
          <w:lang w:val="de-AT"/>
        </w:rPr>
      </w:pPr>
    </w:p>
    <w:p w14:paraId="617805B2" w14:textId="3226E0B3" w:rsidR="004C75D8" w:rsidRPr="00231934" w:rsidRDefault="004C75D8" w:rsidP="006B2860">
      <w:pPr>
        <w:pStyle w:val="Aufzhlungszeichen"/>
        <w:numPr>
          <w:ilvl w:val="0"/>
          <w:numId w:val="0"/>
        </w:numPr>
        <w:ind w:hanging="360"/>
        <w:jc w:val="both"/>
        <w:rPr>
          <w:lang w:val="de-AT"/>
        </w:rPr>
      </w:pPr>
    </w:p>
    <w:p w14:paraId="1886FDBC" w14:textId="12852656" w:rsidR="004C75D8" w:rsidRPr="00231934" w:rsidRDefault="004C75D8" w:rsidP="006B2860">
      <w:pPr>
        <w:pStyle w:val="Aufzhlungszeichen"/>
        <w:numPr>
          <w:ilvl w:val="0"/>
          <w:numId w:val="0"/>
        </w:numPr>
        <w:ind w:hanging="360"/>
        <w:jc w:val="both"/>
        <w:rPr>
          <w:lang w:val="de-AT"/>
        </w:rPr>
      </w:pPr>
    </w:p>
    <w:p w14:paraId="191C7415" w14:textId="4539C4D5" w:rsidR="004C75D8" w:rsidRPr="00231934" w:rsidRDefault="004C75D8" w:rsidP="006B2860">
      <w:pPr>
        <w:pStyle w:val="Aufzhlungszeichen"/>
        <w:numPr>
          <w:ilvl w:val="0"/>
          <w:numId w:val="0"/>
        </w:numPr>
        <w:ind w:hanging="360"/>
        <w:jc w:val="both"/>
        <w:rPr>
          <w:lang w:val="de-AT"/>
        </w:rPr>
      </w:pPr>
    </w:p>
    <w:p w14:paraId="5440EFDA" w14:textId="596A8670" w:rsidR="004C75D8" w:rsidRPr="00231934" w:rsidRDefault="004C75D8" w:rsidP="006B2860">
      <w:pPr>
        <w:pStyle w:val="Aufzhlungszeichen"/>
        <w:numPr>
          <w:ilvl w:val="0"/>
          <w:numId w:val="0"/>
        </w:numPr>
        <w:ind w:hanging="360"/>
        <w:jc w:val="both"/>
        <w:rPr>
          <w:lang w:val="de-AT"/>
        </w:rPr>
      </w:pPr>
    </w:p>
    <w:p w14:paraId="66B450AD" w14:textId="4357DF78" w:rsidR="004C75D8" w:rsidRPr="00231934" w:rsidRDefault="004C75D8" w:rsidP="006B2860">
      <w:pPr>
        <w:pStyle w:val="Aufzhlungszeichen"/>
        <w:numPr>
          <w:ilvl w:val="0"/>
          <w:numId w:val="0"/>
        </w:numPr>
        <w:ind w:hanging="360"/>
        <w:jc w:val="both"/>
        <w:rPr>
          <w:lang w:val="de-AT"/>
        </w:rPr>
      </w:pPr>
    </w:p>
    <w:p w14:paraId="1D24DBBB" w14:textId="7D1EC572" w:rsidR="004C75D8" w:rsidRPr="00231934" w:rsidRDefault="004C75D8" w:rsidP="006B2860">
      <w:pPr>
        <w:pStyle w:val="Aufzhlungszeichen"/>
        <w:numPr>
          <w:ilvl w:val="0"/>
          <w:numId w:val="0"/>
        </w:numPr>
        <w:ind w:hanging="360"/>
        <w:jc w:val="both"/>
        <w:rPr>
          <w:lang w:val="de-AT"/>
        </w:rPr>
      </w:pPr>
    </w:p>
    <w:p w14:paraId="2089916A" w14:textId="451D9D9D" w:rsidR="004C75D8" w:rsidRPr="00231934" w:rsidRDefault="004C75D8" w:rsidP="006B2860">
      <w:pPr>
        <w:pStyle w:val="Aufzhlungszeichen"/>
        <w:numPr>
          <w:ilvl w:val="0"/>
          <w:numId w:val="0"/>
        </w:numPr>
        <w:ind w:hanging="360"/>
        <w:jc w:val="both"/>
        <w:rPr>
          <w:lang w:val="de-AT"/>
        </w:rPr>
      </w:pPr>
    </w:p>
    <w:p w14:paraId="1C346BAD" w14:textId="27A623F2" w:rsidR="004C75D8" w:rsidRPr="00231934" w:rsidRDefault="004C75D8" w:rsidP="006B2860">
      <w:pPr>
        <w:pStyle w:val="Aufzhlungszeichen"/>
        <w:numPr>
          <w:ilvl w:val="0"/>
          <w:numId w:val="0"/>
        </w:numPr>
        <w:ind w:hanging="360"/>
        <w:jc w:val="both"/>
        <w:rPr>
          <w:lang w:val="de-AT"/>
        </w:rPr>
      </w:pPr>
    </w:p>
    <w:p w14:paraId="2BBDB9B5" w14:textId="038DD45C" w:rsidR="004C75D8" w:rsidRPr="00231934" w:rsidRDefault="004C75D8" w:rsidP="006B2860">
      <w:pPr>
        <w:pStyle w:val="Aufzhlungszeichen"/>
        <w:numPr>
          <w:ilvl w:val="0"/>
          <w:numId w:val="0"/>
        </w:numPr>
        <w:ind w:hanging="360"/>
        <w:jc w:val="both"/>
        <w:rPr>
          <w:lang w:val="de-AT"/>
        </w:rPr>
      </w:pPr>
    </w:p>
    <w:p w14:paraId="73188876" w14:textId="02F79D56" w:rsidR="004C75D8" w:rsidRPr="00231934" w:rsidRDefault="004C75D8" w:rsidP="006B2860">
      <w:pPr>
        <w:pStyle w:val="Aufzhlungszeichen"/>
        <w:numPr>
          <w:ilvl w:val="0"/>
          <w:numId w:val="0"/>
        </w:numPr>
        <w:ind w:hanging="360"/>
        <w:jc w:val="both"/>
        <w:rPr>
          <w:lang w:val="de-AT"/>
        </w:rPr>
      </w:pPr>
    </w:p>
    <w:p w14:paraId="705B8F02" w14:textId="0D0D3860" w:rsidR="004C75D8" w:rsidRPr="00231934" w:rsidRDefault="004C75D8" w:rsidP="006B2860">
      <w:pPr>
        <w:pStyle w:val="Aufzhlungszeichen"/>
        <w:numPr>
          <w:ilvl w:val="0"/>
          <w:numId w:val="0"/>
        </w:numPr>
        <w:ind w:hanging="360"/>
        <w:jc w:val="both"/>
        <w:rPr>
          <w:lang w:val="de-AT"/>
        </w:rPr>
      </w:pPr>
    </w:p>
    <w:p w14:paraId="4F386236" w14:textId="35730D4E" w:rsidR="004C75D8" w:rsidRPr="00231934" w:rsidRDefault="004C75D8" w:rsidP="006B2860">
      <w:pPr>
        <w:pStyle w:val="Aufzhlungszeichen"/>
        <w:numPr>
          <w:ilvl w:val="0"/>
          <w:numId w:val="0"/>
        </w:numPr>
        <w:ind w:hanging="360"/>
        <w:jc w:val="both"/>
        <w:rPr>
          <w:lang w:val="de-AT"/>
        </w:rPr>
      </w:pPr>
    </w:p>
    <w:p w14:paraId="19D234A4" w14:textId="3B168BE9" w:rsidR="004C75D8" w:rsidRPr="00231934" w:rsidRDefault="004C75D8" w:rsidP="006B2860">
      <w:pPr>
        <w:pStyle w:val="Aufzhlungszeichen"/>
        <w:numPr>
          <w:ilvl w:val="0"/>
          <w:numId w:val="0"/>
        </w:numPr>
        <w:ind w:hanging="360"/>
        <w:jc w:val="both"/>
        <w:rPr>
          <w:lang w:val="de-AT"/>
        </w:rPr>
      </w:pPr>
    </w:p>
    <w:p w14:paraId="6B023685" w14:textId="31AC5075" w:rsidR="004C75D8" w:rsidRPr="00231934" w:rsidRDefault="004C75D8" w:rsidP="006B2860">
      <w:pPr>
        <w:pStyle w:val="Aufzhlungszeichen"/>
        <w:numPr>
          <w:ilvl w:val="0"/>
          <w:numId w:val="0"/>
        </w:numPr>
        <w:ind w:hanging="360"/>
        <w:jc w:val="both"/>
        <w:rPr>
          <w:lang w:val="de-AT"/>
        </w:rPr>
      </w:pPr>
    </w:p>
    <w:p w14:paraId="46230F9E" w14:textId="2DABBFBB" w:rsidR="00B96944" w:rsidRPr="00231934" w:rsidRDefault="00345252" w:rsidP="006B2860">
      <w:pPr>
        <w:pStyle w:val="KeinLeerraum"/>
        <w:jc w:val="both"/>
        <w:rPr>
          <w:rFonts w:ascii="Helvetica Neue" w:eastAsia="Times New Roman" w:hAnsi="Helvetica Neue" w:cs="Calibri"/>
          <w:color w:val="972E52"/>
          <w:sz w:val="40"/>
          <w:szCs w:val="40"/>
          <w:lang w:val="de-AT"/>
        </w:rPr>
      </w:pPr>
      <w:r w:rsidRPr="00231934">
        <w:rPr>
          <w:rFonts w:ascii="Helvetica Neue" w:eastAsia="Times New Roman" w:hAnsi="Helvetica Neue" w:cs="Calibri"/>
          <w:color w:val="972E52"/>
          <w:sz w:val="40"/>
          <w:szCs w:val="40"/>
          <w:lang w:val="de-AT"/>
        </w:rPr>
        <w:t>Sistemi prevoza, dela in zdravstva</w:t>
      </w:r>
    </w:p>
    <w:p w14:paraId="4A1AEC00" w14:textId="77777777" w:rsidR="00B96944" w:rsidRPr="00231934" w:rsidRDefault="00B96944" w:rsidP="006B2860">
      <w:pPr>
        <w:pStyle w:val="KeinLeerraum"/>
        <w:jc w:val="both"/>
        <w:rPr>
          <w:b/>
          <w:sz w:val="28"/>
          <w:szCs w:val="28"/>
          <w:u w:val="single"/>
          <w:lang w:val="de-AT"/>
        </w:rPr>
      </w:pPr>
    </w:p>
    <w:p w14:paraId="087C20BC" w14:textId="77777777" w:rsidR="004C75D8" w:rsidRPr="00231934" w:rsidRDefault="004C75D8" w:rsidP="006B2860">
      <w:pPr>
        <w:pStyle w:val="KeinLeerraum"/>
        <w:jc w:val="both"/>
        <w:rPr>
          <w:rFonts w:ascii="Calibri" w:eastAsia="Times New Roman" w:hAnsi="Calibri" w:cs="Calibri"/>
          <w:b/>
          <w:i/>
          <w:color w:val="5C1E3F"/>
          <w:sz w:val="28"/>
          <w:szCs w:val="28"/>
          <w:lang w:val="de-AT"/>
        </w:rPr>
      </w:pPr>
    </w:p>
    <w:p w14:paraId="7C02788A" w14:textId="5D688566" w:rsidR="00B96944" w:rsidRPr="00231934" w:rsidRDefault="00C50E85" w:rsidP="004C75D8">
      <w:pPr>
        <w:pStyle w:val="KeinLeerraum"/>
        <w:jc w:val="both"/>
        <w:rPr>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Kakšen je sistem javnega prevoza</w:t>
      </w:r>
      <w:r w:rsidR="00B96944" w:rsidRPr="00231934">
        <w:rPr>
          <w:rFonts w:ascii="Calibri" w:eastAsia="Times New Roman" w:hAnsi="Calibri" w:cs="Calibri"/>
          <w:b/>
          <w:i/>
          <w:color w:val="5C1E3F"/>
          <w:sz w:val="28"/>
          <w:szCs w:val="28"/>
          <w:lang w:val="de-AT"/>
        </w:rPr>
        <w:t xml:space="preserve">? </w:t>
      </w:r>
      <w:r w:rsidRPr="00231934">
        <w:rPr>
          <w:rFonts w:ascii="Calibri" w:eastAsia="Times New Roman" w:hAnsi="Calibri" w:cs="Calibri"/>
          <w:b/>
          <w:i/>
          <w:color w:val="5C1E3F"/>
          <w:sz w:val="28"/>
          <w:szCs w:val="28"/>
          <w:lang w:val="de-AT"/>
        </w:rPr>
        <w:t>Kako lahko ljudje potujejo</w:t>
      </w:r>
      <w:r w:rsidR="00B96944" w:rsidRPr="00231934">
        <w:rPr>
          <w:rFonts w:ascii="Calibri" w:eastAsia="Times New Roman" w:hAnsi="Calibri" w:cs="Calibri"/>
          <w:b/>
          <w:i/>
          <w:color w:val="5C1E3F"/>
          <w:sz w:val="28"/>
          <w:szCs w:val="28"/>
          <w:lang w:val="de-AT"/>
        </w:rPr>
        <w:t>?</w:t>
      </w:r>
    </w:p>
    <w:p w14:paraId="0B029032" w14:textId="77777777" w:rsidR="00955DA3" w:rsidRPr="00231934" w:rsidRDefault="00955DA3" w:rsidP="004C75D8">
      <w:pPr>
        <w:pStyle w:val="Aufzhlungszeichen"/>
        <w:numPr>
          <w:ilvl w:val="0"/>
          <w:numId w:val="0"/>
        </w:numPr>
        <w:jc w:val="both"/>
        <w:rPr>
          <w:b/>
          <w:sz w:val="28"/>
          <w:szCs w:val="28"/>
          <w:lang w:val="de-AT"/>
        </w:rPr>
      </w:pPr>
    </w:p>
    <w:p w14:paraId="7C627A5E" w14:textId="340A9B5F" w:rsidR="00955DA3" w:rsidRPr="00231934" w:rsidRDefault="009C3D17" w:rsidP="004C75D8">
      <w:pPr>
        <w:pStyle w:val="Aufzhlungszeichen"/>
        <w:numPr>
          <w:ilvl w:val="0"/>
          <w:numId w:val="0"/>
        </w:numPr>
        <w:jc w:val="both"/>
        <w:rPr>
          <w:lang w:val="de-AT"/>
        </w:rPr>
      </w:pPr>
      <w:r w:rsidRPr="00231934">
        <w:rPr>
          <w:b/>
          <w:sz w:val="28"/>
          <w:szCs w:val="28"/>
          <w:lang w:val="de-AT"/>
        </w:rPr>
        <w:t xml:space="preserve">O: </w:t>
      </w:r>
      <w:r w:rsidR="00714D70" w:rsidRPr="00231934">
        <w:rPr>
          <w:lang w:val="de-AT"/>
        </w:rPr>
        <w:t>Pregledne</w:t>
      </w:r>
      <w:r w:rsidRPr="00231934">
        <w:rPr>
          <w:lang w:val="de-AT"/>
        </w:rPr>
        <w:t xml:space="preserve"> informacije o </w:t>
      </w:r>
      <w:r w:rsidR="002F0DD3" w:rsidRPr="00231934">
        <w:rPr>
          <w:lang w:val="de-AT"/>
        </w:rPr>
        <w:t>možnostih javnega prevoza</w:t>
      </w:r>
      <w:r w:rsidRPr="00231934">
        <w:rPr>
          <w:lang w:val="de-AT"/>
        </w:rPr>
        <w:t xml:space="preserve"> v Sloveniji lahko najdete na spletni strani</w:t>
      </w:r>
      <w:r w:rsidR="002F0DD3" w:rsidRPr="00231934">
        <w:rPr>
          <w:lang w:val="de-AT"/>
        </w:rPr>
        <w:t xml:space="preserve"> </w:t>
      </w:r>
      <w:hyperlink r:id="rId64" w:history="1">
        <w:r w:rsidR="002F0DD3" w:rsidRPr="00231934">
          <w:rPr>
            <w:rStyle w:val="Hyperlink"/>
            <w:lang w:val="de-AT"/>
          </w:rPr>
          <w:t>www.prevozi.slo-link.si</w:t>
        </w:r>
      </w:hyperlink>
      <w:r w:rsidR="002F0DD3" w:rsidRPr="00231934">
        <w:rPr>
          <w:lang w:val="de-AT"/>
        </w:rPr>
        <w:t xml:space="preserve">. </w:t>
      </w:r>
      <w:r w:rsidR="00860520" w:rsidRPr="00231934">
        <w:rPr>
          <w:lang w:val="de-AT"/>
        </w:rPr>
        <w:t>Podrobnejše i</w:t>
      </w:r>
      <w:r w:rsidR="002F0DD3" w:rsidRPr="00231934">
        <w:rPr>
          <w:lang w:val="de-AT"/>
        </w:rPr>
        <w:t xml:space="preserve">nformacije o železniškem prevozu in vozne rede lahko najdete na spletni strani </w:t>
      </w:r>
      <w:hyperlink r:id="rId65" w:history="1">
        <w:r w:rsidR="002F0DD3" w:rsidRPr="00231934">
          <w:rPr>
            <w:rStyle w:val="Hyperlink"/>
            <w:lang w:val="de-AT"/>
          </w:rPr>
          <w:t>Slovenskih železnic</w:t>
        </w:r>
      </w:hyperlink>
      <w:r w:rsidR="002F0DD3" w:rsidRPr="00231934">
        <w:rPr>
          <w:lang w:val="de-AT"/>
        </w:rPr>
        <w:t xml:space="preserve">, </w:t>
      </w:r>
      <w:r w:rsidR="00714D70" w:rsidRPr="00231934">
        <w:rPr>
          <w:lang w:val="de-AT"/>
        </w:rPr>
        <w:t xml:space="preserve">relacije in </w:t>
      </w:r>
      <w:r w:rsidR="002F0DD3" w:rsidRPr="00231934">
        <w:rPr>
          <w:lang w:val="de-AT"/>
        </w:rPr>
        <w:t xml:space="preserve">vozne rede za </w:t>
      </w:r>
      <w:r w:rsidR="00860520" w:rsidRPr="00231934">
        <w:rPr>
          <w:lang w:val="de-AT"/>
        </w:rPr>
        <w:t xml:space="preserve">lokalni in </w:t>
      </w:r>
      <w:r w:rsidR="002F0DD3" w:rsidRPr="00231934">
        <w:rPr>
          <w:lang w:val="de-AT"/>
        </w:rPr>
        <w:t xml:space="preserve">medkrajevni avtobusni promet pa lahko najdete na spletni strani </w:t>
      </w:r>
      <w:hyperlink r:id="rId66" w:history="1">
        <w:r w:rsidR="00714D70" w:rsidRPr="00231934">
          <w:rPr>
            <w:rStyle w:val="Hyperlink"/>
            <w:lang w:val="de-AT"/>
          </w:rPr>
          <w:t>Avtobusne postaje Ljubljana</w:t>
        </w:r>
      </w:hyperlink>
      <w:r w:rsidR="00714D70" w:rsidRPr="00231934">
        <w:rPr>
          <w:lang w:val="de-AT"/>
        </w:rPr>
        <w:t>.</w:t>
      </w:r>
      <w:r w:rsidR="00860520" w:rsidRPr="00231934">
        <w:rPr>
          <w:lang w:val="de-AT"/>
        </w:rPr>
        <w:t xml:space="preserve"> </w:t>
      </w:r>
      <w:r w:rsidR="00080AE9" w:rsidRPr="00231934">
        <w:rPr>
          <w:lang w:val="de-AT"/>
        </w:rPr>
        <w:t>Več informacij o možnostih prevoza v mestih lahko najdete tudi na lokalnih spletnih straneh posameznih mest.</w:t>
      </w:r>
      <w:r w:rsidR="00714D70" w:rsidRPr="00231934">
        <w:rPr>
          <w:lang w:val="de-AT"/>
        </w:rPr>
        <w:t xml:space="preserve"> Spletna stran </w:t>
      </w:r>
      <w:hyperlink r:id="rId67" w:history="1">
        <w:r w:rsidR="00714D70" w:rsidRPr="00231934">
          <w:rPr>
            <w:rStyle w:val="Hyperlink"/>
            <w:lang w:val="de-AT"/>
          </w:rPr>
          <w:t>prevoz.org</w:t>
        </w:r>
      </w:hyperlink>
      <w:r w:rsidR="00714D70" w:rsidRPr="00231934">
        <w:rPr>
          <w:lang w:val="de-AT"/>
        </w:rPr>
        <w:t xml:space="preserve"> ponuja možnosti za deljenje avtomobilskega prevoza.</w:t>
      </w:r>
    </w:p>
    <w:p w14:paraId="58E88005" w14:textId="77777777" w:rsidR="00B96944" w:rsidRPr="00231934" w:rsidRDefault="00B96944" w:rsidP="006B2860">
      <w:pPr>
        <w:pStyle w:val="Aufzhlungszeichen"/>
        <w:numPr>
          <w:ilvl w:val="0"/>
          <w:numId w:val="0"/>
        </w:numPr>
        <w:ind w:hanging="360"/>
        <w:jc w:val="both"/>
        <w:rPr>
          <w:lang w:val="de-AT"/>
        </w:rPr>
      </w:pPr>
    </w:p>
    <w:p w14:paraId="6AAD9E9F" w14:textId="77777777" w:rsidR="00B96944" w:rsidRPr="00231934" w:rsidRDefault="00B96944" w:rsidP="006B2860">
      <w:pPr>
        <w:pStyle w:val="Aufzhlungszeichen"/>
        <w:numPr>
          <w:ilvl w:val="0"/>
          <w:numId w:val="0"/>
        </w:numPr>
        <w:jc w:val="both"/>
        <w:rPr>
          <w:lang w:val="de-AT"/>
        </w:rPr>
      </w:pPr>
    </w:p>
    <w:p w14:paraId="21AB25F6" w14:textId="794A6547" w:rsidR="00B96944" w:rsidRPr="00231934" w:rsidRDefault="00E646CF" w:rsidP="006B2860">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00244864" w:rsidRPr="00231934">
        <w:rPr>
          <w:rFonts w:ascii="Calibri" w:eastAsia="Times New Roman" w:hAnsi="Calibri" w:cs="Calibri"/>
          <w:b/>
          <w:i/>
          <w:color w:val="5C1E3F"/>
          <w:sz w:val="28"/>
          <w:szCs w:val="28"/>
          <w:lang w:val="de-AT"/>
        </w:rPr>
        <w:t>Kakšen je zdravstveni sistem</w:t>
      </w:r>
      <w:r w:rsidR="00B96944" w:rsidRPr="00231934">
        <w:rPr>
          <w:rFonts w:ascii="Calibri" w:eastAsia="Times New Roman" w:hAnsi="Calibri" w:cs="Calibri"/>
          <w:b/>
          <w:i/>
          <w:color w:val="5C1E3F"/>
          <w:sz w:val="28"/>
          <w:szCs w:val="28"/>
          <w:lang w:val="de-AT"/>
        </w:rPr>
        <w:t xml:space="preserve">? </w:t>
      </w:r>
      <w:r w:rsidR="00244864" w:rsidRPr="00231934">
        <w:rPr>
          <w:rFonts w:ascii="Calibri" w:eastAsia="Times New Roman" w:hAnsi="Calibri" w:cs="Calibri"/>
          <w:b/>
          <w:i/>
          <w:color w:val="5C1E3F"/>
          <w:sz w:val="28"/>
          <w:szCs w:val="28"/>
          <w:lang w:val="de-AT"/>
        </w:rPr>
        <w:t>Do česa so upravičeni</w:t>
      </w:r>
      <w:r w:rsidR="00FE1499" w:rsidRPr="00231934">
        <w:rPr>
          <w:rFonts w:ascii="Calibri" w:eastAsia="Times New Roman" w:hAnsi="Calibri" w:cs="Calibri"/>
          <w:b/>
          <w:i/>
          <w:color w:val="5C1E3F"/>
          <w:sz w:val="28"/>
          <w:szCs w:val="28"/>
          <w:lang w:val="de-AT"/>
        </w:rPr>
        <w:t xml:space="preserve"> </w:t>
      </w:r>
      <w:r w:rsidR="00244864" w:rsidRPr="00231934">
        <w:rPr>
          <w:rFonts w:ascii="Calibri" w:eastAsia="Times New Roman" w:hAnsi="Calibri" w:cs="Calibri"/>
          <w:b/>
          <w:i/>
          <w:color w:val="5C1E3F"/>
          <w:sz w:val="28"/>
          <w:szCs w:val="28"/>
          <w:lang w:val="de-AT"/>
        </w:rPr>
        <w:t>migran</w:t>
      </w:r>
      <w:r w:rsidR="0019457F" w:rsidRPr="00231934">
        <w:rPr>
          <w:rFonts w:ascii="Calibri" w:eastAsia="Times New Roman" w:hAnsi="Calibri" w:cs="Calibri"/>
          <w:b/>
          <w:i/>
          <w:color w:val="5C1E3F"/>
          <w:sz w:val="28"/>
          <w:szCs w:val="28"/>
          <w:lang w:val="de-AT"/>
        </w:rPr>
        <w:t>ti in kako se lahko prijavijo v zdravstveno zavarovanje</w:t>
      </w:r>
      <w:r w:rsidR="00B96944" w:rsidRPr="00231934">
        <w:rPr>
          <w:rFonts w:ascii="Calibri" w:eastAsia="Times New Roman" w:hAnsi="Calibri" w:cs="Calibri"/>
          <w:b/>
          <w:i/>
          <w:color w:val="5C1E3F"/>
          <w:sz w:val="28"/>
          <w:szCs w:val="28"/>
          <w:lang w:val="de-AT"/>
        </w:rPr>
        <w:t>?</w:t>
      </w:r>
    </w:p>
    <w:p w14:paraId="3D07A890" w14:textId="77777777" w:rsidR="00703516" w:rsidRPr="00231934" w:rsidRDefault="00703516" w:rsidP="004C75D8">
      <w:pPr>
        <w:pStyle w:val="Aufzhlungszeichen"/>
        <w:numPr>
          <w:ilvl w:val="0"/>
          <w:numId w:val="0"/>
        </w:numPr>
        <w:jc w:val="both"/>
        <w:rPr>
          <w:b/>
          <w:sz w:val="28"/>
          <w:szCs w:val="28"/>
          <w:lang w:val="de-AT"/>
        </w:rPr>
      </w:pPr>
    </w:p>
    <w:p w14:paraId="69DA6DFB" w14:textId="5E02F806" w:rsidR="00703516" w:rsidRPr="00231934" w:rsidRDefault="00703516" w:rsidP="004C75D8">
      <w:pPr>
        <w:pStyle w:val="Aufzhlungszeichen"/>
        <w:numPr>
          <w:ilvl w:val="0"/>
          <w:numId w:val="0"/>
        </w:numPr>
        <w:jc w:val="both"/>
        <w:rPr>
          <w:lang w:val="de-AT"/>
        </w:rPr>
      </w:pPr>
      <w:r w:rsidRPr="00231934">
        <w:rPr>
          <w:b/>
          <w:sz w:val="28"/>
          <w:szCs w:val="28"/>
          <w:lang w:val="de-AT"/>
        </w:rPr>
        <w:t xml:space="preserve">O: </w:t>
      </w:r>
      <w:r w:rsidR="001F2527" w:rsidRPr="00231934">
        <w:rPr>
          <w:lang w:val="de-AT"/>
        </w:rPr>
        <w:t xml:space="preserve">Kratek opis zdravstvenega sistema v Sloveniji lahko najdete na spletnem portalu </w:t>
      </w:r>
      <w:hyperlink r:id="rId68" w:history="1">
        <w:r w:rsidR="003D14C1" w:rsidRPr="00231934">
          <w:rPr>
            <w:rStyle w:val="Hyperlink"/>
            <w:lang w:val="de-AT"/>
          </w:rPr>
          <w:t>EURES</w:t>
        </w:r>
      </w:hyperlink>
      <w:r w:rsidR="003D14C1" w:rsidRPr="00231934">
        <w:rPr>
          <w:lang w:val="de-AT"/>
        </w:rPr>
        <w:t>.</w:t>
      </w:r>
      <w:r w:rsidR="00273404" w:rsidRPr="00231934">
        <w:rPr>
          <w:lang w:val="de-AT"/>
        </w:rPr>
        <w:t xml:space="preserve"> </w:t>
      </w:r>
      <w:r w:rsidR="00F340AE" w:rsidRPr="00231934">
        <w:rPr>
          <w:lang w:val="de-AT"/>
        </w:rPr>
        <w:t xml:space="preserve">Zdravstveno zavarovanje v Sloveniji je razdeljeno na obvezno </w:t>
      </w:r>
      <w:r w:rsidR="00AB5909" w:rsidRPr="00231934">
        <w:rPr>
          <w:lang w:val="de-AT"/>
        </w:rPr>
        <w:t xml:space="preserve">zavarovanje, ki ga omogoča Zavod za zdravstveno zavarovanje Slovenije </w:t>
      </w:r>
      <w:r w:rsidR="00F340AE" w:rsidRPr="00231934">
        <w:rPr>
          <w:lang w:val="de-AT"/>
        </w:rPr>
        <w:t xml:space="preserve">in dopolnilno </w:t>
      </w:r>
      <w:r w:rsidR="00206AF4" w:rsidRPr="00231934">
        <w:rPr>
          <w:lang w:val="de-AT"/>
        </w:rPr>
        <w:t xml:space="preserve">oziroma prostovoljno </w:t>
      </w:r>
      <w:r w:rsidR="00F340AE" w:rsidRPr="00231934">
        <w:rPr>
          <w:lang w:val="de-AT"/>
        </w:rPr>
        <w:t>zdravstveno zavarovanje</w:t>
      </w:r>
      <w:r w:rsidR="00AB5909" w:rsidRPr="00231934">
        <w:rPr>
          <w:lang w:val="de-AT"/>
        </w:rPr>
        <w:t>, ki ga ponujajo nekatere zavarovalnice</w:t>
      </w:r>
      <w:r w:rsidR="00206AF4" w:rsidRPr="00231934">
        <w:rPr>
          <w:lang w:val="de-AT"/>
        </w:rPr>
        <w:t xml:space="preserve">. </w:t>
      </w:r>
      <w:r w:rsidR="00AB5909" w:rsidRPr="00231934">
        <w:rPr>
          <w:lang w:val="de-AT"/>
        </w:rPr>
        <w:t>Dopolnilno zdravstveno</w:t>
      </w:r>
      <w:r w:rsidR="002A2598" w:rsidRPr="00231934">
        <w:rPr>
          <w:lang w:val="de-AT"/>
        </w:rPr>
        <w:t xml:space="preserve"> zavarovanje omogoča kritje stroškov ali doplačil za nekatera zdravila in storitve, ki jih obvezno zavarovanje ne krije ali jih ne krije v celoti.</w:t>
      </w:r>
    </w:p>
    <w:p w14:paraId="17D43F7D" w14:textId="77777777" w:rsidR="00206AF4" w:rsidRPr="00231934" w:rsidRDefault="00206AF4" w:rsidP="004C75D8">
      <w:pPr>
        <w:pStyle w:val="Aufzhlungszeichen"/>
        <w:numPr>
          <w:ilvl w:val="0"/>
          <w:numId w:val="0"/>
        </w:numPr>
        <w:jc w:val="both"/>
        <w:rPr>
          <w:lang w:val="de-AT"/>
        </w:rPr>
      </w:pPr>
    </w:p>
    <w:p w14:paraId="7697395A" w14:textId="361C5BE4" w:rsidR="00206AF4" w:rsidRPr="00231934" w:rsidRDefault="00206AF4" w:rsidP="00206AF4">
      <w:pPr>
        <w:pStyle w:val="Aufzhlungszeichen"/>
        <w:numPr>
          <w:ilvl w:val="0"/>
          <w:numId w:val="0"/>
        </w:numPr>
        <w:jc w:val="both"/>
        <w:rPr>
          <w:lang w:val="de-AT"/>
        </w:rPr>
      </w:pPr>
      <w:r w:rsidRPr="00231934">
        <w:rPr>
          <w:lang w:val="de-AT"/>
        </w:rPr>
        <w:t xml:space="preserve">Prosilci za mednarodno zaščito in zavrnjeni prosilci </w:t>
      </w:r>
      <w:r w:rsidR="00AB5909" w:rsidRPr="00231934">
        <w:rPr>
          <w:lang w:val="de-AT"/>
        </w:rPr>
        <w:t xml:space="preserve">niso upravičeni do kritja zdravstvenega zavarovanja in </w:t>
      </w:r>
      <w:r w:rsidRPr="00231934">
        <w:rPr>
          <w:lang w:val="de-AT"/>
        </w:rPr>
        <w:t>so</w:t>
      </w:r>
      <w:r w:rsidR="002A2598" w:rsidRPr="00231934">
        <w:rPr>
          <w:lang w:val="de-AT"/>
        </w:rPr>
        <w:t>, brez plačila,</w:t>
      </w:r>
      <w:r w:rsidRPr="00231934">
        <w:rPr>
          <w:lang w:val="de-AT"/>
        </w:rPr>
        <w:t xml:space="preserve"> upravičeni samo do</w:t>
      </w:r>
      <w:r w:rsidR="00AB5909" w:rsidRPr="00231934">
        <w:rPr>
          <w:lang w:val="de-AT"/>
        </w:rPr>
        <w:t xml:space="preserve"> </w:t>
      </w:r>
      <w:r w:rsidRPr="00231934">
        <w:rPr>
          <w:lang w:val="de-AT"/>
        </w:rPr>
        <w:t xml:space="preserve">nujnega zdravljenja. </w:t>
      </w:r>
    </w:p>
    <w:p w14:paraId="29F322B8" w14:textId="77777777" w:rsidR="00206AF4" w:rsidRPr="00231934" w:rsidRDefault="00206AF4" w:rsidP="00206AF4">
      <w:pPr>
        <w:pStyle w:val="Aufzhlungszeichen"/>
        <w:numPr>
          <w:ilvl w:val="0"/>
          <w:numId w:val="0"/>
        </w:numPr>
        <w:jc w:val="both"/>
        <w:rPr>
          <w:lang w:val="de-AT"/>
        </w:rPr>
      </w:pPr>
    </w:p>
    <w:p w14:paraId="6E9930D1" w14:textId="06B63E6D" w:rsidR="00B96944" w:rsidRPr="00231934" w:rsidRDefault="00206AF4" w:rsidP="002A2598">
      <w:pPr>
        <w:pStyle w:val="Aufzhlungszeichen"/>
        <w:numPr>
          <w:ilvl w:val="0"/>
          <w:numId w:val="0"/>
        </w:numPr>
        <w:jc w:val="both"/>
        <w:rPr>
          <w:lang w:val="de-AT"/>
        </w:rPr>
      </w:pPr>
      <w:r w:rsidRPr="00231934">
        <w:rPr>
          <w:lang w:val="de-AT"/>
        </w:rPr>
        <w:t xml:space="preserve">Osebe s priznano mednarodno zaščito so obvezno zdravstveno zavarovane iz naslova mednarodne zaščite ali iz drugega naslova. Osnovne informacije o zdravstvenem varstvu in o vstopu v obvezno zdravstveno zavarovanje za osebe z mednarodno zaščito lahko najdete na spletni strani </w:t>
      </w:r>
      <w:hyperlink r:id="rId69" w:history="1">
        <w:r w:rsidRPr="00231934">
          <w:rPr>
            <w:rStyle w:val="Hyperlink"/>
            <w:lang w:val="de-AT"/>
          </w:rPr>
          <w:t>infotujci.si</w:t>
        </w:r>
      </w:hyperlink>
      <w:r w:rsidR="00AB5909" w:rsidRPr="00231934">
        <w:rPr>
          <w:lang w:val="de-AT"/>
        </w:rPr>
        <w:t xml:space="preserve">, podrobnejše informacije pa na portalu </w:t>
      </w:r>
      <w:hyperlink r:id="rId70" w:history="1">
        <w:r w:rsidR="00AB5909" w:rsidRPr="00231934">
          <w:rPr>
            <w:rStyle w:val="Hyperlink"/>
            <w:lang w:val="de-AT"/>
          </w:rPr>
          <w:t>e-Uprave</w:t>
        </w:r>
      </w:hyperlink>
      <w:r w:rsidR="00AB5909" w:rsidRPr="00231934">
        <w:rPr>
          <w:lang w:val="de-AT"/>
        </w:rPr>
        <w:t xml:space="preserve"> in </w:t>
      </w:r>
      <w:hyperlink r:id="rId71" w:history="1">
        <w:r w:rsidR="00AB5909" w:rsidRPr="00231934">
          <w:rPr>
            <w:rStyle w:val="Hyperlink"/>
            <w:lang w:val="de-AT"/>
          </w:rPr>
          <w:t>Zavoda za zdravstveno zavarovanje</w:t>
        </w:r>
      </w:hyperlink>
      <w:r w:rsidR="00AB5909" w:rsidRPr="00231934">
        <w:rPr>
          <w:lang w:val="de-AT"/>
        </w:rPr>
        <w:t>.</w:t>
      </w:r>
    </w:p>
    <w:p w14:paraId="05F2A24A" w14:textId="77777777" w:rsidR="00B96944" w:rsidRPr="00231934" w:rsidRDefault="00B96944" w:rsidP="006B2860">
      <w:pPr>
        <w:pStyle w:val="Aufzhlungszeichen"/>
        <w:numPr>
          <w:ilvl w:val="0"/>
          <w:numId w:val="0"/>
        </w:numPr>
        <w:ind w:hanging="360"/>
        <w:jc w:val="both"/>
        <w:rPr>
          <w:lang w:val="de-AT"/>
        </w:rPr>
      </w:pPr>
    </w:p>
    <w:p w14:paraId="490280A1" w14:textId="77777777" w:rsidR="009D7D90" w:rsidRPr="00231934" w:rsidRDefault="009D7D90" w:rsidP="006B2860">
      <w:pPr>
        <w:pStyle w:val="Aufzhlungszeichen"/>
        <w:numPr>
          <w:ilvl w:val="0"/>
          <w:numId w:val="0"/>
        </w:numPr>
        <w:ind w:hanging="360"/>
        <w:jc w:val="both"/>
        <w:rPr>
          <w:lang w:val="de-AT"/>
        </w:rPr>
      </w:pPr>
    </w:p>
    <w:p w14:paraId="0BA37BDB" w14:textId="5CB45F6C" w:rsidR="00B96944" w:rsidRPr="00231934" w:rsidRDefault="009D5F4D" w:rsidP="006B2860">
      <w:pPr>
        <w:pStyle w:val="Aufzhlungszeichen"/>
        <w:numPr>
          <w:ilvl w:val="0"/>
          <w:numId w:val="0"/>
        </w:numPr>
        <w:jc w:val="both"/>
        <w:rPr>
          <w:rFonts w:ascii="Calibri" w:eastAsia="Times New Roman" w:hAnsi="Calibri" w:cs="Calibri"/>
          <w:b/>
          <w:i/>
          <w:color w:val="5C1E3F"/>
          <w:sz w:val="28"/>
          <w:szCs w:val="28"/>
          <w:lang w:val="de-AT"/>
        </w:rPr>
      </w:pPr>
      <w:r w:rsidRPr="00231934">
        <w:rPr>
          <w:rFonts w:ascii="Calibri" w:eastAsia="Times New Roman" w:hAnsi="Calibri" w:cs="Calibri"/>
          <w:b/>
          <w:i/>
          <w:color w:val="5C1E3F"/>
          <w:sz w:val="28"/>
          <w:szCs w:val="28"/>
          <w:lang w:val="de-AT"/>
        </w:rPr>
        <w:t>V</w:t>
      </w:r>
      <w:r w:rsidR="00B96944" w:rsidRPr="00231934">
        <w:rPr>
          <w:rFonts w:ascii="Calibri" w:eastAsia="Times New Roman" w:hAnsi="Calibri" w:cs="Calibri"/>
          <w:b/>
          <w:i/>
          <w:color w:val="5C1E3F"/>
          <w:sz w:val="28"/>
          <w:szCs w:val="28"/>
          <w:lang w:val="de-AT"/>
        </w:rPr>
        <w:t xml:space="preserve">: </w:t>
      </w:r>
      <w:r w:rsidR="00534DB9" w:rsidRPr="00231934">
        <w:rPr>
          <w:rFonts w:ascii="Calibri" w:eastAsia="Times New Roman" w:hAnsi="Calibri" w:cs="Calibri"/>
          <w:b/>
          <w:i/>
          <w:color w:val="5C1E3F"/>
          <w:sz w:val="28"/>
          <w:szCs w:val="28"/>
          <w:lang w:val="de-AT"/>
        </w:rPr>
        <w:t>Kak</w:t>
      </w:r>
      <w:r w:rsidR="00CB3FE8" w:rsidRPr="00231934">
        <w:rPr>
          <w:rFonts w:ascii="Calibri" w:eastAsia="Times New Roman" w:hAnsi="Calibri" w:cs="Calibri"/>
          <w:b/>
          <w:i/>
          <w:color w:val="5C1E3F"/>
          <w:sz w:val="28"/>
          <w:szCs w:val="28"/>
          <w:lang w:val="de-AT"/>
        </w:rPr>
        <w:t>o lahko v Sloveniji najdem zaposlitev?</w:t>
      </w:r>
    </w:p>
    <w:p w14:paraId="6B4FA1C6" w14:textId="77777777" w:rsidR="00CB3FE8" w:rsidRPr="00231934" w:rsidRDefault="00CB3FE8" w:rsidP="004C75D8">
      <w:pPr>
        <w:pStyle w:val="Aufzhlungszeichen"/>
        <w:numPr>
          <w:ilvl w:val="0"/>
          <w:numId w:val="0"/>
        </w:numPr>
        <w:jc w:val="both"/>
        <w:rPr>
          <w:b/>
          <w:sz w:val="28"/>
          <w:szCs w:val="28"/>
          <w:lang w:val="de-AT"/>
        </w:rPr>
      </w:pPr>
    </w:p>
    <w:p w14:paraId="162F838A" w14:textId="498E7157" w:rsidR="003B3E6D" w:rsidRPr="00231934" w:rsidRDefault="00CB3FE8" w:rsidP="004C75D8">
      <w:pPr>
        <w:pStyle w:val="Aufzhlungszeichen"/>
        <w:numPr>
          <w:ilvl w:val="0"/>
          <w:numId w:val="0"/>
        </w:numPr>
        <w:jc w:val="both"/>
        <w:rPr>
          <w:lang w:val="de-AT"/>
        </w:rPr>
      </w:pPr>
      <w:r w:rsidRPr="00231934">
        <w:rPr>
          <w:b/>
          <w:sz w:val="28"/>
          <w:szCs w:val="28"/>
          <w:lang w:val="de-AT"/>
        </w:rPr>
        <w:t xml:space="preserve">O: </w:t>
      </w:r>
      <w:r w:rsidRPr="00231934">
        <w:rPr>
          <w:lang w:val="de-AT"/>
        </w:rPr>
        <w:t xml:space="preserve">Pri iskanju zaposlitve vam lahko pomaga </w:t>
      </w:r>
      <w:hyperlink r:id="rId72" w:history="1">
        <w:r w:rsidR="003B3E6D" w:rsidRPr="00231934">
          <w:rPr>
            <w:rStyle w:val="Hyperlink"/>
            <w:lang w:val="de-AT"/>
          </w:rPr>
          <w:t>Zavod za zaposlovanje Republike Slovenije</w:t>
        </w:r>
      </w:hyperlink>
      <w:r w:rsidRPr="00231934">
        <w:rPr>
          <w:lang w:val="de-AT"/>
        </w:rPr>
        <w:t xml:space="preserve">. </w:t>
      </w:r>
      <w:r w:rsidR="003B3E6D" w:rsidRPr="00231934">
        <w:rPr>
          <w:lang w:val="de-AT"/>
        </w:rPr>
        <w:t>I</w:t>
      </w:r>
      <w:r w:rsidRPr="00231934">
        <w:rPr>
          <w:lang w:val="de-AT"/>
        </w:rPr>
        <w:t xml:space="preserve">nformacije o </w:t>
      </w:r>
      <w:hyperlink r:id="rId73" w:history="1">
        <w:r w:rsidR="003B3E6D" w:rsidRPr="00231934">
          <w:rPr>
            <w:rStyle w:val="Hyperlink"/>
            <w:lang w:val="de-AT"/>
          </w:rPr>
          <w:t>prostih delovnih mestih</w:t>
        </w:r>
      </w:hyperlink>
      <w:r w:rsidR="003B3E6D" w:rsidRPr="00231934">
        <w:rPr>
          <w:lang w:val="de-AT"/>
        </w:rPr>
        <w:t xml:space="preserve">, nasveti glede iskanja zaposlitve in druge informacije vezane na iskanje zaposlitve so prosto dostopne na spletnih straneh Zavoda. Če pa se na Zavodu za zaposlovanje </w:t>
      </w:r>
      <w:hyperlink r:id="rId74" w:history="1">
        <w:r w:rsidR="00BB7CA2" w:rsidRPr="00231934">
          <w:rPr>
            <w:rStyle w:val="Hyperlink"/>
            <w:lang w:val="de-AT"/>
          </w:rPr>
          <w:t>prijavite v evidenco brezposelnih oseb ali evidenco iskalcev zaposlitve</w:t>
        </w:r>
      </w:hyperlink>
      <w:r w:rsidR="00BB7CA2" w:rsidRPr="00231934">
        <w:rPr>
          <w:lang w:val="de-AT"/>
        </w:rPr>
        <w:t>, pa ste upravičeni tudi do drugih storitev Zavoda, kot so pomoč/svetovanje pri iskanju zaposlitve, delavnice o iskanju zaposlitve in dodatna izobraževanja.</w:t>
      </w:r>
      <w:r w:rsidR="00AA3653" w:rsidRPr="00231934">
        <w:rPr>
          <w:lang w:val="de-AT"/>
        </w:rPr>
        <w:t xml:space="preserve"> Informacije o prijavi v evidenco brezposelnih oseb lahko najdete tudi na spletni strani </w:t>
      </w:r>
      <w:hyperlink r:id="rId75" w:history="1">
        <w:r w:rsidR="00AA3653" w:rsidRPr="00231934">
          <w:rPr>
            <w:rStyle w:val="Hyperlink"/>
            <w:lang w:val="de-AT"/>
          </w:rPr>
          <w:t>infotujci.si</w:t>
        </w:r>
      </w:hyperlink>
      <w:r w:rsidR="00AA3653" w:rsidRPr="00231934">
        <w:rPr>
          <w:lang w:val="de-AT"/>
        </w:rPr>
        <w:t>.</w:t>
      </w:r>
    </w:p>
    <w:p w14:paraId="6D12E518" w14:textId="77777777" w:rsidR="00CB3FE8" w:rsidRPr="00231934" w:rsidRDefault="00CB3FE8" w:rsidP="004C75D8">
      <w:pPr>
        <w:pStyle w:val="Aufzhlungszeichen"/>
        <w:numPr>
          <w:ilvl w:val="0"/>
          <w:numId w:val="0"/>
        </w:numPr>
        <w:jc w:val="both"/>
        <w:rPr>
          <w:lang w:val="de-AT"/>
        </w:rPr>
      </w:pPr>
    </w:p>
    <w:p w14:paraId="7671D211" w14:textId="0A64605E" w:rsidR="00CB3FE8" w:rsidRPr="00231934" w:rsidRDefault="00BB7CA2" w:rsidP="004C75D8">
      <w:pPr>
        <w:pStyle w:val="Aufzhlungszeichen"/>
        <w:numPr>
          <w:ilvl w:val="0"/>
          <w:numId w:val="0"/>
        </w:numPr>
        <w:jc w:val="both"/>
        <w:rPr>
          <w:lang w:val="de-AT"/>
        </w:rPr>
      </w:pPr>
      <w:r w:rsidRPr="00231934">
        <w:rPr>
          <w:lang w:val="de-AT"/>
        </w:rPr>
        <w:t>Če ste ali nameravate zaprositi za mednarodno zaščito, vam lahko d</w:t>
      </w:r>
      <w:r w:rsidR="00CB3FE8" w:rsidRPr="00231934">
        <w:rPr>
          <w:lang w:val="de-AT"/>
        </w:rPr>
        <w:t>odatne informacije o prijavi na Zavod</w:t>
      </w:r>
      <w:r w:rsidRPr="00231934">
        <w:rPr>
          <w:lang w:val="de-AT"/>
        </w:rPr>
        <w:t>u</w:t>
      </w:r>
      <w:r w:rsidR="00CB3FE8" w:rsidRPr="00231934">
        <w:rPr>
          <w:lang w:val="de-AT"/>
        </w:rPr>
        <w:t xml:space="preserve"> za zaposlovanje, iskanju zaposlitve in vstopu na trg dela da tudi vaš svetovalec v postopku za pridobitev mednarodne zaščite.</w:t>
      </w:r>
    </w:p>
    <w:p w14:paraId="47D1B025" w14:textId="77777777" w:rsidR="00BB7CA2" w:rsidRPr="00231934" w:rsidRDefault="00BB7CA2" w:rsidP="004C75D8">
      <w:pPr>
        <w:pStyle w:val="Aufzhlungszeichen"/>
        <w:numPr>
          <w:ilvl w:val="0"/>
          <w:numId w:val="0"/>
        </w:numPr>
        <w:jc w:val="both"/>
        <w:rPr>
          <w:lang w:val="de-AT"/>
        </w:rPr>
      </w:pPr>
    </w:p>
    <w:p w14:paraId="525F458B" w14:textId="2BFBD7FD" w:rsidR="00BB7CA2" w:rsidRPr="00231934" w:rsidRDefault="00BB7CA2" w:rsidP="004C75D8">
      <w:pPr>
        <w:pStyle w:val="Aufzhlungszeichen"/>
        <w:numPr>
          <w:ilvl w:val="0"/>
          <w:numId w:val="0"/>
        </w:numPr>
        <w:jc w:val="both"/>
        <w:rPr>
          <w:lang w:val="de-AT"/>
        </w:rPr>
      </w:pPr>
      <w:r w:rsidRPr="00231934">
        <w:rPr>
          <w:lang w:val="de-AT"/>
        </w:rPr>
        <w:t>Informacije o iskanju zaposlitve lahko najdete tudi v napotkih Dobrodošli v Evropi, ki so bili pripravljeni v okviru projekta VINCE.</w:t>
      </w:r>
    </w:p>
    <w:p w14:paraId="44CEC9AB" w14:textId="77777777" w:rsidR="00B96944" w:rsidRPr="00231934" w:rsidRDefault="00B96944" w:rsidP="006B2860">
      <w:pPr>
        <w:pStyle w:val="Aufzhlungszeichen"/>
        <w:numPr>
          <w:ilvl w:val="0"/>
          <w:numId w:val="0"/>
        </w:numPr>
        <w:jc w:val="both"/>
        <w:rPr>
          <w:i/>
          <w:lang w:val="de-AT"/>
        </w:rPr>
      </w:pPr>
    </w:p>
    <w:p w14:paraId="4C1B88DA" w14:textId="77777777" w:rsidR="00B96944" w:rsidRPr="00231934" w:rsidRDefault="00B96944" w:rsidP="006B2860">
      <w:pPr>
        <w:pStyle w:val="Aufzhlungszeichen"/>
        <w:numPr>
          <w:ilvl w:val="0"/>
          <w:numId w:val="0"/>
        </w:numPr>
        <w:jc w:val="both"/>
        <w:rPr>
          <w:i/>
          <w:lang w:val="de-AT"/>
        </w:rPr>
      </w:pPr>
    </w:p>
    <w:p w14:paraId="51DCA23B" w14:textId="77777777" w:rsidR="002C347E" w:rsidRPr="00231934" w:rsidRDefault="002C347E" w:rsidP="006B2860">
      <w:pPr>
        <w:pStyle w:val="Aufzhlungszeichen"/>
        <w:numPr>
          <w:ilvl w:val="0"/>
          <w:numId w:val="0"/>
        </w:numPr>
        <w:jc w:val="both"/>
        <w:rPr>
          <w:i/>
          <w:lang w:val="de-AT"/>
        </w:rPr>
      </w:pPr>
    </w:p>
    <w:p w14:paraId="1848A25A" w14:textId="77777777" w:rsidR="002C347E" w:rsidRPr="00231934" w:rsidRDefault="002C347E" w:rsidP="006B2860">
      <w:pPr>
        <w:pStyle w:val="Aufzhlungszeichen"/>
        <w:numPr>
          <w:ilvl w:val="0"/>
          <w:numId w:val="0"/>
        </w:numPr>
        <w:jc w:val="both"/>
        <w:rPr>
          <w:i/>
          <w:lang w:val="de-AT"/>
        </w:rPr>
      </w:pPr>
    </w:p>
    <w:p w14:paraId="35892645" w14:textId="77777777" w:rsidR="002C347E" w:rsidRPr="00231934" w:rsidRDefault="002C347E" w:rsidP="006B2860">
      <w:pPr>
        <w:pStyle w:val="Aufzhlungszeichen"/>
        <w:numPr>
          <w:ilvl w:val="0"/>
          <w:numId w:val="0"/>
        </w:numPr>
        <w:jc w:val="both"/>
        <w:rPr>
          <w:i/>
          <w:lang w:val="de-AT"/>
        </w:rPr>
      </w:pPr>
    </w:p>
    <w:p w14:paraId="698DFB28" w14:textId="77777777" w:rsidR="002C347E" w:rsidRPr="00231934" w:rsidRDefault="002C347E" w:rsidP="006B2860">
      <w:pPr>
        <w:pStyle w:val="Aufzhlungszeichen"/>
        <w:numPr>
          <w:ilvl w:val="0"/>
          <w:numId w:val="0"/>
        </w:numPr>
        <w:jc w:val="both"/>
        <w:rPr>
          <w:i/>
          <w:lang w:val="de-AT"/>
        </w:rPr>
      </w:pPr>
    </w:p>
    <w:p w14:paraId="575DE3F8" w14:textId="77777777" w:rsidR="00B96944" w:rsidRPr="00231934" w:rsidRDefault="00B96944" w:rsidP="006B2860">
      <w:pPr>
        <w:pStyle w:val="Aufzhlungszeichen"/>
        <w:numPr>
          <w:ilvl w:val="0"/>
          <w:numId w:val="0"/>
        </w:numPr>
        <w:jc w:val="both"/>
        <w:rPr>
          <w:i/>
          <w:lang w:val="de-AT"/>
        </w:rPr>
      </w:pPr>
    </w:p>
    <w:p w14:paraId="498CFD77" w14:textId="23CC1B30" w:rsidR="00B96944" w:rsidRPr="00231934" w:rsidRDefault="008265EF" w:rsidP="006B2860">
      <w:pPr>
        <w:spacing w:after="160" w:line="259" w:lineRule="auto"/>
        <w:rPr>
          <w:rFonts w:ascii="Helvetica Neue" w:hAnsi="Helvetica Neue"/>
          <w:color w:val="972E52"/>
          <w:sz w:val="40"/>
          <w:szCs w:val="40"/>
          <w:lang w:val="de-AT"/>
        </w:rPr>
      </w:pPr>
      <w:r w:rsidRPr="00231934">
        <w:rPr>
          <w:rFonts w:ascii="Helvetica Neue" w:hAnsi="Helvetica Neue"/>
          <w:color w:val="972E52"/>
          <w:sz w:val="40"/>
          <w:szCs w:val="40"/>
          <w:lang w:val="de-AT"/>
        </w:rPr>
        <w:t>Nekatere pomembnejše povezave</w:t>
      </w:r>
      <w:r w:rsidR="002C347E" w:rsidRPr="00231934">
        <w:rPr>
          <w:rFonts w:ascii="Helvetica Neue" w:hAnsi="Helvetica Neue"/>
          <w:color w:val="972E52"/>
          <w:sz w:val="40"/>
          <w:szCs w:val="40"/>
          <w:lang w:val="de-AT"/>
        </w:rPr>
        <w:t>, uporabljene pri pripravi teh napotkov</w:t>
      </w:r>
      <w:r w:rsidR="00B96944" w:rsidRPr="00231934">
        <w:rPr>
          <w:rFonts w:ascii="Helvetica Neue" w:hAnsi="Helvetica Neue"/>
          <w:color w:val="972E52"/>
          <w:sz w:val="40"/>
          <w:szCs w:val="40"/>
          <w:lang w:val="de-AT"/>
        </w:rPr>
        <w:t xml:space="preserve"> </w:t>
      </w:r>
    </w:p>
    <w:p w14:paraId="40E499DE" w14:textId="38DA4A7F" w:rsidR="00B96944" w:rsidRPr="00231934" w:rsidRDefault="002C347E" w:rsidP="006B2860">
      <w:pPr>
        <w:spacing w:after="160" w:line="259" w:lineRule="auto"/>
        <w:rPr>
          <w:lang w:val="de-AT"/>
        </w:rPr>
      </w:pPr>
      <w:r w:rsidRPr="00231934">
        <w:rPr>
          <w:lang w:val="de-AT"/>
        </w:rPr>
        <w:t>Evropska komisija: O pridobivanju azila</w:t>
      </w:r>
      <w:r w:rsidR="00B96944" w:rsidRPr="00231934">
        <w:rPr>
          <w:lang w:val="de-AT"/>
        </w:rPr>
        <w:t xml:space="preserve"> </w:t>
      </w:r>
    </w:p>
    <w:p w14:paraId="1CEFB91C" w14:textId="77777777" w:rsidR="00B96944" w:rsidRPr="00231934" w:rsidRDefault="00B71812" w:rsidP="006B2860">
      <w:pPr>
        <w:spacing w:after="160" w:line="259" w:lineRule="auto"/>
        <w:rPr>
          <w:lang w:val="de-AT"/>
        </w:rPr>
      </w:pPr>
      <w:hyperlink r:id="rId76" w:history="1">
        <w:r w:rsidR="00B96944" w:rsidRPr="00231934">
          <w:rPr>
            <w:rStyle w:val="Hyperlink"/>
            <w:rFonts w:cstheme="minorBidi"/>
            <w:lang w:val="de-AT"/>
          </w:rPr>
          <w:t>https://ec.europa.eu/home-affairs/what-we-do/policies/asylum_en</w:t>
        </w:r>
      </w:hyperlink>
    </w:p>
    <w:p w14:paraId="55BABB6F" w14:textId="77777777" w:rsidR="00BC4CDF" w:rsidRPr="00231934" w:rsidRDefault="00BC4CDF" w:rsidP="006B2860">
      <w:pPr>
        <w:spacing w:after="160" w:line="259" w:lineRule="auto"/>
        <w:rPr>
          <w:lang w:val="de-AT"/>
        </w:rPr>
      </w:pPr>
      <w:r w:rsidRPr="00231934">
        <w:rPr>
          <w:lang w:val="de-AT"/>
        </w:rPr>
        <w:t>Informacije za tujce:</w:t>
      </w:r>
    </w:p>
    <w:p w14:paraId="07752992" w14:textId="7D4E2523" w:rsidR="00BC4CDF" w:rsidRPr="00231934" w:rsidRDefault="00B71812" w:rsidP="006B2860">
      <w:pPr>
        <w:spacing w:after="160" w:line="259" w:lineRule="auto"/>
        <w:rPr>
          <w:lang w:val="de-AT"/>
        </w:rPr>
      </w:pPr>
      <w:hyperlink r:id="rId77" w:history="1">
        <w:r w:rsidR="00BC4CDF" w:rsidRPr="00231934">
          <w:rPr>
            <w:rStyle w:val="Hyperlink"/>
            <w:lang w:val="de-AT"/>
          </w:rPr>
          <w:t>http://infotujci.si/</w:t>
        </w:r>
      </w:hyperlink>
    </w:p>
    <w:p w14:paraId="4AB0356E" w14:textId="13EEF271" w:rsidR="00B96944" w:rsidRPr="00231934" w:rsidRDefault="00B96944" w:rsidP="006B2860">
      <w:pPr>
        <w:spacing w:after="160" w:line="259" w:lineRule="auto"/>
        <w:rPr>
          <w:lang w:val="de-AT"/>
        </w:rPr>
      </w:pPr>
      <w:r w:rsidRPr="00231934">
        <w:rPr>
          <w:lang w:val="de-AT"/>
        </w:rPr>
        <w:t xml:space="preserve">Wikipedia: </w:t>
      </w:r>
      <w:r w:rsidR="002C347E" w:rsidRPr="00231934">
        <w:rPr>
          <w:lang w:val="de-AT"/>
        </w:rPr>
        <w:t>splošno o nacionalnih ogrodjih kvalifikacij (NOK)</w:t>
      </w:r>
    </w:p>
    <w:p w14:paraId="64FE8CC2" w14:textId="77777777" w:rsidR="00B96944" w:rsidRPr="00231934" w:rsidRDefault="00B71812" w:rsidP="006B2860">
      <w:pPr>
        <w:spacing w:after="160" w:line="259" w:lineRule="auto"/>
        <w:rPr>
          <w:lang w:val="de-AT"/>
        </w:rPr>
      </w:pPr>
      <w:hyperlink r:id="rId78" w:history="1">
        <w:r w:rsidR="00B96944" w:rsidRPr="00231934">
          <w:rPr>
            <w:rStyle w:val="Hyperlink"/>
            <w:rFonts w:cstheme="minorBidi"/>
            <w:lang w:val="de-AT"/>
          </w:rPr>
          <w:t>https://en.wikipedia.org/wiki/National_Qualifications_Framework</w:t>
        </w:r>
      </w:hyperlink>
    </w:p>
    <w:p w14:paraId="146AD97A" w14:textId="77777777" w:rsidR="00B96944" w:rsidRPr="00231934" w:rsidRDefault="00B96944" w:rsidP="006B2860">
      <w:pPr>
        <w:spacing w:after="160" w:line="259" w:lineRule="auto"/>
        <w:rPr>
          <w:lang w:val="de-AT"/>
        </w:rPr>
      </w:pPr>
      <w:bookmarkStart w:id="0" w:name="_GoBack"/>
      <w:bookmarkEnd w:id="0"/>
    </w:p>
    <w:p w14:paraId="7E486392" w14:textId="77777777" w:rsidR="00231934" w:rsidRDefault="00231934" w:rsidP="00231934">
      <w:pPr>
        <w:spacing w:before="80" w:after="80" w:line="259" w:lineRule="auto"/>
        <w:jc w:val="left"/>
        <w:rPr>
          <w:lang w:val="en-GB"/>
        </w:rPr>
      </w:pPr>
    </w:p>
    <w:p w14:paraId="3A20C788" w14:textId="77777777" w:rsidR="00231934" w:rsidRPr="002E1E8A" w:rsidRDefault="00231934" w:rsidP="00231934">
      <w:pPr>
        <w:spacing w:before="0"/>
        <w:rPr>
          <w:rFonts w:asciiTheme="minorHAnsi" w:hAnsiTheme="minorHAnsi"/>
          <w:sz w:val="8"/>
        </w:rPr>
      </w:pPr>
      <w:r>
        <w:rPr>
          <w:noProof/>
          <w:lang w:val="de-AT" w:eastAsia="de-AT"/>
        </w:rPr>
        <w:drawing>
          <wp:inline distT="0" distB="0" distL="0" distR="0" wp14:anchorId="1693910A" wp14:editId="362FDDF0">
            <wp:extent cx="600605" cy="213852"/>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173" cy="216903"/>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E63817">
        <w:rPr>
          <w:rFonts w:asciiTheme="minorHAnsi" w:hAnsiTheme="minorHAnsi" w:cs="Arial"/>
          <w:color w:val="464646"/>
          <w:szCs w:val="29"/>
          <w:shd w:val="clear" w:color="auto" w:fill="FFFFFF"/>
        </w:rPr>
        <w:t xml:space="preserve">To delo je objavljeno pod licenco </w:t>
      </w:r>
      <w:hyperlink r:id="rId79" w:history="1">
        <w:r w:rsidRPr="00E63817">
          <w:rPr>
            <w:rStyle w:val="Hyperlink"/>
            <w:rFonts w:asciiTheme="minorHAnsi" w:hAnsiTheme="minorHAnsi" w:cs="Arial"/>
            <w:szCs w:val="29"/>
            <w:shd w:val="clear" w:color="auto" w:fill="FFFFFF"/>
          </w:rPr>
          <w:t>Creative Commons Priznanje avtorstva-Nekomercialno-Deljenje pod enakimi pogoji 4.0 Mednarodna.</w:t>
        </w:r>
      </w:hyperlink>
    </w:p>
    <w:p w14:paraId="6225DF7B" w14:textId="77777777" w:rsidR="00B96944" w:rsidRPr="00231934" w:rsidRDefault="00B96944" w:rsidP="006B2860">
      <w:pPr>
        <w:spacing w:after="160" w:line="259" w:lineRule="auto"/>
      </w:pPr>
    </w:p>
    <w:p w14:paraId="77347203" w14:textId="77777777" w:rsidR="0051197C" w:rsidRPr="00231934" w:rsidRDefault="0051197C" w:rsidP="006B2860">
      <w:pPr>
        <w:pStyle w:val="Aufzhlungszeichen"/>
        <w:numPr>
          <w:ilvl w:val="0"/>
          <w:numId w:val="0"/>
        </w:numPr>
        <w:ind w:hanging="360"/>
        <w:jc w:val="both"/>
        <w:rPr>
          <w:lang w:val="en-GB"/>
        </w:rPr>
      </w:pPr>
    </w:p>
    <w:sectPr w:rsidR="0051197C" w:rsidRPr="00231934" w:rsidSect="00EE49EC">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6226" w14:textId="77777777" w:rsidR="00B71812" w:rsidRDefault="00B71812" w:rsidP="00B60E94">
      <w:pPr>
        <w:spacing w:before="0" w:line="240" w:lineRule="auto"/>
      </w:pPr>
      <w:r>
        <w:separator/>
      </w:r>
    </w:p>
  </w:endnote>
  <w:endnote w:type="continuationSeparator" w:id="0">
    <w:p w14:paraId="7D0976CE" w14:textId="77777777" w:rsidR="00B71812" w:rsidRDefault="00B71812"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Geneva"/>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A42819" w:rsidRDefault="00A42819"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A42819" w:rsidRDefault="00A42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A42819" w:rsidRDefault="00A42819"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A42819" w:rsidRPr="00B142F0" w:rsidRDefault="00A42819"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5644BA3C" w:rsidR="00A42819" w:rsidRPr="00643190" w:rsidRDefault="00A42819">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231934" w:rsidRPr="00231934">
      <w:rPr>
        <w:rFonts w:ascii="PT Sans" w:hAnsi="PT Sans" w:cs="Gill Sans"/>
        <w:noProof/>
        <w:sz w:val="20"/>
        <w:szCs w:val="20"/>
        <w:lang w:val="en-GB"/>
      </w:rPr>
      <w:t>11</w:t>
    </w:r>
    <w:r w:rsidRPr="00643190">
      <w:rPr>
        <w:rFonts w:ascii="PT Sans" w:hAnsi="PT Sans" w:cs="Gill Sans"/>
        <w:sz w:val="20"/>
        <w:szCs w:val="20"/>
      </w:rPr>
      <w:fldChar w:fldCharType="end"/>
    </w:r>
  </w:p>
  <w:p w14:paraId="7CA2E171" w14:textId="77777777" w:rsidR="00A42819" w:rsidRPr="00B142F0" w:rsidRDefault="00A4281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A42819" w:rsidRPr="00B142F0" w:rsidRDefault="00A42819"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A42819" w:rsidRPr="00B142F0" w:rsidRDefault="00A4281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A42819" w:rsidRPr="00B142F0" w:rsidRDefault="00A42819"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A42819" w:rsidRDefault="00A42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25708" w14:textId="77777777" w:rsidR="00B71812" w:rsidRDefault="00B71812" w:rsidP="00B60E94">
      <w:pPr>
        <w:spacing w:before="0" w:line="240" w:lineRule="auto"/>
      </w:pPr>
      <w:r>
        <w:separator/>
      </w:r>
    </w:p>
  </w:footnote>
  <w:footnote w:type="continuationSeparator" w:id="0">
    <w:p w14:paraId="41E452D6" w14:textId="77777777" w:rsidR="00B71812" w:rsidRDefault="00B71812"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B8D6" w14:textId="77777777" w:rsidR="00A42819" w:rsidRDefault="00A428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54AFD012" w:rsidR="00A42819" w:rsidRPr="00B142F0" w:rsidRDefault="00A42819"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557CDA">
      <w:rPr>
        <w:rFonts w:ascii="PT Sans" w:hAnsi="PT Sans" w:cs="Iskoola Pota"/>
        <w:bCs/>
        <w:i/>
        <w:color w:val="5C1E3F"/>
        <w:sz w:val="28"/>
        <w:szCs w:val="28"/>
        <w:lang w:val="en-GB"/>
      </w:rPr>
      <w:t>Guidelines | Welcome to this Country</w:t>
    </w:r>
  </w:p>
  <w:p w14:paraId="6BE76D52" w14:textId="3993C549" w:rsidR="00A42819" w:rsidRDefault="00A428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A42819" w:rsidRDefault="00A42819"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00C1"/>
    <w:rsid w:val="00003232"/>
    <w:rsid w:val="0000398A"/>
    <w:rsid w:val="000059B5"/>
    <w:rsid w:val="0002254D"/>
    <w:rsid w:val="00023871"/>
    <w:rsid w:val="00030B9B"/>
    <w:rsid w:val="00044813"/>
    <w:rsid w:val="00054AEC"/>
    <w:rsid w:val="00075570"/>
    <w:rsid w:val="00076990"/>
    <w:rsid w:val="00080AE9"/>
    <w:rsid w:val="000A27CD"/>
    <w:rsid w:val="000A5CE6"/>
    <w:rsid w:val="000C14BA"/>
    <w:rsid w:val="000C5985"/>
    <w:rsid w:val="000D7DFD"/>
    <w:rsid w:val="000E1212"/>
    <w:rsid w:val="000E2655"/>
    <w:rsid w:val="000F1B6E"/>
    <w:rsid w:val="00100EBE"/>
    <w:rsid w:val="00100ECA"/>
    <w:rsid w:val="00103036"/>
    <w:rsid w:val="00103865"/>
    <w:rsid w:val="00107E94"/>
    <w:rsid w:val="001127FA"/>
    <w:rsid w:val="001212E2"/>
    <w:rsid w:val="0012339F"/>
    <w:rsid w:val="00140118"/>
    <w:rsid w:val="001444C7"/>
    <w:rsid w:val="0015318C"/>
    <w:rsid w:val="0015394F"/>
    <w:rsid w:val="00154173"/>
    <w:rsid w:val="00162750"/>
    <w:rsid w:val="00163865"/>
    <w:rsid w:val="00163A92"/>
    <w:rsid w:val="0017223A"/>
    <w:rsid w:val="00173A42"/>
    <w:rsid w:val="0019457F"/>
    <w:rsid w:val="001A0FA4"/>
    <w:rsid w:val="001A3FD1"/>
    <w:rsid w:val="001A661F"/>
    <w:rsid w:val="001B2FB2"/>
    <w:rsid w:val="001C0FBB"/>
    <w:rsid w:val="001C14D5"/>
    <w:rsid w:val="001C238A"/>
    <w:rsid w:val="001C5D96"/>
    <w:rsid w:val="001D07F5"/>
    <w:rsid w:val="001D1332"/>
    <w:rsid w:val="001D29B4"/>
    <w:rsid w:val="001F0C91"/>
    <w:rsid w:val="001F2527"/>
    <w:rsid w:val="001F2B94"/>
    <w:rsid w:val="001F44BE"/>
    <w:rsid w:val="00206AF4"/>
    <w:rsid w:val="002132F8"/>
    <w:rsid w:val="002226E4"/>
    <w:rsid w:val="00223765"/>
    <w:rsid w:val="00227019"/>
    <w:rsid w:val="00231934"/>
    <w:rsid w:val="0023398F"/>
    <w:rsid w:val="002427EF"/>
    <w:rsid w:val="00244864"/>
    <w:rsid w:val="00270670"/>
    <w:rsid w:val="00273404"/>
    <w:rsid w:val="00275A2B"/>
    <w:rsid w:val="00284DC8"/>
    <w:rsid w:val="00294828"/>
    <w:rsid w:val="002949C3"/>
    <w:rsid w:val="002A2598"/>
    <w:rsid w:val="002A3599"/>
    <w:rsid w:val="002A3FFA"/>
    <w:rsid w:val="002B4701"/>
    <w:rsid w:val="002C347E"/>
    <w:rsid w:val="002E1B00"/>
    <w:rsid w:val="002F0DD3"/>
    <w:rsid w:val="003006FF"/>
    <w:rsid w:val="00304FC5"/>
    <w:rsid w:val="00317887"/>
    <w:rsid w:val="00330BD4"/>
    <w:rsid w:val="00331A61"/>
    <w:rsid w:val="00337D9C"/>
    <w:rsid w:val="003402B4"/>
    <w:rsid w:val="00345252"/>
    <w:rsid w:val="0034647B"/>
    <w:rsid w:val="0035710B"/>
    <w:rsid w:val="0036071A"/>
    <w:rsid w:val="00366697"/>
    <w:rsid w:val="00374EB7"/>
    <w:rsid w:val="00377EC8"/>
    <w:rsid w:val="003A0857"/>
    <w:rsid w:val="003B3E6D"/>
    <w:rsid w:val="003B7C2E"/>
    <w:rsid w:val="003C0B1D"/>
    <w:rsid w:val="003C1C58"/>
    <w:rsid w:val="003C2450"/>
    <w:rsid w:val="003C556A"/>
    <w:rsid w:val="003D14C1"/>
    <w:rsid w:val="003F2C0A"/>
    <w:rsid w:val="003F5CC3"/>
    <w:rsid w:val="004011E5"/>
    <w:rsid w:val="00401587"/>
    <w:rsid w:val="004032FE"/>
    <w:rsid w:val="00404C59"/>
    <w:rsid w:val="00405269"/>
    <w:rsid w:val="00407DAF"/>
    <w:rsid w:val="00410E69"/>
    <w:rsid w:val="00411C46"/>
    <w:rsid w:val="004136D4"/>
    <w:rsid w:val="004171AB"/>
    <w:rsid w:val="00417453"/>
    <w:rsid w:val="0042124B"/>
    <w:rsid w:val="004234D4"/>
    <w:rsid w:val="00437552"/>
    <w:rsid w:val="004504D4"/>
    <w:rsid w:val="00451A29"/>
    <w:rsid w:val="00452D44"/>
    <w:rsid w:val="004630E2"/>
    <w:rsid w:val="00467F00"/>
    <w:rsid w:val="004735DA"/>
    <w:rsid w:val="00474ADA"/>
    <w:rsid w:val="004768C2"/>
    <w:rsid w:val="004817F9"/>
    <w:rsid w:val="0048505E"/>
    <w:rsid w:val="00486885"/>
    <w:rsid w:val="00487DF1"/>
    <w:rsid w:val="004B21FE"/>
    <w:rsid w:val="004C75D8"/>
    <w:rsid w:val="004C79B9"/>
    <w:rsid w:val="004D1B1A"/>
    <w:rsid w:val="004D7D5D"/>
    <w:rsid w:val="004F27E1"/>
    <w:rsid w:val="004F68A9"/>
    <w:rsid w:val="004F79CD"/>
    <w:rsid w:val="00501FC0"/>
    <w:rsid w:val="00506FF1"/>
    <w:rsid w:val="0051197C"/>
    <w:rsid w:val="0051532F"/>
    <w:rsid w:val="005206C7"/>
    <w:rsid w:val="00522FC0"/>
    <w:rsid w:val="00534DB9"/>
    <w:rsid w:val="00537D38"/>
    <w:rsid w:val="00551B9A"/>
    <w:rsid w:val="00557CDA"/>
    <w:rsid w:val="005602E3"/>
    <w:rsid w:val="005646C2"/>
    <w:rsid w:val="00573E61"/>
    <w:rsid w:val="00573FE5"/>
    <w:rsid w:val="005748EA"/>
    <w:rsid w:val="00580B86"/>
    <w:rsid w:val="005843E2"/>
    <w:rsid w:val="0059199B"/>
    <w:rsid w:val="005A2B32"/>
    <w:rsid w:val="005A3BFB"/>
    <w:rsid w:val="005B76BD"/>
    <w:rsid w:val="005B786D"/>
    <w:rsid w:val="005C06CA"/>
    <w:rsid w:val="005C3B85"/>
    <w:rsid w:val="005D1F16"/>
    <w:rsid w:val="005D44B0"/>
    <w:rsid w:val="005E365B"/>
    <w:rsid w:val="005E477B"/>
    <w:rsid w:val="005F01E7"/>
    <w:rsid w:val="005F097A"/>
    <w:rsid w:val="00601AFC"/>
    <w:rsid w:val="006118CA"/>
    <w:rsid w:val="00612334"/>
    <w:rsid w:val="006314CE"/>
    <w:rsid w:val="0063343C"/>
    <w:rsid w:val="00633477"/>
    <w:rsid w:val="00643190"/>
    <w:rsid w:val="006445AC"/>
    <w:rsid w:val="00645617"/>
    <w:rsid w:val="006473FD"/>
    <w:rsid w:val="00662CED"/>
    <w:rsid w:val="00671AAB"/>
    <w:rsid w:val="00677361"/>
    <w:rsid w:val="00680C17"/>
    <w:rsid w:val="00694CD6"/>
    <w:rsid w:val="006A556C"/>
    <w:rsid w:val="006B2860"/>
    <w:rsid w:val="006B56F0"/>
    <w:rsid w:val="006C1173"/>
    <w:rsid w:val="006C4432"/>
    <w:rsid w:val="006D3448"/>
    <w:rsid w:val="006E0969"/>
    <w:rsid w:val="006E1D3E"/>
    <w:rsid w:val="006E55C7"/>
    <w:rsid w:val="006F7373"/>
    <w:rsid w:val="00703516"/>
    <w:rsid w:val="00704514"/>
    <w:rsid w:val="00714D70"/>
    <w:rsid w:val="00716452"/>
    <w:rsid w:val="007227F7"/>
    <w:rsid w:val="00732671"/>
    <w:rsid w:val="00740343"/>
    <w:rsid w:val="00751CB5"/>
    <w:rsid w:val="00752276"/>
    <w:rsid w:val="00761C5D"/>
    <w:rsid w:val="0076231E"/>
    <w:rsid w:val="0077216D"/>
    <w:rsid w:val="00787C80"/>
    <w:rsid w:val="007B6ED9"/>
    <w:rsid w:val="007C49F4"/>
    <w:rsid w:val="007E011F"/>
    <w:rsid w:val="007E0FDC"/>
    <w:rsid w:val="007E5ADC"/>
    <w:rsid w:val="00801376"/>
    <w:rsid w:val="00824EC2"/>
    <w:rsid w:val="008265EF"/>
    <w:rsid w:val="008345C8"/>
    <w:rsid w:val="008406F8"/>
    <w:rsid w:val="00841600"/>
    <w:rsid w:val="00856A02"/>
    <w:rsid w:val="00857076"/>
    <w:rsid w:val="00860520"/>
    <w:rsid w:val="00860785"/>
    <w:rsid w:val="008A53ED"/>
    <w:rsid w:val="008A55E7"/>
    <w:rsid w:val="008C3ADF"/>
    <w:rsid w:val="008C3C4F"/>
    <w:rsid w:val="008D0229"/>
    <w:rsid w:val="008D1699"/>
    <w:rsid w:val="008E6342"/>
    <w:rsid w:val="008F1667"/>
    <w:rsid w:val="008F2384"/>
    <w:rsid w:val="00901229"/>
    <w:rsid w:val="009231D5"/>
    <w:rsid w:val="0092351B"/>
    <w:rsid w:val="009470BF"/>
    <w:rsid w:val="00955DA3"/>
    <w:rsid w:val="009843CF"/>
    <w:rsid w:val="00991935"/>
    <w:rsid w:val="009A2C7F"/>
    <w:rsid w:val="009A2E9D"/>
    <w:rsid w:val="009A6A49"/>
    <w:rsid w:val="009A6E9A"/>
    <w:rsid w:val="009B79C2"/>
    <w:rsid w:val="009C3D17"/>
    <w:rsid w:val="009C6F41"/>
    <w:rsid w:val="009D39F9"/>
    <w:rsid w:val="009D5F4D"/>
    <w:rsid w:val="009D7D90"/>
    <w:rsid w:val="009E0352"/>
    <w:rsid w:val="009E1491"/>
    <w:rsid w:val="009F017A"/>
    <w:rsid w:val="009F3540"/>
    <w:rsid w:val="009F3DEB"/>
    <w:rsid w:val="00A02E0E"/>
    <w:rsid w:val="00A133EF"/>
    <w:rsid w:val="00A1424C"/>
    <w:rsid w:val="00A224F7"/>
    <w:rsid w:val="00A42819"/>
    <w:rsid w:val="00A65181"/>
    <w:rsid w:val="00A66423"/>
    <w:rsid w:val="00A73482"/>
    <w:rsid w:val="00A76E99"/>
    <w:rsid w:val="00A81A12"/>
    <w:rsid w:val="00A97658"/>
    <w:rsid w:val="00AA3653"/>
    <w:rsid w:val="00AB1B68"/>
    <w:rsid w:val="00AB5909"/>
    <w:rsid w:val="00AD00B1"/>
    <w:rsid w:val="00AD2E1D"/>
    <w:rsid w:val="00AD344D"/>
    <w:rsid w:val="00AE7AB9"/>
    <w:rsid w:val="00AF3EB3"/>
    <w:rsid w:val="00AF6E24"/>
    <w:rsid w:val="00B04703"/>
    <w:rsid w:val="00B1059E"/>
    <w:rsid w:val="00B142F0"/>
    <w:rsid w:val="00B33CAE"/>
    <w:rsid w:val="00B41CFB"/>
    <w:rsid w:val="00B46126"/>
    <w:rsid w:val="00B479A9"/>
    <w:rsid w:val="00B571B6"/>
    <w:rsid w:val="00B60E94"/>
    <w:rsid w:val="00B70B24"/>
    <w:rsid w:val="00B71812"/>
    <w:rsid w:val="00B719BC"/>
    <w:rsid w:val="00B83850"/>
    <w:rsid w:val="00B94BBC"/>
    <w:rsid w:val="00B96944"/>
    <w:rsid w:val="00BA074C"/>
    <w:rsid w:val="00BA3495"/>
    <w:rsid w:val="00BB7620"/>
    <w:rsid w:val="00BB7CA2"/>
    <w:rsid w:val="00BC0C70"/>
    <w:rsid w:val="00BC4CDF"/>
    <w:rsid w:val="00BD0D3D"/>
    <w:rsid w:val="00BF34C5"/>
    <w:rsid w:val="00C10600"/>
    <w:rsid w:val="00C17217"/>
    <w:rsid w:val="00C17C91"/>
    <w:rsid w:val="00C50E85"/>
    <w:rsid w:val="00C539A1"/>
    <w:rsid w:val="00C5572C"/>
    <w:rsid w:val="00C55EDE"/>
    <w:rsid w:val="00C61607"/>
    <w:rsid w:val="00C63A68"/>
    <w:rsid w:val="00C649C3"/>
    <w:rsid w:val="00C7538C"/>
    <w:rsid w:val="00C91A89"/>
    <w:rsid w:val="00C957AE"/>
    <w:rsid w:val="00CB0B97"/>
    <w:rsid w:val="00CB3FE8"/>
    <w:rsid w:val="00CC28BA"/>
    <w:rsid w:val="00CD665F"/>
    <w:rsid w:val="00CE46AD"/>
    <w:rsid w:val="00CE507F"/>
    <w:rsid w:val="00CE609B"/>
    <w:rsid w:val="00CE7287"/>
    <w:rsid w:val="00CF579E"/>
    <w:rsid w:val="00CF6CFD"/>
    <w:rsid w:val="00D15DD0"/>
    <w:rsid w:val="00D34E7A"/>
    <w:rsid w:val="00D4548C"/>
    <w:rsid w:val="00D619B8"/>
    <w:rsid w:val="00D704E7"/>
    <w:rsid w:val="00D71E17"/>
    <w:rsid w:val="00D7221C"/>
    <w:rsid w:val="00D747B8"/>
    <w:rsid w:val="00D75F53"/>
    <w:rsid w:val="00D81F5D"/>
    <w:rsid w:val="00D908E1"/>
    <w:rsid w:val="00D91875"/>
    <w:rsid w:val="00DB6709"/>
    <w:rsid w:val="00DC44C6"/>
    <w:rsid w:val="00DE4159"/>
    <w:rsid w:val="00DE7524"/>
    <w:rsid w:val="00DF25AA"/>
    <w:rsid w:val="00DF354E"/>
    <w:rsid w:val="00DF51A9"/>
    <w:rsid w:val="00E03057"/>
    <w:rsid w:val="00E30CAD"/>
    <w:rsid w:val="00E318C4"/>
    <w:rsid w:val="00E31D19"/>
    <w:rsid w:val="00E322ED"/>
    <w:rsid w:val="00E5474E"/>
    <w:rsid w:val="00E55B79"/>
    <w:rsid w:val="00E62339"/>
    <w:rsid w:val="00E646CF"/>
    <w:rsid w:val="00E6506A"/>
    <w:rsid w:val="00E71B1D"/>
    <w:rsid w:val="00E7587D"/>
    <w:rsid w:val="00E8267D"/>
    <w:rsid w:val="00EA4B8B"/>
    <w:rsid w:val="00EB0D8A"/>
    <w:rsid w:val="00EB3F14"/>
    <w:rsid w:val="00EB7D1F"/>
    <w:rsid w:val="00EC0209"/>
    <w:rsid w:val="00EE49EC"/>
    <w:rsid w:val="00EF3C95"/>
    <w:rsid w:val="00EF41EB"/>
    <w:rsid w:val="00EF4657"/>
    <w:rsid w:val="00F00CA4"/>
    <w:rsid w:val="00F2379D"/>
    <w:rsid w:val="00F23A79"/>
    <w:rsid w:val="00F340AE"/>
    <w:rsid w:val="00F40632"/>
    <w:rsid w:val="00F437D6"/>
    <w:rsid w:val="00F53B94"/>
    <w:rsid w:val="00F5517C"/>
    <w:rsid w:val="00F77DAA"/>
    <w:rsid w:val="00F92C90"/>
    <w:rsid w:val="00F965CD"/>
    <w:rsid w:val="00FA3793"/>
    <w:rsid w:val="00FC5C32"/>
    <w:rsid w:val="00FD4431"/>
    <w:rsid w:val="00FD747A"/>
    <w:rsid w:val="00FE0AD8"/>
    <w:rsid w:val="00FE1499"/>
    <w:rsid w:val="00FE4E43"/>
    <w:rsid w:val="00FF03D9"/>
    <w:rsid w:val="00FF2181"/>
    <w:rsid w:val="00FF325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F965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F96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6418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uprava.gov.si/" TargetMode="External"/><Relationship Id="rId39" Type="http://schemas.openxmlformats.org/officeDocument/2006/relationships/hyperlink" Target="infotujci.si" TargetMode="External"/><Relationship Id="rId21" Type="http://schemas.openxmlformats.org/officeDocument/2006/relationships/hyperlink" Target="https://en.wikipedia.org/wiki/Slovenia" TargetMode="External"/><Relationship Id="rId34" Type="http://schemas.openxmlformats.org/officeDocument/2006/relationships/hyperlink" Target="http://www.mddsz.gov.si/si/delovna_podrocja/delovna_razmerja_in_pravice_iz_dela/socialno_partnerstvo/minimalna_placa/" TargetMode="External"/><Relationship Id="rId42" Type="http://schemas.openxmlformats.org/officeDocument/2006/relationships/hyperlink" Target="http://www.mddsz.gov.si/si/delovna_podrocja/sociala/denarna_socialna_pomoc/" TargetMode="External"/><Relationship Id="rId47" Type="http://schemas.openxmlformats.org/officeDocument/2006/relationships/hyperlink" Target="http://infotujci.si/osebe-z-mednarodno-zascito/zaposlovanje-in-delo/" TargetMode="External"/><Relationship Id="rId50" Type="http://schemas.openxmlformats.org/officeDocument/2006/relationships/hyperlink" Target="http://infotujci.si/" TargetMode="External"/><Relationship Id="rId55" Type="http://schemas.openxmlformats.org/officeDocument/2006/relationships/hyperlink" Target="http://infotujci.si/osebe-z-mednarodno-zascito/pomoc-pri-integraciji-vkljucevanje-v-okolje/ucenje-slovenskega-jezika/" TargetMode="External"/><Relationship Id="rId63" Type="http://schemas.openxmlformats.org/officeDocument/2006/relationships/hyperlink" Target="http://pisrs.si/Pis.web/pregledPredpisa?id=ZAKO172" TargetMode="External"/><Relationship Id="rId68" Type="http://schemas.openxmlformats.org/officeDocument/2006/relationships/hyperlink" Target="https://ec.europa.eu/eures/main.jsp?catId=8782&amp;acro=living&amp;lang=sl&amp;parentId=7828&amp;countryId=SI&amp;living=" TargetMode="External"/><Relationship Id="rId76" Type="http://schemas.openxmlformats.org/officeDocument/2006/relationships/hyperlink" Target="https://ec.europa.eu/home-affairs/what-we-do/policies/asylum_en" TargetMode="External"/><Relationship Id="rId7" Type="http://schemas.openxmlformats.org/officeDocument/2006/relationships/footnotes" Target="footnotes.xml"/><Relationship Id="rId71" Type="http://schemas.openxmlformats.org/officeDocument/2006/relationships/hyperlink" Target="http://www.zzzs.si/"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e-uprava.gov.si/drzava-in-druzba/javni-sektor.html" TargetMode="External"/><Relationship Id="rId11" Type="http://schemas.openxmlformats.org/officeDocument/2006/relationships/hyperlink" Target="https://creativecommons.org/licenses/by-nc-sa/4.0/" TargetMode="External"/><Relationship Id="rId24" Type="http://schemas.openxmlformats.org/officeDocument/2006/relationships/hyperlink" Target="https://ec.europa.eu/eures/main.jsp?catId=8650&amp;acro=living&amp;lang=sl&amp;parentId=7828&amp;countryId=SI&amp;living=" TargetMode="External"/><Relationship Id="rId32" Type="http://schemas.openxmlformats.org/officeDocument/2006/relationships/hyperlink" Target="http://www.berlin.embassy.si/index.php?id=235" TargetMode="External"/><Relationship Id="rId37" Type="http://schemas.openxmlformats.org/officeDocument/2006/relationships/hyperlink" Target="http://infotujci.si/osebe-z-mednarodno-zascito/pravice-in-dolznosti-oseb-z-mednarodno-zascito/" TargetMode="External"/><Relationship Id="rId40" Type="http://schemas.openxmlformats.org/officeDocument/2006/relationships/hyperlink" Target="http://www.pisrs.si/Pis.web/pregledPredpisa?id=ZAKO7103" TargetMode="External"/><Relationship Id="rId45" Type="http://schemas.openxmlformats.org/officeDocument/2006/relationships/hyperlink" Target="http://infotujci.si/" TargetMode="External"/><Relationship Id="rId53" Type="http://schemas.openxmlformats.org/officeDocument/2006/relationships/hyperlink" Target="http://www.mddsz.gov.si/si/uveljavljanje_pravic/" TargetMode="External"/><Relationship Id="rId58" Type="http://schemas.openxmlformats.org/officeDocument/2006/relationships/hyperlink" Target="http://infotujci.si/osebe-z-mednarodno-zascito/nastanitev/" TargetMode="External"/><Relationship Id="rId66" Type="http://schemas.openxmlformats.org/officeDocument/2006/relationships/hyperlink" Target="https://www.ap-ljubljana.si/" TargetMode="External"/><Relationship Id="rId74" Type="http://schemas.openxmlformats.org/officeDocument/2006/relationships/hyperlink" Target="https://www.ess.gov.si/iskalci_zaposlitve/prijava_brezposelne_osebe" TargetMode="External"/><Relationship Id="rId79" Type="http://schemas.openxmlformats.org/officeDocument/2006/relationships/hyperlink" Target="https://creativecommons.org/licenses/by-nc-sa/4.0/" TargetMode="External"/><Relationship Id="rId5" Type="http://schemas.openxmlformats.org/officeDocument/2006/relationships/settings" Target="settings.xml"/><Relationship Id="rId61" Type="http://schemas.openxmlformats.org/officeDocument/2006/relationships/hyperlink" Target="https://www.nok.si/" TargetMode="External"/><Relationship Id="rId10" Type="http://schemas.openxmlformats.org/officeDocument/2006/relationships/image" Target="media/image2.png"/><Relationship Id="rId19" Type="http://schemas.openxmlformats.org/officeDocument/2006/relationships/hyperlink" Target="http://www.mnz.gov.si/fileadmin/mnz.gov.si/pageuploads/DUNZMN_2013/DUNZMN_2014/Informacije_za_tujce_-_SLOVENSKA.pdf" TargetMode="External"/><Relationship Id="rId31" Type="http://schemas.openxmlformats.org/officeDocument/2006/relationships/hyperlink" Target="https://www.investslovenia.org/industries/" TargetMode="External"/><Relationship Id="rId44" Type="http://schemas.openxmlformats.org/officeDocument/2006/relationships/hyperlink" Target="http://www.mnz.gov.si/si/mnz_za_vas/tujci_v_sloveniji/mednarodna_zascita_azil/" TargetMode="External"/><Relationship Id="rId52" Type="http://schemas.openxmlformats.org/officeDocument/2006/relationships/hyperlink" Target="http://infotujci.si/osebe-z-mednarodno-zascito/socialno-varstvo/" TargetMode="External"/><Relationship Id="rId60" Type="http://schemas.openxmlformats.org/officeDocument/2006/relationships/hyperlink" Target="http://www.mizs.gov.si/delovna_podrocja/direktorat_za_visoko_solstvo/enicnaric_center/solski_sistem_v_rs/" TargetMode="External"/><Relationship Id="rId65" Type="http://schemas.openxmlformats.org/officeDocument/2006/relationships/hyperlink" Target="http://www.slo-zeleznice.si/sl/" TargetMode="External"/><Relationship Id="rId73" Type="http://schemas.openxmlformats.org/officeDocument/2006/relationships/hyperlink" Target="https://www.ess.gov.si/iskalci_zaposlitve/prosta_delovna_mesta" TargetMode="External"/><Relationship Id="rId78" Type="http://schemas.openxmlformats.org/officeDocument/2006/relationships/hyperlink" Target="https://en.wikipedia.org/wiki/National_Qualifications_Framework"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 Id="rId22" Type="http://schemas.openxmlformats.org/officeDocument/2006/relationships/hyperlink" Target="http://www.slovenia.si/" TargetMode="External"/><Relationship Id="rId27" Type="http://schemas.openxmlformats.org/officeDocument/2006/relationships/hyperlink" Target="https://e-uprava.gov.si/drzava-in-druzba/e-demokracija.html" TargetMode="External"/><Relationship Id="rId30" Type="http://schemas.openxmlformats.org/officeDocument/2006/relationships/hyperlink" Target="https://en.wikipedia.org/wiki/Economy_of_Slovenia" TargetMode="External"/><Relationship Id="rId35" Type="http://schemas.openxmlformats.org/officeDocument/2006/relationships/hyperlink" Target="http://www.pisrs.si/Pis.web/pregledPredpisa?id=ZAKO7103" TargetMode="External"/><Relationship Id="rId43" Type="http://schemas.openxmlformats.org/officeDocument/2006/relationships/hyperlink" Target="http://pic.si/koristne-informacije-glede-postopka-s-prosilci-za-mednarodno-zascito-in-tujci/" TargetMode="External"/><Relationship Id="rId48" Type="http://schemas.openxmlformats.org/officeDocument/2006/relationships/hyperlink" Target="http://www.pisrs.si/Pis.web/pregledPredpisa?id=ZAKO7103" TargetMode="External"/><Relationship Id="rId56" Type="http://schemas.openxmlformats.org/officeDocument/2006/relationships/hyperlink" Target="http://infotujci.si/vkljucevanje-v-slovensko-druzbo/brezplacni-tecaji-slovenskega-jezika/" TargetMode="External"/><Relationship Id="rId64" Type="http://schemas.openxmlformats.org/officeDocument/2006/relationships/hyperlink" Target="http://www.prevozi.slo-link.si/domov.html" TargetMode="External"/><Relationship Id="rId69" Type="http://schemas.openxmlformats.org/officeDocument/2006/relationships/hyperlink" Target="http://infotujci.si/osebe-z-mednarodno-zascito/zdravstveno-varstvo/" TargetMode="External"/><Relationship Id="rId77" Type="http://schemas.openxmlformats.org/officeDocument/2006/relationships/hyperlink" Target="http://infotujci.si/" TargetMode="External"/><Relationship Id="rId8" Type="http://schemas.openxmlformats.org/officeDocument/2006/relationships/endnotes" Target="endnotes.xml"/><Relationship Id="rId51" Type="http://schemas.openxmlformats.org/officeDocument/2006/relationships/hyperlink" Target="http://infotujci.si/osebe-z-mednarodno-zascito/zdravstveno-varstvo/" TargetMode="External"/><Relationship Id="rId72" Type="http://schemas.openxmlformats.org/officeDocument/2006/relationships/hyperlink" Target="https://www.ess.gov.s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reativecommons.org/licenses/by-nc-sa/4.0/" TargetMode="External"/><Relationship Id="rId17" Type="http://schemas.openxmlformats.org/officeDocument/2006/relationships/header" Target="header3.xml"/><Relationship Id="rId25" Type="http://schemas.openxmlformats.org/officeDocument/2006/relationships/hyperlink" Target="http://www.vlada.si/o_sloveniji/politicni_sistem/" TargetMode="External"/><Relationship Id="rId33" Type="http://schemas.openxmlformats.org/officeDocument/2006/relationships/hyperlink" Target="http://pisrs.si/Pis.web/pregledPredpisa?id=ZAKO5861" TargetMode="External"/><Relationship Id="rId38" Type="http://schemas.openxmlformats.org/officeDocument/2006/relationships/hyperlink" Target="http://www.pisrs.si/Pis.web/pregledPredpisa?id=URED7423" TargetMode="External"/><Relationship Id="rId46" Type="http://schemas.openxmlformats.org/officeDocument/2006/relationships/hyperlink" Target="http://infotujci.si/osebe-z-mednarodno-zascito/izobrazevanje-in-usposabljanje/" TargetMode="External"/><Relationship Id="rId59" Type="http://schemas.openxmlformats.org/officeDocument/2006/relationships/hyperlink" Target="http://www.mizs.gov.si/fileadmin/mizs.gov.si/pageuploads/ENIC-NARIC_center/slike/Shema_izobrazevanja_2016_17.pdf" TargetMode="External"/><Relationship Id="rId67" Type="http://schemas.openxmlformats.org/officeDocument/2006/relationships/hyperlink" Target="https://prevoz.org/" TargetMode="External"/><Relationship Id="rId20" Type="http://schemas.openxmlformats.org/officeDocument/2006/relationships/hyperlink" Target="https://sl.wikipedia.org/wiki/Slovenija" TargetMode="External"/><Relationship Id="rId41" Type="http://schemas.openxmlformats.org/officeDocument/2006/relationships/hyperlink" Target="http://www.pisrs.si/Pis.web/pregledPredpisa?id=URED7189" TargetMode="External"/><Relationship Id="rId54" Type="http://schemas.openxmlformats.org/officeDocument/2006/relationships/hyperlink" Target="https://e-uprava.gov.si/podrocja/sociala-zdravje-smrt/socialne-pomoci.html" TargetMode="External"/><Relationship Id="rId62" Type="http://schemas.openxmlformats.org/officeDocument/2006/relationships/hyperlink" Target="https://www.nok.si/" TargetMode="External"/><Relationship Id="rId70" Type="http://schemas.openxmlformats.org/officeDocument/2006/relationships/hyperlink" Target="https://e-uprava.gov.si/podrocja/sociala-zdravje-smrt/zdravje.html" TargetMode="External"/><Relationship Id="rId75" Type="http://schemas.openxmlformats.org/officeDocument/2006/relationships/hyperlink" Target="http://infotujci.si/osebe-z-mednarodno-zascito/zaposlovanje-in-delo/prijava-v-evidence-brezposelnih-os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udentski.net/studij/fakultete-in-visoke-sole.html" TargetMode="External"/><Relationship Id="rId28" Type="http://schemas.openxmlformats.org/officeDocument/2006/relationships/hyperlink" Target="https://e-uprava.gov.si/podrocja/drzava-druzba/volitve-referendumi.html" TargetMode="External"/><Relationship Id="rId36" Type="http://schemas.openxmlformats.org/officeDocument/2006/relationships/hyperlink" Target="http://www.pisrs.si/Pis.web/pregledPredpisa?id=URED7189" TargetMode="External"/><Relationship Id="rId49" Type="http://schemas.openxmlformats.org/officeDocument/2006/relationships/hyperlink" Target="http://www.pisrs.si/Pis.web/pregledPredpisa?id=ZAKO7103" TargetMode="External"/><Relationship Id="rId57" Type="http://schemas.openxmlformats.org/officeDocument/2006/relationships/hyperlink" Target="http://infotujci.si/osebe-z-mednarodno-zascito/pomoc-pri-integraciji-vkljucevanje-v-okolje/ucenje-slovenskega-jezik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994B60-A35E-410A-828A-D7D86C3F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3138</Words>
  <Characters>19774</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2018-09-17T12:18:00Z</cp:lastPrinted>
  <dcterms:created xsi:type="dcterms:W3CDTF">2018-07-23T14:18:00Z</dcterms:created>
  <dcterms:modified xsi:type="dcterms:W3CDTF">2018-09-17T12:18:00Z</dcterms:modified>
</cp:coreProperties>
</file>