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u-HU"/>
        </w:rPr>
        <w:id w:val="732970873"/>
        <w:docPartObj>
          <w:docPartGallery w:val="Cover Pages"/>
          <w:docPartUnique/>
        </w:docPartObj>
      </w:sdtPr>
      <w:sdtEndPr>
        <w:rPr>
          <w:rFonts w:ascii="Helvetica Neue" w:hAnsi="Helvetica Neue"/>
        </w:rPr>
      </w:sdtEndPr>
      <w:sdtContent>
        <w:p w14:paraId="34328890" w14:textId="07910192" w:rsidR="00A73482" w:rsidRPr="005B6603" w:rsidRDefault="00A73482">
          <w:pPr>
            <w:rPr>
              <w:lang w:val="hu-HU"/>
            </w:rPr>
          </w:pPr>
        </w:p>
        <w:p w14:paraId="0031A707" w14:textId="77777777" w:rsidR="009F017A" w:rsidRPr="005B6603" w:rsidRDefault="000C5985">
          <w:pPr>
            <w:spacing w:before="0" w:after="160" w:line="259" w:lineRule="auto"/>
            <w:jc w:val="left"/>
            <w:rPr>
              <w:rFonts w:ascii="Helvetica Neue" w:hAnsi="Helvetica Neue"/>
              <w:lang w:val="hu-HU"/>
            </w:rPr>
          </w:pPr>
          <w:r w:rsidRPr="005B6603">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5B6603" w:rsidRDefault="009F017A">
          <w:pPr>
            <w:spacing w:before="0" w:after="160" w:line="259" w:lineRule="auto"/>
            <w:jc w:val="left"/>
            <w:rPr>
              <w:rFonts w:ascii="Helvetica Neue" w:hAnsi="Helvetica Neue"/>
              <w:lang w:val="hu-HU"/>
            </w:rPr>
          </w:pPr>
        </w:p>
        <w:p w14:paraId="61D7EB92" w14:textId="77777777" w:rsidR="009F017A" w:rsidRPr="005B6603" w:rsidRDefault="009F017A">
          <w:pPr>
            <w:spacing w:before="0" w:after="160" w:line="259" w:lineRule="auto"/>
            <w:jc w:val="left"/>
            <w:rPr>
              <w:rFonts w:ascii="Helvetica Neue" w:hAnsi="Helvetica Neue"/>
              <w:lang w:val="hu-HU"/>
            </w:rPr>
          </w:pPr>
        </w:p>
        <w:p w14:paraId="33753680" w14:textId="77777777" w:rsidR="009F017A" w:rsidRPr="005B6603" w:rsidRDefault="009F017A">
          <w:pPr>
            <w:spacing w:before="0" w:after="160" w:line="259" w:lineRule="auto"/>
            <w:jc w:val="left"/>
            <w:rPr>
              <w:rFonts w:ascii="Helvetica Neue" w:hAnsi="Helvetica Neue"/>
              <w:lang w:val="hu-HU"/>
            </w:rPr>
          </w:pPr>
        </w:p>
        <w:p w14:paraId="32B8AD02" w14:textId="77777777" w:rsidR="009F017A" w:rsidRPr="005B6603" w:rsidRDefault="009F017A">
          <w:pPr>
            <w:spacing w:before="0" w:after="160" w:line="259" w:lineRule="auto"/>
            <w:jc w:val="left"/>
            <w:rPr>
              <w:rFonts w:ascii="Helvetica Neue" w:hAnsi="Helvetica Neue"/>
              <w:lang w:val="hu-HU"/>
            </w:rPr>
          </w:pPr>
        </w:p>
        <w:p w14:paraId="71D1FDC4" w14:textId="77777777" w:rsidR="009F017A" w:rsidRPr="005B6603" w:rsidRDefault="009F017A">
          <w:pPr>
            <w:spacing w:before="0" w:after="160" w:line="259" w:lineRule="auto"/>
            <w:jc w:val="left"/>
            <w:rPr>
              <w:rFonts w:ascii="Helvetica Neue" w:hAnsi="Helvetica Neue"/>
              <w:lang w:val="hu-HU"/>
            </w:rPr>
          </w:pPr>
        </w:p>
        <w:p w14:paraId="3BB15568" w14:textId="77777777" w:rsidR="009F017A" w:rsidRPr="005B6603" w:rsidRDefault="009F017A" w:rsidP="009F017A">
          <w:pPr>
            <w:pStyle w:val="Titel"/>
            <w:rPr>
              <w:b/>
              <w:sz w:val="72"/>
              <w:szCs w:val="72"/>
              <w:lang w:val="hu-HU"/>
            </w:rPr>
          </w:pPr>
          <w:bookmarkStart w:id="0" w:name="_GoBack"/>
          <w:bookmarkEnd w:id="0"/>
        </w:p>
        <w:p w14:paraId="48F69EE9" w14:textId="77777777" w:rsidR="009F017A" w:rsidRPr="005B6603" w:rsidRDefault="009F017A" w:rsidP="009F017A">
          <w:pPr>
            <w:rPr>
              <w:lang w:val="hu-HU"/>
            </w:rPr>
          </w:pPr>
        </w:p>
        <w:p w14:paraId="383B2D68" w14:textId="77777777" w:rsidR="009F017A" w:rsidRPr="005B6603" w:rsidRDefault="009F017A" w:rsidP="009F017A">
          <w:pPr>
            <w:rPr>
              <w:lang w:val="hu-HU"/>
            </w:rPr>
          </w:pPr>
        </w:p>
        <w:p w14:paraId="1D2650C6" w14:textId="77777777" w:rsidR="009F017A" w:rsidRPr="005B6603" w:rsidRDefault="009F017A" w:rsidP="009F017A">
          <w:pPr>
            <w:pStyle w:val="Titel"/>
            <w:rPr>
              <w:b/>
              <w:sz w:val="72"/>
              <w:szCs w:val="72"/>
              <w:lang w:val="hu-HU"/>
            </w:rPr>
          </w:pPr>
        </w:p>
        <w:p w14:paraId="20013274" w14:textId="04D9595C" w:rsidR="009F017A" w:rsidRPr="005B6603" w:rsidRDefault="00D43056" w:rsidP="009F017A">
          <w:pPr>
            <w:pStyle w:val="Titel"/>
            <w:rPr>
              <w:b/>
              <w:color w:val="5C1E3F"/>
              <w:sz w:val="72"/>
              <w:szCs w:val="72"/>
              <w:lang w:val="hu-HU"/>
            </w:rPr>
          </w:pPr>
          <w:r>
            <w:rPr>
              <w:b/>
              <w:color w:val="5C1E3F"/>
              <w:sz w:val="72"/>
              <w:szCs w:val="72"/>
              <w:lang w:val="hu-HU"/>
            </w:rPr>
            <w:t>Útmutató</w:t>
          </w:r>
        </w:p>
        <w:p w14:paraId="2743285B" w14:textId="1597199E" w:rsidR="009F017A" w:rsidRDefault="00D43056">
          <w:pPr>
            <w:spacing w:before="0" w:after="160" w:line="259" w:lineRule="auto"/>
            <w:jc w:val="left"/>
            <w:rPr>
              <w:rFonts w:ascii="Helvetica Neue" w:hAnsi="Helvetica Neue"/>
              <w:color w:val="972E52"/>
              <w:sz w:val="48"/>
              <w:szCs w:val="48"/>
              <w:lang w:val="hu-HU"/>
            </w:rPr>
          </w:pPr>
          <w:r>
            <w:rPr>
              <w:rFonts w:ascii="Helvetica Neue" w:hAnsi="Helvetica Neue"/>
              <w:color w:val="972E52"/>
              <w:sz w:val="48"/>
              <w:szCs w:val="48"/>
              <w:lang w:val="hu-HU"/>
            </w:rPr>
            <w:t>Köszöntjük i</w:t>
          </w:r>
          <w:r w:rsidR="0088161B" w:rsidRPr="005B6603">
            <w:rPr>
              <w:rFonts w:ascii="Helvetica Neue" w:hAnsi="Helvetica Neue"/>
              <w:color w:val="972E52"/>
              <w:sz w:val="48"/>
              <w:szCs w:val="48"/>
              <w:lang w:val="hu-HU"/>
            </w:rPr>
            <w:t>ntézményünkben!</w:t>
          </w:r>
        </w:p>
        <w:p w14:paraId="60BE7F3E" w14:textId="0D54B83B" w:rsidR="00A83250" w:rsidRPr="005B6603" w:rsidRDefault="00A83250">
          <w:pPr>
            <w:spacing w:before="0" w:after="160" w:line="259" w:lineRule="auto"/>
            <w:jc w:val="left"/>
            <w:rPr>
              <w:rFonts w:ascii="Helvetica Neue" w:hAnsi="Helvetica Neue"/>
              <w:color w:val="972E52"/>
              <w:sz w:val="48"/>
              <w:szCs w:val="48"/>
              <w:lang w:val="hu-HU"/>
            </w:rPr>
          </w:pPr>
          <w:r>
            <w:rPr>
              <w:rFonts w:ascii="Helvetica Neue" w:hAnsi="Helvetica Neue"/>
              <w:color w:val="972E52"/>
              <w:sz w:val="48"/>
              <w:szCs w:val="48"/>
              <w:lang w:val="hu-HU"/>
            </w:rPr>
            <w:t>Köszöntjük a Pécsi Tudományegyetemen!</w:t>
          </w:r>
        </w:p>
        <w:p w14:paraId="73C3D257" w14:textId="23146328" w:rsidR="009F017A" w:rsidRPr="005B6603" w:rsidRDefault="00B16204">
          <w:pPr>
            <w:spacing w:before="0" w:after="160" w:line="259" w:lineRule="auto"/>
            <w:jc w:val="left"/>
            <w:rPr>
              <w:rFonts w:ascii="Helvetica Neue" w:hAnsi="Helvetica Neue"/>
              <w:lang w:val="hu-HU"/>
            </w:rPr>
          </w:pPr>
          <w:r w:rsidRPr="005B6603">
            <w:rPr>
              <w:rFonts w:ascii="Helvetica Neue" w:hAnsi="Helvetica Neue"/>
              <w:lang w:val="hu-HU"/>
            </w:rPr>
            <w:t>2.0</w:t>
          </w:r>
          <w:r w:rsidR="009F7A81" w:rsidRPr="005B6603">
            <w:rPr>
              <w:rFonts w:ascii="Helvetica Neue" w:hAnsi="Helvetica Neue"/>
              <w:lang w:val="hu-HU"/>
            </w:rPr>
            <w:t xml:space="preserve"> Verzió</w:t>
          </w:r>
          <w:r w:rsidR="004A0A1D" w:rsidRPr="005B6603">
            <w:rPr>
              <w:rFonts w:ascii="Helvetica Neue" w:hAnsi="Helvetica Neue"/>
              <w:lang w:val="hu-HU"/>
            </w:rPr>
            <w:t xml:space="preserve"> | </w:t>
          </w:r>
          <w:r w:rsidRPr="005B6603">
            <w:rPr>
              <w:rFonts w:ascii="Helvetica Neue" w:hAnsi="Helvetica Neue"/>
              <w:lang w:val="hu-HU"/>
            </w:rPr>
            <w:t>2017</w:t>
          </w:r>
          <w:r w:rsidR="009F7A81" w:rsidRPr="005B6603">
            <w:rPr>
              <w:rFonts w:ascii="Helvetica Neue" w:hAnsi="Helvetica Neue"/>
              <w:lang w:val="hu-HU"/>
            </w:rPr>
            <w:t>. December 5.</w:t>
          </w:r>
        </w:p>
        <w:p w14:paraId="767615DF" w14:textId="7B175172" w:rsidR="009F017A" w:rsidRPr="005B6603" w:rsidRDefault="00782B37">
          <w:pPr>
            <w:spacing w:before="0" w:after="160" w:line="259" w:lineRule="auto"/>
            <w:jc w:val="left"/>
            <w:rPr>
              <w:rFonts w:ascii="Helvetica Neue" w:hAnsi="Helvetica Neue"/>
              <w:lang w:val="hu-HU"/>
            </w:rPr>
          </w:pPr>
          <w:r>
            <w:rPr>
              <w:noProof/>
              <w:lang w:val="de-AT" w:eastAsia="de-AT"/>
            </w:rPr>
            <mc:AlternateContent>
              <mc:Choice Requires="wps">
                <w:drawing>
                  <wp:anchor distT="0" distB="0" distL="114300" distR="114300" simplePos="0" relativeHeight="251663360" behindDoc="0" locked="0" layoutInCell="1" allowOverlap="1" wp14:anchorId="489C86BD" wp14:editId="79894921">
                    <wp:simplePos x="0" y="0"/>
                    <wp:positionH relativeFrom="column">
                      <wp:posOffset>-52070</wp:posOffset>
                    </wp:positionH>
                    <wp:positionV relativeFrom="paragraph">
                      <wp:posOffset>38100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13EBD4D0" w14:textId="77777777" w:rsidR="00782B37" w:rsidRPr="002E1E8A" w:rsidRDefault="00782B37" w:rsidP="00782B37">
                                <w:pPr>
                                  <w:spacing w:before="0"/>
                                  <w:jc w:val="left"/>
                                  <w:rPr>
                                    <w:rFonts w:asciiTheme="minorHAnsi" w:hAnsiTheme="minorHAnsi"/>
                                    <w:sz w:val="8"/>
                                  </w:rPr>
                                </w:pPr>
                                <w:r>
                                  <w:rPr>
                                    <w:noProof/>
                                    <w:lang w:val="de-AT" w:eastAsia="de-AT"/>
                                  </w:rPr>
                                  <w:drawing>
                                    <wp:inline distT="0" distB="0" distL="0" distR="0" wp14:anchorId="675E7878" wp14:editId="2E407D65">
                                      <wp:extent cx="450850" cy="160530"/>
                                      <wp:effectExtent l="0" t="0" r="6350"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1"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pt;margin-top:3pt;width:237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" stroked="f">
                    <v:textbox>
                      <w:txbxContent>
                        <w:p w14:paraId="13EBD4D0" w14:textId="77777777" w:rsidR="00782B37" w:rsidRPr="002E1E8A" w:rsidRDefault="00782B37" w:rsidP="00782B37">
                          <w:pPr>
                            <w:spacing w:before="0"/>
                            <w:jc w:val="left"/>
                            <w:rPr>
                              <w:rFonts w:asciiTheme="minorHAnsi" w:hAnsiTheme="minorHAnsi"/>
                              <w:sz w:val="8"/>
                            </w:rPr>
                          </w:pPr>
                          <w:r>
                            <w:rPr>
                              <w:noProof/>
                              <w:lang w:val="de-AT" w:eastAsia="de-AT"/>
                            </w:rPr>
                            <w:drawing>
                              <wp:inline distT="0" distB="0" distL="0" distR="0" wp14:anchorId="675E7878" wp14:editId="2E407D65">
                                <wp:extent cx="450850" cy="160530"/>
                                <wp:effectExtent l="0" t="0" r="6350"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2"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p>
        <w:p w14:paraId="2B31FC42" w14:textId="77777777" w:rsidR="009F017A" w:rsidRPr="005B6603" w:rsidRDefault="009F017A">
          <w:pPr>
            <w:spacing w:before="0" w:after="160" w:line="259" w:lineRule="auto"/>
            <w:jc w:val="left"/>
            <w:rPr>
              <w:rFonts w:ascii="Helvetica Neue" w:hAnsi="Helvetica Neue"/>
              <w:lang w:val="hu-HU"/>
            </w:rPr>
          </w:pPr>
        </w:p>
        <w:p w14:paraId="11ADD2EF" w14:textId="687616C9" w:rsidR="00A73482" w:rsidRPr="005B6603" w:rsidRDefault="00A73482">
          <w:pPr>
            <w:spacing w:before="0" w:after="160" w:line="259" w:lineRule="auto"/>
            <w:jc w:val="left"/>
            <w:rPr>
              <w:rFonts w:ascii="Helvetica Neue" w:hAnsi="Helvetica Neue"/>
              <w:lang w:val="hu-HU"/>
            </w:rPr>
          </w:pPr>
          <w:r w:rsidRPr="005B6603">
            <w:rPr>
              <w:rFonts w:ascii="Helvetica Neue" w:hAnsi="Helvetica Neue"/>
              <w:lang w:val="hu-HU"/>
            </w:rPr>
            <w:br w:type="page"/>
          </w:r>
        </w:p>
      </w:sdtContent>
    </w:sdt>
    <w:p w14:paraId="0F373A9C" w14:textId="363DD79A" w:rsidR="0077216D" w:rsidRPr="005B6603" w:rsidRDefault="0077216D">
      <w:pPr>
        <w:spacing w:before="0" w:after="160" w:line="259" w:lineRule="auto"/>
        <w:jc w:val="left"/>
        <w:rPr>
          <w:rFonts w:ascii="Helvetica" w:hAnsi="Helvetica" w:cs="Helvetica"/>
          <w:color w:val="000000"/>
          <w:sz w:val="16"/>
          <w:szCs w:val="16"/>
          <w:lang w:val="hu-HU"/>
        </w:rPr>
      </w:pPr>
    </w:p>
    <w:p w14:paraId="17B3DFCD" w14:textId="127EBD5E" w:rsidR="005E365B" w:rsidRPr="005B6603" w:rsidRDefault="005E365B" w:rsidP="005E365B">
      <w:pPr>
        <w:spacing w:before="0" w:line="240" w:lineRule="auto"/>
        <w:jc w:val="left"/>
        <w:outlineLvl w:val="0"/>
        <w:rPr>
          <w:rFonts w:ascii="Helvetica Neue" w:eastAsia="Calibri" w:hAnsi="Helvetica Neue" w:cs="Arial"/>
          <w:b/>
          <w:sz w:val="28"/>
          <w:szCs w:val="28"/>
          <w:lang w:val="hu-HU"/>
        </w:rPr>
      </w:pPr>
    </w:p>
    <w:p w14:paraId="69E0F734" w14:textId="77777777" w:rsidR="00731011" w:rsidRPr="005B6603" w:rsidRDefault="00731011" w:rsidP="009F017A">
      <w:pPr>
        <w:spacing w:before="0" w:after="160" w:line="259" w:lineRule="auto"/>
        <w:jc w:val="left"/>
        <w:rPr>
          <w:rFonts w:ascii="Helvetica Neue" w:hAnsi="Helvetica Neue"/>
          <w:color w:val="972E52"/>
          <w:sz w:val="40"/>
          <w:szCs w:val="40"/>
          <w:lang w:val="hu-HU"/>
        </w:rPr>
      </w:pPr>
    </w:p>
    <w:p w14:paraId="0A5937ED" w14:textId="098606F4" w:rsidR="009F017A" w:rsidRPr="005B6603" w:rsidRDefault="005B6603" w:rsidP="009F017A">
      <w:pPr>
        <w:spacing w:before="0" w:after="160" w:line="259" w:lineRule="auto"/>
        <w:jc w:val="left"/>
        <w:rPr>
          <w:rFonts w:ascii="Helvetica Neue" w:hAnsi="Helvetica Neue"/>
          <w:color w:val="972E52"/>
          <w:sz w:val="40"/>
          <w:szCs w:val="40"/>
          <w:lang w:val="hu-HU"/>
        </w:rPr>
      </w:pPr>
      <w:r w:rsidRPr="005B6603">
        <w:rPr>
          <w:rFonts w:ascii="Helvetica Neue" w:hAnsi="Helvetica Neue"/>
          <w:color w:val="972E52"/>
          <w:sz w:val="40"/>
          <w:szCs w:val="40"/>
          <w:lang w:val="hu-HU"/>
        </w:rPr>
        <w:t>Bevezetés</w:t>
      </w:r>
    </w:p>
    <w:p w14:paraId="1BC3393F" w14:textId="77777777" w:rsidR="009F017A" w:rsidRPr="005B6603" w:rsidRDefault="009F017A" w:rsidP="009F017A">
      <w:pPr>
        <w:rPr>
          <w:b/>
          <w:sz w:val="28"/>
          <w:szCs w:val="28"/>
          <w:lang w:val="hu-HU"/>
        </w:rPr>
      </w:pPr>
    </w:p>
    <w:p w14:paraId="289276E8" w14:textId="159960B0" w:rsidR="00C66EEF" w:rsidRPr="005B6603" w:rsidRDefault="005B6603" w:rsidP="00EF4A16">
      <w:pPr>
        <w:spacing w:line="360" w:lineRule="auto"/>
        <w:rPr>
          <w:lang w:val="hu-HU"/>
        </w:rPr>
      </w:pPr>
      <w:r w:rsidRPr="005B6603">
        <w:rPr>
          <w:lang w:val="hu-HU"/>
        </w:rPr>
        <w:t>Az útmutató célja</w:t>
      </w:r>
      <w:r w:rsidR="00D11AAE">
        <w:rPr>
          <w:lang w:val="hu-HU"/>
        </w:rPr>
        <w:t xml:space="preserve"> a felvételi eljárás során a felsőoktatásba kerülni vágyó</w:t>
      </w:r>
      <w:r w:rsidRPr="005B6603">
        <w:rPr>
          <w:lang w:val="hu-HU"/>
        </w:rPr>
        <w:t xml:space="preserve"> menekültekkel vagy menekült </w:t>
      </w:r>
      <w:r w:rsidR="007A2794">
        <w:rPr>
          <w:lang w:val="hu-HU"/>
        </w:rPr>
        <w:t>helyzetű</w:t>
      </w:r>
      <w:r w:rsidR="007A2794" w:rsidRPr="005B6603">
        <w:rPr>
          <w:lang w:val="hu-HU"/>
        </w:rPr>
        <w:t>hez</w:t>
      </w:r>
      <w:r w:rsidRPr="005B6603">
        <w:rPr>
          <w:lang w:val="hu-HU"/>
        </w:rPr>
        <w:t xml:space="preserve"> hasonló bevándorlókkal foglalkozó felsőoktatási sz</w:t>
      </w:r>
      <w:r w:rsidR="00D11AAE">
        <w:rPr>
          <w:lang w:val="hu-HU"/>
        </w:rPr>
        <w:t>akemberek segítése</w:t>
      </w:r>
      <w:r w:rsidRPr="005B6603">
        <w:rPr>
          <w:lang w:val="hu-HU"/>
        </w:rPr>
        <w:t>.</w:t>
      </w:r>
      <w:r w:rsidR="00C66EEF" w:rsidRPr="005B6603">
        <w:rPr>
          <w:lang w:val="hu-HU"/>
        </w:rPr>
        <w:t xml:space="preserve"> </w:t>
      </w:r>
    </w:p>
    <w:p w14:paraId="03D27448" w14:textId="64F0B46F" w:rsidR="00C66EEF" w:rsidRPr="005B6603" w:rsidRDefault="00F07B91" w:rsidP="00EF4A16">
      <w:pPr>
        <w:spacing w:line="360" w:lineRule="auto"/>
        <w:rPr>
          <w:lang w:val="hu-HU"/>
        </w:rPr>
      </w:pPr>
      <w:r>
        <w:rPr>
          <w:lang w:val="hu-HU"/>
        </w:rPr>
        <w:t>Bevándorlók által feltett kérdéseket sorakoztattunk fel, négy kategóriába sorolva, melyekhez válaszokat is biztosítottunk</w:t>
      </w:r>
      <w:r w:rsidR="00C66EEF" w:rsidRPr="005B6603">
        <w:rPr>
          <w:lang w:val="hu-HU"/>
        </w:rPr>
        <w:t>:</w:t>
      </w:r>
    </w:p>
    <w:p w14:paraId="13D6D9E3" w14:textId="4BB4B019" w:rsidR="00C66EEF" w:rsidRPr="005B6603" w:rsidRDefault="00F07B91" w:rsidP="00EF4A16">
      <w:pPr>
        <w:pStyle w:val="Listenabsatz"/>
        <w:numPr>
          <w:ilvl w:val="0"/>
          <w:numId w:val="33"/>
        </w:numPr>
        <w:spacing w:line="360" w:lineRule="auto"/>
        <w:rPr>
          <w:lang w:val="hu-HU"/>
        </w:rPr>
      </w:pPr>
      <w:r>
        <w:rPr>
          <w:lang w:val="hu-HU"/>
        </w:rPr>
        <w:t xml:space="preserve">Általános tájékoztatás az intézményről és a szakokról </w:t>
      </w:r>
    </w:p>
    <w:p w14:paraId="69A88E1A" w14:textId="437A6DD6" w:rsidR="00C66EEF" w:rsidRPr="005B6603" w:rsidRDefault="00F07B91" w:rsidP="00EF4A16">
      <w:pPr>
        <w:pStyle w:val="Listenabsatz"/>
        <w:numPr>
          <w:ilvl w:val="0"/>
          <w:numId w:val="33"/>
        </w:numPr>
        <w:spacing w:line="360" w:lineRule="auto"/>
        <w:rPr>
          <w:lang w:val="hu-HU"/>
        </w:rPr>
      </w:pPr>
      <w:r>
        <w:rPr>
          <w:lang w:val="hu-HU"/>
        </w:rPr>
        <w:t>Nyelvtudás</w:t>
      </w:r>
    </w:p>
    <w:p w14:paraId="177C9A29" w14:textId="7A9B76A9" w:rsidR="00C66EEF" w:rsidRPr="005B6603" w:rsidRDefault="00F07B91" w:rsidP="00EF4A16">
      <w:pPr>
        <w:pStyle w:val="Listenabsatz"/>
        <w:numPr>
          <w:ilvl w:val="0"/>
          <w:numId w:val="33"/>
        </w:numPr>
        <w:spacing w:line="360" w:lineRule="auto"/>
        <w:rPr>
          <w:lang w:val="hu-HU"/>
        </w:rPr>
      </w:pPr>
      <w:r>
        <w:rPr>
          <w:lang w:val="hu-HU"/>
        </w:rPr>
        <w:t xml:space="preserve">Ösztöndíjak és pénzügyi támogatás </w:t>
      </w:r>
    </w:p>
    <w:p w14:paraId="0E9614FC" w14:textId="65EC66CF" w:rsidR="00C66EEF" w:rsidRPr="005B6603" w:rsidRDefault="00D11AAE" w:rsidP="00EF4A16">
      <w:pPr>
        <w:pStyle w:val="Listenabsatz"/>
        <w:numPr>
          <w:ilvl w:val="0"/>
          <w:numId w:val="33"/>
        </w:numPr>
        <w:spacing w:line="360" w:lineRule="auto"/>
        <w:rPr>
          <w:lang w:val="hu-HU"/>
        </w:rPr>
      </w:pPr>
      <w:r>
        <w:rPr>
          <w:lang w:val="hu-HU"/>
        </w:rPr>
        <w:t>Társas és gyakorlati kérdések</w:t>
      </w:r>
      <w:r w:rsidR="004E3506">
        <w:rPr>
          <w:lang w:val="hu-HU"/>
        </w:rPr>
        <w:t xml:space="preserve"> </w:t>
      </w:r>
    </w:p>
    <w:p w14:paraId="29DFA1BD" w14:textId="22FD24A2" w:rsidR="00C66EEF" w:rsidRPr="005B6603" w:rsidRDefault="00BA789F" w:rsidP="00EF4A16">
      <w:pPr>
        <w:spacing w:line="360" w:lineRule="auto"/>
        <w:rPr>
          <w:lang w:val="hu-HU"/>
        </w:rPr>
      </w:pPr>
      <w:r>
        <w:rPr>
          <w:lang w:val="hu-HU"/>
        </w:rPr>
        <w:t xml:space="preserve">A szabályozások Európa különböző felsőoktatási intézményeiben </w:t>
      </w:r>
      <w:r w:rsidR="00327A43">
        <w:rPr>
          <w:lang w:val="hu-HU"/>
        </w:rPr>
        <w:t>eltérőek</w:t>
      </w:r>
      <w:r>
        <w:rPr>
          <w:lang w:val="hu-HU"/>
        </w:rPr>
        <w:t xml:space="preserve"> nemcsak országonként, hanem országokon belül is</w:t>
      </w:r>
      <w:r w:rsidR="00C66EEF" w:rsidRPr="005B6603">
        <w:rPr>
          <w:lang w:val="hu-HU"/>
        </w:rPr>
        <w:t xml:space="preserve">. </w:t>
      </w:r>
      <w:r>
        <w:rPr>
          <w:lang w:val="hu-HU"/>
        </w:rPr>
        <w:t>Minden intézmény másként kezel különféle ügyeket, az országtól, a régiótól, vagy akár az intézmény típusától függően. Emiatt átfogó, részletes válaszok nem adhatók az útmutatóban szereplő kérdésekre; az útmutatók inkább abban segítenek,</w:t>
      </w:r>
      <w:r w:rsidR="00327A43">
        <w:rPr>
          <w:lang w:val="hu-HU"/>
        </w:rPr>
        <w:t xml:space="preserve"> hogyan válaszolják meg a bevándorlók által feltett kérdéseket, meghagyva az intézmények számára a lehetőséget, hogy szabadon illesszék hozzájuk válaszaikat a saját igényeik szerint.</w:t>
      </w:r>
      <w:r w:rsidR="00C66EEF" w:rsidRPr="005B6603">
        <w:rPr>
          <w:lang w:val="hu-HU"/>
        </w:rPr>
        <w:t xml:space="preserve"> </w:t>
      </w:r>
    </w:p>
    <w:p w14:paraId="233383EF" w14:textId="48981B11" w:rsidR="009F017A" w:rsidRPr="005B6603" w:rsidRDefault="00327A43" w:rsidP="00EF4A16">
      <w:pPr>
        <w:spacing w:line="360" w:lineRule="auto"/>
        <w:rPr>
          <w:lang w:val="hu-HU"/>
        </w:rPr>
      </w:pPr>
      <w:r>
        <w:rPr>
          <w:lang w:val="hu-HU"/>
        </w:rPr>
        <w:t>Ajánlott az intézmények számára, hogy hagyjanak egy területet a weboldalukon, ahol kifejezetten a</w:t>
      </w:r>
      <w:r w:rsidR="00C1672D">
        <w:rPr>
          <w:lang w:val="hu-HU"/>
        </w:rPr>
        <w:t>z intézményben való továbbtanulás iránt érdeklődő</w:t>
      </w:r>
      <w:r>
        <w:rPr>
          <w:lang w:val="hu-HU"/>
        </w:rPr>
        <w:t xml:space="preserve"> menekültek/bevándorlók számára fontos tájékoztatást tudják elhelyezni. </w:t>
      </w:r>
      <w:r w:rsidR="00C1672D">
        <w:rPr>
          <w:lang w:val="hu-HU"/>
        </w:rPr>
        <w:t xml:space="preserve">Az útmutató végén megadjuk néhány európai felsőoktatási intézmény elérhetőségét, melyek már kezdeményezéseket indítottak menekültek számára, hogy náluk tanuljanak. </w:t>
      </w:r>
    </w:p>
    <w:p w14:paraId="32420267" w14:textId="72108AA8" w:rsidR="002968B0" w:rsidRPr="005B6603" w:rsidRDefault="00C1672D" w:rsidP="00EF4A16">
      <w:pPr>
        <w:spacing w:line="360" w:lineRule="auto"/>
        <w:rPr>
          <w:lang w:val="hu-HU"/>
        </w:rPr>
      </w:pPr>
      <w:r>
        <w:rPr>
          <w:lang w:val="hu-HU"/>
        </w:rPr>
        <w:t xml:space="preserve">A dokumentum végén található azon weboldalak és/vagy dokumentumok listája, melyeket a dokumentum elkészítése során használtunk és amelyek hasznos referenciaként szolgálhatnak. </w:t>
      </w:r>
    </w:p>
    <w:p w14:paraId="4F5144A0" w14:textId="77777777" w:rsidR="002968B0" w:rsidRPr="005B6603" w:rsidRDefault="002968B0" w:rsidP="00EF4A16">
      <w:pPr>
        <w:spacing w:before="0" w:line="240" w:lineRule="auto"/>
        <w:outlineLvl w:val="0"/>
        <w:rPr>
          <w:rFonts w:ascii="Helvetica Neue" w:eastAsia="Calibri" w:hAnsi="Helvetica Neue" w:cs="Arial"/>
          <w:sz w:val="28"/>
          <w:szCs w:val="28"/>
          <w:lang w:val="hu-HU"/>
        </w:rPr>
      </w:pPr>
    </w:p>
    <w:p w14:paraId="6A9D7949" w14:textId="77777777" w:rsidR="005E365B" w:rsidRPr="005B6603" w:rsidRDefault="005E365B" w:rsidP="00EF4A16">
      <w:pPr>
        <w:spacing w:before="0" w:line="240" w:lineRule="auto"/>
        <w:rPr>
          <w:rFonts w:ascii="Helvetica Neue" w:eastAsia="Calibri" w:hAnsi="Helvetica Neue" w:cs="Arial"/>
          <w:b/>
          <w:color w:val="5C1E3F"/>
          <w:sz w:val="24"/>
          <w:szCs w:val="24"/>
          <w:u w:val="single"/>
          <w:lang w:val="hu-HU"/>
        </w:rPr>
      </w:pPr>
    </w:p>
    <w:p w14:paraId="114C55C9" w14:textId="77777777" w:rsidR="002A3599" w:rsidRPr="005B6603" w:rsidRDefault="002A3599" w:rsidP="00EF4A16">
      <w:pPr>
        <w:tabs>
          <w:tab w:val="left" w:pos="735"/>
        </w:tabs>
        <w:rPr>
          <w:rFonts w:ascii="Helvetica Neue" w:hAnsi="Helvetica Neue"/>
          <w:sz w:val="36"/>
          <w:szCs w:val="24"/>
          <w:lang w:val="hu-HU"/>
        </w:rPr>
        <w:sectPr w:rsidR="002A3599" w:rsidRPr="005B6603"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p>
    <w:p w14:paraId="14E7A125" w14:textId="77777777" w:rsidR="005E365B" w:rsidRPr="005B6603" w:rsidRDefault="005E365B" w:rsidP="00EF4A16">
      <w:pPr>
        <w:spacing w:before="0" w:line="240" w:lineRule="auto"/>
        <w:rPr>
          <w:rFonts w:ascii="Helvetica Neue" w:hAnsi="Helvetica Neue"/>
          <w:sz w:val="16"/>
          <w:szCs w:val="16"/>
          <w:lang w:val="hu-HU"/>
        </w:rPr>
      </w:pPr>
    </w:p>
    <w:p w14:paraId="09090936" w14:textId="77777777" w:rsidR="00731011" w:rsidRPr="005B6603" w:rsidRDefault="00731011" w:rsidP="00EF4A16">
      <w:pPr>
        <w:spacing w:before="0" w:after="160" w:line="259" w:lineRule="auto"/>
        <w:rPr>
          <w:rFonts w:ascii="Helvetica Neue" w:hAnsi="Helvetica Neue"/>
          <w:color w:val="972E52"/>
          <w:sz w:val="40"/>
          <w:szCs w:val="40"/>
          <w:lang w:val="hu-HU"/>
        </w:rPr>
      </w:pPr>
    </w:p>
    <w:p w14:paraId="1297F773" w14:textId="6BFB6750" w:rsidR="009F017A" w:rsidRPr="005B6603" w:rsidRDefault="00EF2C06" w:rsidP="00EF4A16">
      <w:pPr>
        <w:spacing w:before="0" w:after="160" w:line="259" w:lineRule="auto"/>
        <w:rPr>
          <w:rFonts w:ascii="Helvetica Neue" w:hAnsi="Helvetica Neue"/>
          <w:color w:val="972E52"/>
          <w:sz w:val="40"/>
          <w:szCs w:val="40"/>
          <w:lang w:val="hu-HU"/>
        </w:rPr>
      </w:pPr>
      <w:r>
        <w:rPr>
          <w:rFonts w:ascii="Helvetica Neue" w:hAnsi="Helvetica Neue"/>
          <w:color w:val="972E52"/>
          <w:sz w:val="40"/>
          <w:szCs w:val="40"/>
          <w:lang w:val="hu-HU"/>
        </w:rPr>
        <w:t xml:space="preserve">Általános tájékoztató az intézményről és a szakokról </w:t>
      </w:r>
    </w:p>
    <w:p w14:paraId="40207D48" w14:textId="77777777" w:rsidR="00C66EEF" w:rsidRPr="005B6603" w:rsidRDefault="00C66EEF" w:rsidP="00EF4A16">
      <w:pPr>
        <w:spacing w:after="160" w:line="259" w:lineRule="auto"/>
        <w:rPr>
          <w:lang w:val="hu-HU"/>
        </w:rPr>
      </w:pPr>
    </w:p>
    <w:p w14:paraId="39730906" w14:textId="7EB5CBD0" w:rsidR="00C66EEF" w:rsidRPr="005B6603" w:rsidRDefault="003D3474"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66EEF" w:rsidRPr="005B6603">
        <w:rPr>
          <w:b/>
          <w:i/>
          <w:color w:val="5C1E3F"/>
          <w:sz w:val="28"/>
          <w:szCs w:val="28"/>
          <w:lang w:val="hu-HU"/>
        </w:rPr>
        <w:tab/>
      </w:r>
      <w:r>
        <w:rPr>
          <w:b/>
          <w:i/>
          <w:color w:val="5C1E3F"/>
          <w:sz w:val="28"/>
          <w:szCs w:val="28"/>
          <w:lang w:val="hu-HU"/>
        </w:rPr>
        <w:t xml:space="preserve">Hol található áttekintő tájékoztató az intézményről? </w:t>
      </w:r>
    </w:p>
    <w:p w14:paraId="0D2E0B2B" w14:textId="690A46E4" w:rsidR="00C66EEF" w:rsidRPr="005B6603" w:rsidRDefault="003D3474" w:rsidP="00EF4A16">
      <w:pPr>
        <w:spacing w:after="160" w:line="259" w:lineRule="auto"/>
        <w:rPr>
          <w:lang w:val="hu-HU"/>
        </w:rPr>
      </w:pPr>
      <w:r>
        <w:rPr>
          <w:b/>
          <w:sz w:val="28"/>
          <w:szCs w:val="28"/>
          <w:lang w:val="hu-HU"/>
        </w:rPr>
        <w:t>V</w:t>
      </w:r>
      <w:r w:rsidR="00C66EEF" w:rsidRPr="005B6603">
        <w:rPr>
          <w:lang w:val="hu-HU"/>
        </w:rPr>
        <w:t xml:space="preserve">: </w:t>
      </w:r>
      <w:r>
        <w:rPr>
          <w:lang w:val="hu-HU"/>
        </w:rPr>
        <w:t xml:space="preserve">Az intézmény méretétől függően megfelelő lehet egy rövid angol nyelvű ismertető az intézmény karairól, intézeteiről és tanszékeiről. Az intézmény weboldalának linkje nyújthat további információt. </w:t>
      </w:r>
      <w:r w:rsidR="00C66EEF" w:rsidRPr="005B6603">
        <w:rPr>
          <w:lang w:val="hu-HU"/>
        </w:rPr>
        <w:t xml:space="preserve"> </w:t>
      </w:r>
      <w:r w:rsidR="00F23B92">
        <w:rPr>
          <w:lang w:val="hu-HU"/>
        </w:rPr>
        <w:t xml:space="preserve">A Pécsi Tudományegyetem általános tájékoztatója </w:t>
      </w:r>
      <w:hyperlink r:id="rId18" w:history="1">
        <w:r w:rsidR="00F23B92" w:rsidRPr="00F23B92">
          <w:rPr>
            <w:rStyle w:val="Hyperlink"/>
            <w:lang w:val="hu-HU"/>
          </w:rPr>
          <w:t>itt</w:t>
        </w:r>
      </w:hyperlink>
      <w:r w:rsidR="00F23B92">
        <w:rPr>
          <w:lang w:val="hu-HU"/>
        </w:rPr>
        <w:t xml:space="preserve"> olvasható. Azonban az egyetem </w:t>
      </w:r>
      <w:hyperlink r:id="rId19" w:history="1">
        <w:r w:rsidR="00F23B92" w:rsidRPr="00F23B92">
          <w:rPr>
            <w:rStyle w:val="Hyperlink"/>
            <w:lang w:val="hu-HU"/>
          </w:rPr>
          <w:t>Nemzetközi Irodája</w:t>
        </w:r>
      </w:hyperlink>
      <w:r w:rsidR="00F23B92">
        <w:rPr>
          <w:lang w:val="hu-HU"/>
        </w:rPr>
        <w:t xml:space="preserve"> átfogó ismertetést nyújt az egyetemen tanulni vágyó érdeklődők számára.</w:t>
      </w:r>
    </w:p>
    <w:p w14:paraId="3A6F17E2" w14:textId="77777777" w:rsidR="00C66EEF" w:rsidRPr="005B6603" w:rsidRDefault="00C66EEF" w:rsidP="00EF4A16">
      <w:pPr>
        <w:spacing w:after="160" w:line="259" w:lineRule="auto"/>
        <w:rPr>
          <w:lang w:val="hu-HU"/>
        </w:rPr>
      </w:pPr>
    </w:p>
    <w:p w14:paraId="52F419D5" w14:textId="2780E88B" w:rsidR="00C66EEF" w:rsidRPr="005B6603" w:rsidRDefault="003D3474" w:rsidP="00EF4A16">
      <w:pPr>
        <w:spacing w:after="160" w:line="259" w:lineRule="auto"/>
        <w:ind w:left="426" w:hanging="426"/>
        <w:rPr>
          <w:i/>
          <w:sz w:val="28"/>
          <w:szCs w:val="28"/>
          <w:lang w:val="hu-HU"/>
        </w:rPr>
      </w:pPr>
      <w:r>
        <w:rPr>
          <w:b/>
          <w:i/>
          <w:color w:val="5C1E3F"/>
          <w:sz w:val="28"/>
          <w:szCs w:val="28"/>
          <w:lang w:val="hu-HU"/>
        </w:rPr>
        <w:t>K</w:t>
      </w:r>
      <w:r w:rsidR="00C66EEF" w:rsidRPr="005B6603">
        <w:rPr>
          <w:b/>
          <w:i/>
          <w:color w:val="5C1E3F"/>
          <w:sz w:val="28"/>
          <w:szCs w:val="28"/>
          <w:lang w:val="hu-HU"/>
        </w:rPr>
        <w:t>:</w:t>
      </w:r>
      <w:r w:rsidR="00C66EEF" w:rsidRPr="005B6603">
        <w:rPr>
          <w:b/>
          <w:i/>
          <w:color w:val="5C1E3F"/>
          <w:sz w:val="28"/>
          <w:szCs w:val="28"/>
          <w:lang w:val="hu-HU"/>
        </w:rPr>
        <w:tab/>
      </w:r>
      <w:r>
        <w:rPr>
          <w:b/>
          <w:i/>
          <w:color w:val="5C1E3F"/>
          <w:sz w:val="28"/>
          <w:szCs w:val="28"/>
          <w:lang w:val="hu-HU"/>
        </w:rPr>
        <w:t xml:space="preserve">Hol található az intézmény és hogyan közelíthető meg? </w:t>
      </w:r>
    </w:p>
    <w:p w14:paraId="798FED52" w14:textId="13E1FE09" w:rsidR="00C66EEF" w:rsidRPr="005B6603" w:rsidRDefault="003D3474" w:rsidP="00EF4A16">
      <w:pPr>
        <w:rPr>
          <w:lang w:val="hu-HU"/>
        </w:rPr>
      </w:pPr>
      <w:r>
        <w:rPr>
          <w:b/>
          <w:sz w:val="28"/>
          <w:szCs w:val="28"/>
          <w:lang w:val="hu-HU"/>
        </w:rPr>
        <w:t>V</w:t>
      </w:r>
      <w:r w:rsidR="00C66EEF" w:rsidRPr="005B6603">
        <w:rPr>
          <w:lang w:val="hu-HU"/>
        </w:rPr>
        <w:t xml:space="preserve">: </w:t>
      </w:r>
      <w:r w:rsidR="00E1151B">
        <w:rPr>
          <w:lang w:val="hu-HU"/>
        </w:rPr>
        <w:t xml:space="preserve">A legtöbb intézmény weboldala tartalmaz térképet és útbaigazításokat az intézménybe való eljutáshoz, így egy </w:t>
      </w:r>
      <w:hyperlink r:id="rId20" w:history="1">
        <w:r w:rsidR="00E1151B" w:rsidRPr="00D11AAE">
          <w:rPr>
            <w:rStyle w:val="Hyperlink"/>
            <w:lang w:val="hu-HU"/>
          </w:rPr>
          <w:t>link</w:t>
        </w:r>
      </w:hyperlink>
      <w:r w:rsidR="00E1151B">
        <w:rPr>
          <w:lang w:val="hu-HU"/>
        </w:rPr>
        <w:t xml:space="preserve"> elegendő. </w:t>
      </w:r>
    </w:p>
    <w:p w14:paraId="3BCDB50A" w14:textId="77777777" w:rsidR="00C66EEF" w:rsidRPr="005B6603" w:rsidRDefault="00C66EEF" w:rsidP="00EF4A16">
      <w:pPr>
        <w:rPr>
          <w:lang w:val="hu-HU"/>
        </w:rPr>
      </w:pPr>
    </w:p>
    <w:p w14:paraId="5DA70245" w14:textId="5CE14005" w:rsidR="00C66EEF" w:rsidRPr="005B6603" w:rsidRDefault="00E1151B"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66EEF" w:rsidRPr="005B6603">
        <w:rPr>
          <w:b/>
          <w:i/>
          <w:color w:val="5C1E3F"/>
          <w:sz w:val="28"/>
          <w:szCs w:val="28"/>
          <w:lang w:val="hu-HU"/>
        </w:rPr>
        <w:tab/>
      </w:r>
      <w:r>
        <w:rPr>
          <w:b/>
          <w:i/>
          <w:color w:val="5C1E3F"/>
          <w:sz w:val="28"/>
          <w:szCs w:val="28"/>
          <w:lang w:val="hu-HU"/>
        </w:rPr>
        <w:t xml:space="preserve">Milyen szabályozások érvényesek az intézményben? </w:t>
      </w:r>
    </w:p>
    <w:p w14:paraId="6B0EEF66" w14:textId="4EB28654" w:rsidR="00C66EEF" w:rsidRPr="005B6603" w:rsidRDefault="00E1151B" w:rsidP="00EF4A16">
      <w:pPr>
        <w:spacing w:after="160" w:line="259" w:lineRule="auto"/>
        <w:rPr>
          <w:lang w:val="hu-HU"/>
        </w:rPr>
      </w:pPr>
      <w:r>
        <w:rPr>
          <w:b/>
          <w:sz w:val="28"/>
          <w:szCs w:val="28"/>
          <w:lang w:val="hu-HU"/>
        </w:rPr>
        <w:t>V</w:t>
      </w:r>
      <w:r w:rsidR="00C66EEF" w:rsidRPr="005B6603">
        <w:rPr>
          <w:lang w:val="hu-HU"/>
        </w:rPr>
        <w:t xml:space="preserve">: </w:t>
      </w:r>
      <w:r>
        <w:rPr>
          <w:lang w:val="hu-HU"/>
        </w:rPr>
        <w:t>A legtöbb intézményben a</w:t>
      </w:r>
      <w:r w:rsidR="00887A9B">
        <w:rPr>
          <w:lang w:val="hu-HU"/>
        </w:rPr>
        <w:t>z általános</w:t>
      </w:r>
      <w:r>
        <w:rPr>
          <w:lang w:val="hu-HU"/>
        </w:rPr>
        <w:t xml:space="preserve"> törvényi kereteknek megfelelő szervezeti és működési  szabályok érvényesek, így megadható egy releváns kormányza</w:t>
      </w:r>
      <w:r w:rsidR="00D11AAE">
        <w:rPr>
          <w:lang w:val="hu-HU"/>
        </w:rPr>
        <w:t>ti szerv linkje, vagy Magyarországon az adott intézmény nemzetközi kapcsolatokért felelős egysége</w:t>
      </w:r>
      <w:r>
        <w:rPr>
          <w:lang w:val="hu-HU"/>
        </w:rPr>
        <w:t>.</w:t>
      </w:r>
      <w:r w:rsidR="00D11AAE">
        <w:rPr>
          <w:lang w:val="hu-HU"/>
        </w:rPr>
        <w:t xml:space="preserve"> Ez a Pécsi Tudományegyetemen a </w:t>
      </w:r>
      <w:r w:rsidR="00E619BE">
        <w:rPr>
          <w:lang w:val="hu-HU"/>
        </w:rPr>
        <w:t>Külügyi Igazgatóság, mely alá a Nemzetközi Iroda tartozik.</w:t>
      </w:r>
      <w:r w:rsidR="00887A9B">
        <w:rPr>
          <w:lang w:val="hu-HU"/>
        </w:rPr>
        <w:t xml:space="preserve"> </w:t>
      </w:r>
    </w:p>
    <w:p w14:paraId="37031032" w14:textId="77777777" w:rsidR="00C66EEF" w:rsidRPr="005B6603" w:rsidRDefault="00C66EEF" w:rsidP="00EF4A16">
      <w:pPr>
        <w:spacing w:after="160" w:line="259" w:lineRule="auto"/>
        <w:rPr>
          <w:lang w:val="hu-HU"/>
        </w:rPr>
      </w:pPr>
    </w:p>
    <w:p w14:paraId="0B9116A0" w14:textId="06359557" w:rsidR="00C66EEF" w:rsidRPr="005B6603" w:rsidRDefault="00F5141B"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Hol kezdhetem meg a képzésre való jelentkezést?</w:t>
      </w:r>
    </w:p>
    <w:p w14:paraId="7F663CAA" w14:textId="58D5B296" w:rsidR="00E619BE" w:rsidRDefault="00F5141B" w:rsidP="00EF4A16">
      <w:pPr>
        <w:spacing w:before="80" w:after="80"/>
        <w:rPr>
          <w:lang w:val="hu-HU"/>
        </w:rPr>
      </w:pPr>
      <w:r>
        <w:rPr>
          <w:b/>
          <w:sz w:val="28"/>
          <w:szCs w:val="28"/>
          <w:lang w:val="hu-HU"/>
        </w:rPr>
        <w:t>V</w:t>
      </w:r>
      <w:r w:rsidR="00C66EEF" w:rsidRPr="005B6603">
        <w:rPr>
          <w:lang w:val="hu-HU"/>
        </w:rPr>
        <w:t xml:space="preserve">: </w:t>
      </w:r>
      <w:r>
        <w:rPr>
          <w:lang w:val="hu-HU"/>
        </w:rPr>
        <w:t>Ez az országban</w:t>
      </w:r>
      <w:r w:rsidR="00E619BE">
        <w:rPr>
          <w:lang w:val="hu-HU"/>
        </w:rPr>
        <w:t xml:space="preserve"> használt rendszertől függ. A</w:t>
      </w:r>
      <w:r>
        <w:rPr>
          <w:lang w:val="hu-HU"/>
        </w:rPr>
        <w:t xml:space="preserve"> felsőoktatási felvételi rendszer kö</w:t>
      </w:r>
      <w:r w:rsidR="00E619BE">
        <w:rPr>
          <w:lang w:val="hu-HU"/>
        </w:rPr>
        <w:t>zpontilag szabályozott,</w:t>
      </w:r>
      <w:r>
        <w:rPr>
          <w:lang w:val="hu-HU"/>
        </w:rPr>
        <w:t xml:space="preserve"> a felvételi eljárást </w:t>
      </w:r>
      <w:r w:rsidR="00E619BE">
        <w:rPr>
          <w:lang w:val="hu-HU"/>
        </w:rPr>
        <w:t xml:space="preserve">lebonyolító szervezet a </w:t>
      </w:r>
      <w:hyperlink r:id="rId21" w:history="1">
        <w:r w:rsidR="00E619BE" w:rsidRPr="00E619BE">
          <w:rPr>
            <w:rStyle w:val="Hyperlink"/>
            <w:lang w:val="hu-HU"/>
          </w:rPr>
          <w:t>felvi.hu</w:t>
        </w:r>
      </w:hyperlink>
      <w:r w:rsidR="00E619BE">
        <w:rPr>
          <w:lang w:val="hu-HU"/>
        </w:rPr>
        <w:t>, de ez csak magyar nyelven elérhető. Angolul és/vagy németül</w:t>
      </w:r>
      <w:r>
        <w:rPr>
          <w:lang w:val="hu-HU"/>
        </w:rPr>
        <w:t xml:space="preserve"> a diákoknak egyénileg kell jelentkezniük a</w:t>
      </w:r>
      <w:r w:rsidR="00E619BE">
        <w:rPr>
          <w:lang w:val="hu-HU"/>
        </w:rPr>
        <w:t>z adott</w:t>
      </w:r>
      <w:r>
        <w:rPr>
          <w:lang w:val="hu-HU"/>
        </w:rPr>
        <w:t xml:space="preserve"> fel</w:t>
      </w:r>
      <w:r w:rsidR="00E619BE">
        <w:rPr>
          <w:lang w:val="hu-HU"/>
        </w:rPr>
        <w:t xml:space="preserve">sőoktatási intézménybe, melyről információ a Pécsi Tudományegyetem esetében a </w:t>
      </w:r>
      <w:hyperlink r:id="rId22" w:history="1">
        <w:r w:rsidR="00E619BE" w:rsidRPr="00E619BE">
          <w:rPr>
            <w:rStyle w:val="Hyperlink"/>
            <w:lang w:val="hu-HU"/>
          </w:rPr>
          <w:t>Nemzetközi Iroda</w:t>
        </w:r>
      </w:hyperlink>
      <w:r w:rsidR="00E619BE">
        <w:rPr>
          <w:lang w:val="hu-HU"/>
        </w:rPr>
        <w:t xml:space="preserve"> honlapján érhető el, bővebb tájékoztatás pedig az </w:t>
      </w:r>
      <w:hyperlink r:id="rId23" w:history="1">
        <w:r w:rsidR="002573C2" w:rsidRPr="00F01B53">
          <w:rPr>
            <w:rStyle w:val="Hyperlink"/>
            <w:lang w:val="hu-HU"/>
          </w:rPr>
          <w:t>international@pte.hu</w:t>
        </w:r>
      </w:hyperlink>
      <w:r w:rsidR="002573C2">
        <w:rPr>
          <w:lang w:val="hu-HU"/>
        </w:rPr>
        <w:t xml:space="preserve"> e-mail címről kapható.</w:t>
      </w:r>
    </w:p>
    <w:p w14:paraId="17AE1B4D" w14:textId="0D5A0F26" w:rsidR="00423C8B" w:rsidRPr="005B6603" w:rsidRDefault="00423C8B" w:rsidP="00EF4A16">
      <w:pPr>
        <w:spacing w:before="80" w:after="80"/>
        <w:rPr>
          <w:lang w:val="hu-HU"/>
        </w:rPr>
      </w:pPr>
      <w:r w:rsidRPr="005B6603">
        <w:rPr>
          <w:lang w:val="hu-HU"/>
        </w:rPr>
        <w:br/>
      </w:r>
    </w:p>
    <w:p w14:paraId="7EEE1C93" w14:textId="3484DB5F" w:rsidR="00C66EEF" w:rsidRPr="005B6603" w:rsidRDefault="006C2F66" w:rsidP="00EF4A16">
      <w:pPr>
        <w:spacing w:after="160" w:line="259" w:lineRule="auto"/>
        <w:ind w:left="426" w:hanging="426"/>
        <w:rPr>
          <w:b/>
          <w:i/>
          <w:color w:val="5C1E3F"/>
          <w:sz w:val="28"/>
          <w:szCs w:val="28"/>
          <w:lang w:val="hu-HU"/>
        </w:rPr>
      </w:pPr>
      <w:r>
        <w:rPr>
          <w:b/>
          <w:i/>
          <w:color w:val="5C1E3F"/>
          <w:sz w:val="28"/>
          <w:szCs w:val="28"/>
          <w:lang w:val="hu-HU"/>
        </w:rPr>
        <w:lastRenderedPageBreak/>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Lehetséges-e részt venni kurzusokon vendéghallgatóként, hogy készséget, tudást, tájékozódást, stb. nyerjenek, illetve ha</w:t>
      </w:r>
      <w:r w:rsidR="007E5CB9">
        <w:rPr>
          <w:b/>
          <w:i/>
          <w:color w:val="5C1E3F"/>
          <w:sz w:val="28"/>
          <w:szCs w:val="28"/>
          <w:lang w:val="hu-HU"/>
        </w:rPr>
        <w:t>sználni az intézmény infrastruktúráját</w:t>
      </w:r>
      <w:r>
        <w:rPr>
          <w:b/>
          <w:i/>
          <w:color w:val="5C1E3F"/>
          <w:sz w:val="28"/>
          <w:szCs w:val="28"/>
          <w:lang w:val="hu-HU"/>
        </w:rPr>
        <w:t>?</w:t>
      </w:r>
    </w:p>
    <w:p w14:paraId="01202EA5" w14:textId="60AD2154" w:rsidR="00C66EEF" w:rsidRPr="005B6603" w:rsidRDefault="006C2F66" w:rsidP="00EF4A16">
      <w:pPr>
        <w:rPr>
          <w:lang w:val="hu-HU"/>
        </w:rPr>
      </w:pPr>
      <w:r>
        <w:rPr>
          <w:b/>
          <w:sz w:val="28"/>
          <w:szCs w:val="28"/>
          <w:lang w:val="hu-HU"/>
        </w:rPr>
        <w:t>V</w:t>
      </w:r>
      <w:r w:rsidR="00C66EEF" w:rsidRPr="005B6603">
        <w:rPr>
          <w:lang w:val="hu-HU"/>
        </w:rPr>
        <w:t xml:space="preserve">:  </w:t>
      </w:r>
      <w:r>
        <w:rPr>
          <w:lang w:val="hu-HU"/>
        </w:rPr>
        <w:t>Néhány európai felsőoktatási intézményben</w:t>
      </w:r>
      <w:r w:rsidR="007E5CB9">
        <w:rPr>
          <w:lang w:val="hu-HU"/>
        </w:rPr>
        <w:t xml:space="preserve"> ingyenesen</w:t>
      </w:r>
      <w:r>
        <w:rPr>
          <w:lang w:val="hu-HU"/>
        </w:rPr>
        <w:t xml:space="preserve"> engedélyezik menekültek számára, hogy beiratkozzanak egyetemi hallgatóként egy kurzusra, hogy először felfedezzék az egyetemet</w:t>
      </w:r>
      <w:r w:rsidR="007E5CB9">
        <w:rPr>
          <w:lang w:val="hu-HU"/>
        </w:rPr>
        <w:t xml:space="preserve"> és visszajelzést kapjanak a saját tudásszintjükről. Például a </w:t>
      </w:r>
      <w:hyperlink r:id="rId24" w:history="1">
        <w:r w:rsidR="00C66EEF" w:rsidRPr="005B6603">
          <w:rPr>
            <w:rStyle w:val="Hyperlink"/>
            <w:rFonts w:cstheme="minorBidi"/>
            <w:lang w:val="hu-HU"/>
          </w:rPr>
          <w:t>Stiftung Universität Hildesheim</w:t>
        </w:r>
      </w:hyperlink>
      <w:r w:rsidR="00C66EEF" w:rsidRPr="005B6603">
        <w:rPr>
          <w:lang w:val="hu-HU"/>
        </w:rPr>
        <w:t xml:space="preserve"> </w:t>
      </w:r>
      <w:r w:rsidR="007E5CB9">
        <w:rPr>
          <w:lang w:val="hu-HU"/>
        </w:rPr>
        <w:t xml:space="preserve">megnyitotta kurzusait a menekültek felé. </w:t>
      </w:r>
      <w:r w:rsidR="00C66EEF" w:rsidRPr="005B6603">
        <w:rPr>
          <w:lang w:val="hu-HU"/>
        </w:rPr>
        <w:t xml:space="preserve"> </w:t>
      </w:r>
      <w:hyperlink r:id="rId25" w:history="1">
        <w:r w:rsidR="007E5CB9">
          <w:rPr>
            <w:rStyle w:val="Hyperlink"/>
            <w:rFonts w:cstheme="minorBidi"/>
            <w:lang w:val="hu-HU"/>
          </w:rPr>
          <w:t xml:space="preserve">A </w:t>
        </w:r>
        <w:r w:rsidR="00C66EEF" w:rsidRPr="005B6603">
          <w:rPr>
            <w:rStyle w:val="Hyperlink"/>
            <w:rFonts w:cstheme="minorBidi"/>
            <w:lang w:val="hu-HU"/>
          </w:rPr>
          <w:t>Groningen</w:t>
        </w:r>
      </w:hyperlink>
      <w:r w:rsidR="007E5CB9">
        <w:rPr>
          <w:rStyle w:val="Hyperlink"/>
          <w:rFonts w:cstheme="minorBidi"/>
          <w:lang w:val="hu-HU"/>
        </w:rPr>
        <w:t xml:space="preserve"> Egyetem</w:t>
      </w:r>
      <w:r w:rsidR="00C66EEF" w:rsidRPr="005B6603">
        <w:rPr>
          <w:lang w:val="hu-HU"/>
        </w:rPr>
        <w:t xml:space="preserve"> </w:t>
      </w:r>
      <w:r w:rsidR="007E5CB9">
        <w:rPr>
          <w:lang w:val="hu-HU"/>
        </w:rPr>
        <w:t xml:space="preserve">felajánlja a lehetőséget, hogy mester programra váltsanak, kivéve ha nincsenek megfelelő hivatalos dokumentumaik. A </w:t>
      </w:r>
      <w:hyperlink r:id="rId26" w:history="1">
        <w:r w:rsidR="00C66EEF" w:rsidRPr="005B6603">
          <w:rPr>
            <w:rStyle w:val="Hyperlink"/>
            <w:rFonts w:cstheme="minorBidi"/>
            <w:lang w:val="hu-HU"/>
          </w:rPr>
          <w:t>Bologna</w:t>
        </w:r>
      </w:hyperlink>
      <w:r w:rsidR="007E5CB9">
        <w:rPr>
          <w:rStyle w:val="Hyperlink"/>
          <w:rFonts w:cstheme="minorBidi"/>
          <w:lang w:val="hu-HU"/>
        </w:rPr>
        <w:t>i Egyetem</w:t>
      </w:r>
      <w:r w:rsidR="00C66EEF" w:rsidRPr="005B6603">
        <w:rPr>
          <w:lang w:val="hu-HU"/>
        </w:rPr>
        <w:t xml:space="preserve"> </w:t>
      </w:r>
      <w:r w:rsidR="007E5CB9">
        <w:rPr>
          <w:lang w:val="hu-HU"/>
        </w:rPr>
        <w:t xml:space="preserve">bevezetett egy olyan programot, amely lehetővé teszi menedékkérők számára, hogy ingyenesen beiratkozzanak különálló kurzusokra, de a korábbi fokozataik hivatalos elismerése nélkül.  </w:t>
      </w:r>
    </w:p>
    <w:p w14:paraId="4AAA14CE" w14:textId="55761593" w:rsidR="00C66EEF" w:rsidRPr="005B6603" w:rsidRDefault="007E5CB9" w:rsidP="00EF4A16">
      <w:pPr>
        <w:rPr>
          <w:lang w:val="hu-HU"/>
        </w:rPr>
      </w:pPr>
      <w:r>
        <w:rPr>
          <w:lang w:val="hu-HU"/>
        </w:rPr>
        <w:t xml:space="preserve">Más intézmények engedélyezik a menekültek számára, hogy vendéghallgatók legyenek kurzusokon és használják </w:t>
      </w:r>
      <w:r w:rsidR="00447B26">
        <w:rPr>
          <w:lang w:val="hu-HU"/>
        </w:rPr>
        <w:t xml:space="preserve">az intézmény infrastruktúráját, mint az </w:t>
      </w:r>
      <w:hyperlink r:id="rId27" w:history="1">
        <w:r w:rsidR="00C66EEF" w:rsidRPr="005B6603">
          <w:rPr>
            <w:rStyle w:val="Hyperlink"/>
            <w:rFonts w:cstheme="minorBidi"/>
            <w:lang w:val="hu-HU"/>
          </w:rPr>
          <w:t>Emden/Leer</w:t>
        </w:r>
      </w:hyperlink>
      <w:r w:rsidR="00447B26">
        <w:rPr>
          <w:rStyle w:val="Hyperlink"/>
          <w:rFonts w:cstheme="minorBidi"/>
          <w:lang w:val="hu-HU"/>
        </w:rPr>
        <w:t xml:space="preserve"> Egyetem</w:t>
      </w:r>
      <w:r w:rsidR="00C66EEF" w:rsidRPr="005B6603">
        <w:rPr>
          <w:lang w:val="hu-HU"/>
        </w:rPr>
        <w:t>;</w:t>
      </w:r>
    </w:p>
    <w:p w14:paraId="79ED0AC2" w14:textId="2B59FC4F" w:rsidR="00C66EEF" w:rsidRPr="005B6603" w:rsidRDefault="00447B26" w:rsidP="00EF4A16">
      <w:pPr>
        <w:rPr>
          <w:lang w:val="hu-HU"/>
        </w:rPr>
      </w:pPr>
      <w:r>
        <w:rPr>
          <w:lang w:val="hu-HU"/>
        </w:rPr>
        <w:t>A</w:t>
      </w:r>
      <w:r w:rsidR="00C66EEF" w:rsidRPr="005B6603">
        <w:rPr>
          <w:lang w:val="hu-HU"/>
        </w:rPr>
        <w:t xml:space="preserve"> </w:t>
      </w:r>
      <w:hyperlink r:id="rId28" w:history="1">
        <w:r w:rsidR="00C66EEF" w:rsidRPr="005B6603">
          <w:rPr>
            <w:rStyle w:val="Hyperlink"/>
            <w:rFonts w:cstheme="minorBidi"/>
            <w:lang w:val="hu-HU"/>
          </w:rPr>
          <w:t>Duisburg-Essen</w:t>
        </w:r>
      </w:hyperlink>
      <w:r>
        <w:rPr>
          <w:rStyle w:val="Hyperlink"/>
          <w:rFonts w:cstheme="minorBidi"/>
          <w:lang w:val="hu-HU"/>
        </w:rPr>
        <w:t>i Egyetem</w:t>
      </w:r>
      <w:r w:rsidR="00C66EEF" w:rsidRPr="005B6603">
        <w:rPr>
          <w:lang w:val="hu-HU"/>
        </w:rPr>
        <w:t>;</w:t>
      </w:r>
      <w:r>
        <w:rPr>
          <w:lang w:val="hu-HU"/>
        </w:rPr>
        <w:t xml:space="preserve"> a</w:t>
      </w:r>
      <w:r w:rsidR="00C66EEF" w:rsidRPr="005B6603">
        <w:rPr>
          <w:lang w:val="hu-HU"/>
        </w:rPr>
        <w:t xml:space="preserve"> Leiden</w:t>
      </w:r>
      <w:r>
        <w:rPr>
          <w:lang w:val="hu-HU"/>
        </w:rPr>
        <w:t xml:space="preserve">i Egyetem graduális tanárképzője </w:t>
      </w:r>
      <w:r w:rsidR="00C66EEF" w:rsidRPr="005B6603">
        <w:rPr>
          <w:lang w:val="hu-HU"/>
        </w:rPr>
        <w:t>(</w:t>
      </w:r>
      <w:hyperlink r:id="rId29" w:history="1">
        <w:r w:rsidR="00C66EEF" w:rsidRPr="005B6603">
          <w:rPr>
            <w:rStyle w:val="Hyperlink"/>
            <w:rFonts w:cstheme="minorBidi"/>
            <w:lang w:val="hu-HU"/>
          </w:rPr>
          <w:t>ICLON</w:t>
        </w:r>
      </w:hyperlink>
      <w:r w:rsidR="00C66EEF" w:rsidRPr="005B6603">
        <w:rPr>
          <w:lang w:val="hu-HU"/>
        </w:rPr>
        <w:t xml:space="preserve">) </w:t>
      </w:r>
      <w:r>
        <w:rPr>
          <w:lang w:val="hu-HU"/>
        </w:rPr>
        <w:t>engedélyezi szír tanároknak, hogy részt vegyenek a Mobile Educator projektben</w:t>
      </w:r>
      <w:r w:rsidR="00C66EEF" w:rsidRPr="005B6603">
        <w:rPr>
          <w:lang w:val="hu-HU"/>
        </w:rPr>
        <w:t>,</w:t>
      </w:r>
      <w:r>
        <w:rPr>
          <w:lang w:val="hu-HU"/>
        </w:rPr>
        <w:t xml:space="preserve"> ami egy az ICLON által tervezett nyolchetes program, megtanít számos mobil applikációt, ami felhasználható az oktatásban. A</w:t>
      </w:r>
      <w:r w:rsidR="00C66EEF" w:rsidRPr="005B6603">
        <w:rPr>
          <w:lang w:val="hu-HU"/>
        </w:rPr>
        <w:t xml:space="preserve"> </w:t>
      </w:r>
      <w:r>
        <w:rPr>
          <w:rFonts w:cstheme="minorBidi"/>
          <w:lang w:val="hu-HU"/>
        </w:rPr>
        <w:t>TU Dortmund Egyetem arra bátorítja a menekülteket, hogy kezdjék meg vagy folytassák egyetemi képzésüket vendéghallgatóként</w:t>
      </w:r>
      <w:r w:rsidR="00C66EEF" w:rsidRPr="005B6603">
        <w:rPr>
          <w:lang w:val="hu-HU"/>
        </w:rPr>
        <w:t>,</w:t>
      </w:r>
      <w:r>
        <w:rPr>
          <w:lang w:val="hu-HU"/>
        </w:rPr>
        <w:t xml:space="preserve"> tandíjmentesen, mindaddig amíg meg nem kezdik, vagy nem folytatják tanulmányaikat a hivatalos úton. További példák </w:t>
      </w:r>
      <w:hyperlink r:id="rId30" w:history="1">
        <w:r w:rsidRPr="00447B26">
          <w:rPr>
            <w:rStyle w:val="Hyperlink"/>
            <w:lang w:val="hu-HU"/>
          </w:rPr>
          <w:t>itt</w:t>
        </w:r>
      </w:hyperlink>
      <w:r>
        <w:rPr>
          <w:lang w:val="hu-HU"/>
        </w:rPr>
        <w:t xml:space="preserve"> találhatók. </w:t>
      </w:r>
    </w:p>
    <w:p w14:paraId="6AF33970" w14:textId="77777777" w:rsidR="00C66EEF" w:rsidRPr="005B6603" w:rsidRDefault="00C66EEF" w:rsidP="00EF4A16">
      <w:pPr>
        <w:rPr>
          <w:b/>
          <w:i/>
          <w:lang w:val="hu-HU"/>
        </w:rPr>
      </w:pPr>
    </w:p>
    <w:p w14:paraId="0FEF623F" w14:textId="2FB1FD03" w:rsidR="00C66EEF" w:rsidRPr="005B6603" w:rsidRDefault="003C6A2F"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sidR="004067EA">
        <w:rPr>
          <w:b/>
          <w:i/>
          <w:color w:val="5C1E3F"/>
          <w:sz w:val="28"/>
          <w:szCs w:val="28"/>
          <w:lang w:val="hu-HU"/>
        </w:rPr>
        <w:t>Nyújt a külügyi osztály vagy más osztály, iroda szolgáltatást kifejezetten a bevándorlók számára?</w:t>
      </w:r>
    </w:p>
    <w:p w14:paraId="6D98B55E" w14:textId="71276DFF" w:rsidR="00C66EEF" w:rsidRPr="005B6603" w:rsidRDefault="003C6A2F" w:rsidP="00EF4A16">
      <w:pPr>
        <w:spacing w:after="160" w:line="259" w:lineRule="auto"/>
        <w:rPr>
          <w:lang w:val="hu-HU"/>
        </w:rPr>
      </w:pPr>
      <w:r>
        <w:rPr>
          <w:b/>
          <w:sz w:val="28"/>
          <w:szCs w:val="28"/>
          <w:lang w:val="hu-HU"/>
        </w:rPr>
        <w:t>V</w:t>
      </w:r>
      <w:r w:rsidR="00C66EEF" w:rsidRPr="005B6603">
        <w:rPr>
          <w:lang w:val="hu-HU"/>
        </w:rPr>
        <w:t xml:space="preserve">:  </w:t>
      </w:r>
      <w:r w:rsidR="002573C2">
        <w:rPr>
          <w:lang w:val="hu-HU"/>
        </w:rPr>
        <w:t xml:space="preserve">A Pécsi Tudományegyetem Nemzetközi Irodája általános tájékoztatást nyújt a bevándorlók számára a </w:t>
      </w:r>
      <w:hyperlink r:id="rId31" w:history="1">
        <w:r w:rsidR="002573C2" w:rsidRPr="002573C2">
          <w:rPr>
            <w:rStyle w:val="Hyperlink"/>
            <w:lang w:val="hu-HU"/>
          </w:rPr>
          <w:t>tartózkodási engedélyről, tandíjról, ösztöndíjakról, a beilleszkedéshez szükséges tudnivalókról</w:t>
        </w:r>
      </w:hyperlink>
      <w:r w:rsidR="002573C2">
        <w:rPr>
          <w:lang w:val="hu-HU"/>
        </w:rPr>
        <w:t xml:space="preserve">. Külföldi diákok számára </w:t>
      </w:r>
      <w:r w:rsidR="00D96528">
        <w:rPr>
          <w:lang w:val="hu-HU"/>
        </w:rPr>
        <w:t xml:space="preserve">ösztöndíj </w:t>
      </w:r>
      <w:r w:rsidR="002573C2">
        <w:rPr>
          <w:lang w:val="hu-HU"/>
        </w:rPr>
        <w:t xml:space="preserve">lehetőséget a Stipendium Hungaricum Ösztöndíjprogram biztosít, melynek koordinátora a Pécsi Tudományegyetemről a </w:t>
      </w:r>
      <w:hyperlink r:id="rId32" w:history="1">
        <w:r w:rsidR="002573C2" w:rsidRPr="00F01B53">
          <w:rPr>
            <w:rStyle w:val="Hyperlink"/>
            <w:lang w:val="hu-HU"/>
          </w:rPr>
          <w:t>stipendium@pte.hu</w:t>
        </w:r>
      </w:hyperlink>
      <w:r w:rsidR="002573C2">
        <w:rPr>
          <w:lang w:val="hu-HU"/>
        </w:rPr>
        <w:t xml:space="preserve"> e-mail címen érhető el.</w:t>
      </w:r>
      <w:r w:rsidR="00D96528">
        <w:rPr>
          <w:lang w:val="hu-HU"/>
        </w:rPr>
        <w:t xml:space="preserve"> </w:t>
      </w:r>
    </w:p>
    <w:p w14:paraId="1672D6FB" w14:textId="77777777" w:rsidR="00C66EEF" w:rsidRPr="005B6603" w:rsidRDefault="00C66EEF" w:rsidP="00EF4A16">
      <w:pPr>
        <w:spacing w:after="160" w:line="259" w:lineRule="auto"/>
        <w:rPr>
          <w:lang w:val="hu-HU"/>
        </w:rPr>
      </w:pPr>
    </w:p>
    <w:p w14:paraId="4EAE0A2A" w14:textId="7BE8A193" w:rsidR="00C66EEF" w:rsidRPr="005B6603" w:rsidRDefault="005321E5"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Ki tud tájékoztatást nyújtani az intézmény validációs eljárásáról? </w:t>
      </w:r>
    </w:p>
    <w:p w14:paraId="78F7B557" w14:textId="75A0CD48" w:rsidR="00EF4A16" w:rsidRPr="005B6603" w:rsidRDefault="005321E5" w:rsidP="00EF4A16">
      <w:pPr>
        <w:spacing w:before="80" w:after="80"/>
        <w:rPr>
          <w:lang w:val="hu-HU"/>
        </w:rPr>
      </w:pPr>
      <w:r>
        <w:rPr>
          <w:b/>
          <w:sz w:val="28"/>
          <w:szCs w:val="28"/>
          <w:lang w:val="hu-HU"/>
        </w:rPr>
        <w:t>V</w:t>
      </w:r>
      <w:r w:rsidR="00C66EEF" w:rsidRPr="005B6603">
        <w:rPr>
          <w:lang w:val="hu-HU"/>
        </w:rPr>
        <w:t xml:space="preserve">: </w:t>
      </w:r>
      <w:r w:rsidR="00D96528">
        <w:rPr>
          <w:lang w:val="hu-HU"/>
        </w:rPr>
        <w:t>A</w:t>
      </w:r>
      <w:r>
        <w:rPr>
          <w:lang w:val="hu-HU"/>
        </w:rPr>
        <w:t>z előzete</w:t>
      </w:r>
      <w:r w:rsidR="00D96528">
        <w:rPr>
          <w:lang w:val="hu-HU"/>
        </w:rPr>
        <w:t>s tudás validálását az egyetem karainak felvételi irodái</w:t>
      </w:r>
      <w:r>
        <w:rPr>
          <w:lang w:val="hu-HU"/>
        </w:rPr>
        <w:t xml:space="preserve"> végzi</w:t>
      </w:r>
      <w:r w:rsidR="00D96528">
        <w:rPr>
          <w:lang w:val="hu-HU"/>
        </w:rPr>
        <w:t>k</w:t>
      </w:r>
      <w:r>
        <w:rPr>
          <w:lang w:val="hu-HU"/>
        </w:rPr>
        <w:t>, az intézmény validációért felelős szakembe</w:t>
      </w:r>
      <w:r w:rsidR="00D96528">
        <w:rPr>
          <w:lang w:val="hu-HU"/>
        </w:rPr>
        <w:t xml:space="preserve">reinek elérhetősége az </w:t>
      </w:r>
      <w:hyperlink r:id="rId33" w:history="1">
        <w:r w:rsidR="00D96528" w:rsidRPr="00D96528">
          <w:rPr>
            <w:rStyle w:val="Hyperlink"/>
            <w:lang w:val="hu-HU"/>
          </w:rPr>
          <w:t>adott képzési programhoz</w:t>
        </w:r>
      </w:hyperlink>
      <w:r w:rsidR="00D96528">
        <w:rPr>
          <w:lang w:val="hu-HU"/>
        </w:rPr>
        <w:t xml:space="preserve"> kapcsolódóan kereshető ki. </w:t>
      </w:r>
    </w:p>
    <w:p w14:paraId="05C8C2D4" w14:textId="1B7BD71A" w:rsidR="00C66EEF" w:rsidRPr="005B6603" w:rsidRDefault="00423C8B" w:rsidP="00EF4A16">
      <w:pPr>
        <w:spacing w:before="80" w:after="80"/>
        <w:rPr>
          <w:lang w:val="hu-HU"/>
        </w:rPr>
      </w:pPr>
      <w:r w:rsidRPr="005B6603">
        <w:rPr>
          <w:lang w:val="hu-HU"/>
        </w:rPr>
        <w:br/>
      </w:r>
      <w:r w:rsidRPr="005B6603">
        <w:rPr>
          <w:lang w:val="hu-HU"/>
        </w:rPr>
        <w:br/>
      </w:r>
      <w:r w:rsidRPr="005B6603">
        <w:rPr>
          <w:lang w:val="hu-HU"/>
        </w:rPr>
        <w:lastRenderedPageBreak/>
        <w:br/>
      </w:r>
    </w:p>
    <w:p w14:paraId="01E70321" w14:textId="77777777" w:rsidR="00C66EEF" w:rsidRPr="005B6603" w:rsidRDefault="00C66EEF" w:rsidP="00EF4A16">
      <w:pPr>
        <w:spacing w:before="80" w:after="80"/>
        <w:rPr>
          <w:i/>
          <w:lang w:val="hu-HU"/>
        </w:rPr>
      </w:pPr>
    </w:p>
    <w:p w14:paraId="166FC0BD" w14:textId="1D0EAC89" w:rsidR="00C66EEF" w:rsidRPr="005B6603" w:rsidRDefault="00135B78"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Mi az a diákönkormányzat? Mivel foglalkozik? </w:t>
      </w:r>
    </w:p>
    <w:p w14:paraId="5841CB88" w14:textId="2A580D78" w:rsidR="00C66EEF" w:rsidRPr="005B6603" w:rsidRDefault="00135B78" w:rsidP="00EF4A16">
      <w:pPr>
        <w:spacing w:after="160" w:line="259" w:lineRule="auto"/>
        <w:rPr>
          <w:lang w:val="hu-HU"/>
        </w:rPr>
      </w:pPr>
      <w:r>
        <w:rPr>
          <w:b/>
          <w:sz w:val="28"/>
          <w:szCs w:val="28"/>
          <w:lang w:val="hu-HU"/>
        </w:rPr>
        <w:t>V</w:t>
      </w:r>
      <w:r w:rsidR="00C66EEF" w:rsidRPr="005B6603">
        <w:rPr>
          <w:lang w:val="hu-HU"/>
        </w:rPr>
        <w:t xml:space="preserve">: </w:t>
      </w:r>
      <w:r w:rsidR="00662358">
        <w:rPr>
          <w:lang w:val="hu-HU"/>
        </w:rPr>
        <w:t>Mint a</w:t>
      </w:r>
      <w:r>
        <w:rPr>
          <w:lang w:val="hu-HU"/>
        </w:rPr>
        <w:t xml:space="preserve"> legtöbb intézményben</w:t>
      </w:r>
      <w:r w:rsidR="00662358">
        <w:rPr>
          <w:lang w:val="hu-HU"/>
        </w:rPr>
        <w:t xml:space="preserve">, a Pécsi Tudományegyetemen is működik  </w:t>
      </w:r>
      <w:hyperlink r:id="rId34" w:history="1">
        <w:r w:rsidR="00662358" w:rsidRPr="00662358">
          <w:rPr>
            <w:rStyle w:val="Hyperlink"/>
            <w:lang w:val="hu-HU"/>
          </w:rPr>
          <w:t xml:space="preserve">hallgatói </w:t>
        </w:r>
        <w:r w:rsidRPr="00662358">
          <w:rPr>
            <w:rStyle w:val="Hyperlink"/>
            <w:lang w:val="hu-HU"/>
          </w:rPr>
          <w:t>önkormányzat</w:t>
        </w:r>
      </w:hyperlink>
      <w:r>
        <w:rPr>
          <w:lang w:val="hu-HU"/>
        </w:rPr>
        <w:t xml:space="preserve"> </w:t>
      </w:r>
      <w:r w:rsidR="00C66EEF" w:rsidRPr="005B6603">
        <w:rPr>
          <w:lang w:val="hu-HU"/>
        </w:rPr>
        <w:t>–</w:t>
      </w:r>
      <w:r>
        <w:rPr>
          <w:lang w:val="hu-HU"/>
        </w:rPr>
        <w:t xml:space="preserve"> </w:t>
      </w:r>
      <w:r w:rsidR="00662358">
        <w:rPr>
          <w:lang w:val="hu-HU"/>
        </w:rPr>
        <w:t xml:space="preserve">tevékenységéről </w:t>
      </w:r>
      <w:r>
        <w:rPr>
          <w:lang w:val="hu-HU"/>
        </w:rPr>
        <w:t>tájékoztatás található erről a „Köszöntjük a felsőoktatásban” című útmutató</w:t>
      </w:r>
      <w:r w:rsidR="00662358">
        <w:rPr>
          <w:lang w:val="hu-HU"/>
        </w:rPr>
        <w:t xml:space="preserve">ban. </w:t>
      </w:r>
    </w:p>
    <w:p w14:paraId="6F2A0C13" w14:textId="77777777" w:rsidR="00C66EEF" w:rsidRPr="005B6603" w:rsidRDefault="00C66EEF" w:rsidP="00EF4A16">
      <w:pPr>
        <w:spacing w:after="160" w:line="259" w:lineRule="auto"/>
        <w:rPr>
          <w:lang w:val="hu-HU"/>
        </w:rPr>
      </w:pPr>
    </w:p>
    <w:p w14:paraId="3B1E35C8" w14:textId="5357198F" w:rsidR="00C66EEF" w:rsidRPr="005B6603" w:rsidRDefault="00135B78"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sidR="00607AA7">
        <w:rPr>
          <w:b/>
          <w:i/>
          <w:color w:val="5C1E3F"/>
          <w:sz w:val="28"/>
          <w:szCs w:val="28"/>
          <w:lang w:val="hu-HU"/>
        </w:rPr>
        <w:t xml:space="preserve">Milyen a tanév időbeosztása (tanévkezdés, szünetek, jelentkezési határidők…)? </w:t>
      </w:r>
    </w:p>
    <w:p w14:paraId="1101FD52" w14:textId="06B310D1" w:rsidR="00C66EEF" w:rsidRPr="005B6603" w:rsidRDefault="00135B78" w:rsidP="00EF4A16">
      <w:pPr>
        <w:spacing w:after="160" w:line="259" w:lineRule="auto"/>
        <w:rPr>
          <w:lang w:val="hu-HU"/>
        </w:rPr>
      </w:pPr>
      <w:r>
        <w:rPr>
          <w:b/>
          <w:sz w:val="28"/>
          <w:szCs w:val="28"/>
          <w:lang w:val="hu-HU"/>
        </w:rPr>
        <w:t>V</w:t>
      </w:r>
      <w:r w:rsidR="00C66EEF" w:rsidRPr="005B6603">
        <w:rPr>
          <w:lang w:val="hu-HU"/>
        </w:rPr>
        <w:t xml:space="preserve">: </w:t>
      </w:r>
      <w:r w:rsidR="003C1813">
        <w:rPr>
          <w:lang w:val="hu-HU"/>
        </w:rPr>
        <w:t>A tanulmányokkal kapcsolatos</w:t>
      </w:r>
      <w:r w:rsidR="00607AA7">
        <w:rPr>
          <w:lang w:val="hu-HU"/>
        </w:rPr>
        <w:t xml:space="preserve"> lényeges </w:t>
      </w:r>
      <w:r w:rsidR="003C1813">
        <w:rPr>
          <w:lang w:val="hu-HU"/>
        </w:rPr>
        <w:t xml:space="preserve">tudnivalók a tanárokról, a vizsgákról, a jegyekről, a diákigazolványról, a tanév időbeosztásáról, a nemzeti ünnepek és szünetek dátumairól, valamint a jelentkezési kontaktszemélyekről </w:t>
      </w:r>
      <w:hyperlink r:id="rId35" w:history="1">
        <w:r w:rsidR="003C1813" w:rsidRPr="003C1813">
          <w:rPr>
            <w:rStyle w:val="Hyperlink"/>
            <w:lang w:val="hu-HU"/>
          </w:rPr>
          <w:t>itt</w:t>
        </w:r>
      </w:hyperlink>
      <w:r w:rsidR="003C1813">
        <w:rPr>
          <w:lang w:val="hu-HU"/>
        </w:rPr>
        <w:t xml:space="preserve"> érhetők el</w:t>
      </w:r>
      <w:r w:rsidR="00607AA7">
        <w:rPr>
          <w:lang w:val="hu-HU"/>
        </w:rPr>
        <w:t xml:space="preserve">. </w:t>
      </w:r>
      <w:r w:rsidR="00C66EEF" w:rsidRPr="005B6603">
        <w:rPr>
          <w:lang w:val="hu-HU"/>
        </w:rPr>
        <w:t xml:space="preserve"> </w:t>
      </w:r>
    </w:p>
    <w:p w14:paraId="145FE718" w14:textId="77777777" w:rsidR="00C66EEF" w:rsidRPr="005B6603" w:rsidRDefault="00C66EEF" w:rsidP="00EF4A16">
      <w:pPr>
        <w:spacing w:after="160" w:line="259" w:lineRule="auto"/>
        <w:rPr>
          <w:lang w:val="hu-HU"/>
        </w:rPr>
      </w:pPr>
    </w:p>
    <w:p w14:paraId="3E312EF4" w14:textId="4BC41E14" w:rsidR="00C66EEF" w:rsidRPr="005B6603" w:rsidRDefault="00607AA7"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A könyvtár mindenki számára elérhető, nemcsak a diákok számára? </w:t>
      </w:r>
    </w:p>
    <w:p w14:paraId="46454D29" w14:textId="781F3E8A" w:rsidR="00C66EEF" w:rsidRDefault="00607AA7" w:rsidP="00EF4A16">
      <w:pPr>
        <w:spacing w:after="160" w:line="259" w:lineRule="auto"/>
        <w:rPr>
          <w:lang w:val="hu-HU"/>
        </w:rPr>
      </w:pPr>
      <w:r>
        <w:rPr>
          <w:b/>
          <w:sz w:val="28"/>
          <w:szCs w:val="28"/>
          <w:lang w:val="hu-HU"/>
        </w:rPr>
        <w:t>V</w:t>
      </w:r>
      <w:r w:rsidR="00C66EEF" w:rsidRPr="005B6603">
        <w:rPr>
          <w:lang w:val="hu-HU"/>
        </w:rPr>
        <w:t xml:space="preserve">: </w:t>
      </w:r>
      <w:r w:rsidR="003C1813">
        <w:rPr>
          <w:lang w:val="hu-HU"/>
        </w:rPr>
        <w:t xml:space="preserve">A Pécsi Tudományegyetem minden Karának van saját könyvtára, ezek egy nagy könyvtárba integrálódnak, ez a </w:t>
      </w:r>
      <w:hyperlink r:id="rId36" w:history="1">
        <w:r w:rsidR="003C1813" w:rsidRPr="003C1813">
          <w:rPr>
            <w:rStyle w:val="Hyperlink"/>
            <w:lang w:val="hu-HU"/>
          </w:rPr>
          <w:t>Tudásközpont</w:t>
        </w:r>
      </w:hyperlink>
      <w:r w:rsidR="003C1813">
        <w:rPr>
          <w:lang w:val="hu-HU"/>
        </w:rPr>
        <w:t>.</w:t>
      </w:r>
    </w:p>
    <w:p w14:paraId="792C6B2C" w14:textId="77777777" w:rsidR="001473DF" w:rsidRPr="005B6603" w:rsidRDefault="001473DF" w:rsidP="00EF4A16">
      <w:pPr>
        <w:spacing w:after="160" w:line="259" w:lineRule="auto"/>
        <w:rPr>
          <w:lang w:val="hu-HU"/>
        </w:rPr>
      </w:pPr>
    </w:p>
    <w:p w14:paraId="6BADE958" w14:textId="7EF82A11" w:rsidR="00C66EEF" w:rsidRPr="005B6603" w:rsidRDefault="001473DF"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Hol található információ felkészítő kurzusokról angolul vagy a helyi nyelven?</w:t>
      </w:r>
    </w:p>
    <w:p w14:paraId="09DDD1CE" w14:textId="2267D191" w:rsidR="00C66EEF" w:rsidRPr="005B6603" w:rsidRDefault="001473DF" w:rsidP="003C1813">
      <w:pPr>
        <w:spacing w:after="160" w:line="259" w:lineRule="auto"/>
        <w:rPr>
          <w:lang w:val="hu-HU"/>
        </w:rPr>
      </w:pPr>
      <w:r>
        <w:rPr>
          <w:b/>
          <w:sz w:val="28"/>
          <w:szCs w:val="28"/>
          <w:lang w:val="hu-HU"/>
        </w:rPr>
        <w:t>V</w:t>
      </w:r>
      <w:r w:rsidR="00C66EEF" w:rsidRPr="005B6603">
        <w:rPr>
          <w:lang w:val="hu-HU"/>
        </w:rPr>
        <w:t>:</w:t>
      </w:r>
      <w:r>
        <w:rPr>
          <w:lang w:val="hu-HU"/>
        </w:rPr>
        <w:t xml:space="preserve"> </w:t>
      </w:r>
      <w:r w:rsidR="003C1813">
        <w:rPr>
          <w:lang w:val="hu-HU"/>
        </w:rPr>
        <w:t xml:space="preserve">A Pécsi Tudományegyetem biztosít </w:t>
      </w:r>
      <w:hyperlink r:id="rId37" w:history="1">
        <w:r w:rsidR="003C1813">
          <w:rPr>
            <w:rStyle w:val="Hyperlink"/>
            <w:lang w:val="hu-HU"/>
          </w:rPr>
          <w:t>e</w:t>
        </w:r>
        <w:r w:rsidR="003C1813" w:rsidRPr="00D96528">
          <w:rPr>
            <w:rStyle w:val="Hyperlink"/>
            <w:lang w:val="hu-HU"/>
          </w:rPr>
          <w:t>lőkészítő kurzusokat</w:t>
        </w:r>
      </w:hyperlink>
      <w:r w:rsidR="003C1813">
        <w:rPr>
          <w:lang w:val="hu-HU"/>
        </w:rPr>
        <w:t xml:space="preserve"> szinte az összes angol nyelvű képzési programjában. Ezek a leendő hallgatók számára indulnak, mielőtt </w:t>
      </w:r>
      <w:r>
        <w:rPr>
          <w:lang w:val="hu-HU"/>
        </w:rPr>
        <w:t>elkezdenék a</w:t>
      </w:r>
      <w:r w:rsidR="00A759D9">
        <w:rPr>
          <w:lang w:val="hu-HU"/>
        </w:rPr>
        <w:t xml:space="preserve"> felvételi eljárást</w:t>
      </w:r>
      <w:r>
        <w:rPr>
          <w:lang w:val="hu-HU"/>
        </w:rPr>
        <w:t>.</w:t>
      </w:r>
      <w:r w:rsidR="00C66EEF" w:rsidRPr="005B6603">
        <w:rPr>
          <w:lang w:val="hu-HU"/>
        </w:rPr>
        <w:t xml:space="preserve"> </w:t>
      </w:r>
    </w:p>
    <w:p w14:paraId="1DC670A1" w14:textId="77777777" w:rsidR="00C66EEF" w:rsidRPr="005B6603" w:rsidRDefault="00C66EEF" w:rsidP="00EF4A16">
      <w:pPr>
        <w:spacing w:before="80" w:after="80"/>
        <w:rPr>
          <w:lang w:val="hu-HU"/>
        </w:rPr>
      </w:pPr>
    </w:p>
    <w:p w14:paraId="60DB8B15" w14:textId="77777777" w:rsidR="00C66EEF" w:rsidRPr="005B6603" w:rsidRDefault="00C66EEF" w:rsidP="00EF4A16">
      <w:pPr>
        <w:rPr>
          <w:b/>
          <w:lang w:val="hu-HU"/>
        </w:rPr>
      </w:pPr>
    </w:p>
    <w:p w14:paraId="6173801D" w14:textId="77777777" w:rsidR="00C66EEF" w:rsidRPr="005B6603" w:rsidRDefault="00C66EEF" w:rsidP="00EF4A16">
      <w:pPr>
        <w:rPr>
          <w:b/>
          <w:sz w:val="28"/>
          <w:szCs w:val="28"/>
          <w:u w:val="single"/>
          <w:lang w:val="hu-HU"/>
        </w:rPr>
      </w:pPr>
      <w:r w:rsidRPr="005B6603">
        <w:rPr>
          <w:b/>
          <w:sz w:val="28"/>
          <w:szCs w:val="28"/>
          <w:u w:val="single"/>
          <w:lang w:val="hu-HU"/>
        </w:rPr>
        <w:br w:type="page"/>
      </w:r>
    </w:p>
    <w:p w14:paraId="4E67B971" w14:textId="77777777" w:rsidR="00CB4B0D" w:rsidRPr="005B6603" w:rsidRDefault="00CB4B0D" w:rsidP="00EF4A16">
      <w:pPr>
        <w:spacing w:before="0" w:line="240" w:lineRule="auto"/>
        <w:rPr>
          <w:rFonts w:ascii="Helvetica Neue" w:hAnsi="Helvetica Neue"/>
          <w:color w:val="972E52"/>
          <w:sz w:val="16"/>
          <w:szCs w:val="16"/>
          <w:lang w:val="hu-HU"/>
        </w:rPr>
      </w:pPr>
    </w:p>
    <w:p w14:paraId="61E191D1" w14:textId="77777777" w:rsidR="00731011" w:rsidRPr="005B6603" w:rsidRDefault="00731011" w:rsidP="00EF4A16">
      <w:pPr>
        <w:spacing w:before="0" w:after="160" w:line="259" w:lineRule="auto"/>
        <w:rPr>
          <w:rFonts w:ascii="Helvetica Neue" w:hAnsi="Helvetica Neue"/>
          <w:color w:val="972E52"/>
          <w:sz w:val="40"/>
          <w:szCs w:val="40"/>
          <w:lang w:val="hu-HU"/>
        </w:rPr>
      </w:pPr>
    </w:p>
    <w:p w14:paraId="2706D06C" w14:textId="5893D460" w:rsidR="00C66EEF" w:rsidRPr="005B6603" w:rsidRDefault="001D090D" w:rsidP="00EF4A16">
      <w:pPr>
        <w:spacing w:before="0" w:after="160" w:line="259" w:lineRule="auto"/>
        <w:rPr>
          <w:rFonts w:ascii="Helvetica Neue" w:hAnsi="Helvetica Neue"/>
          <w:color w:val="972E52"/>
          <w:sz w:val="40"/>
          <w:szCs w:val="40"/>
          <w:lang w:val="hu-HU"/>
        </w:rPr>
      </w:pPr>
      <w:r>
        <w:rPr>
          <w:rFonts w:ascii="Helvetica Neue" w:hAnsi="Helvetica Neue"/>
          <w:color w:val="972E52"/>
          <w:sz w:val="40"/>
          <w:szCs w:val="40"/>
          <w:lang w:val="hu-HU"/>
        </w:rPr>
        <w:t>Nyelvtudás</w:t>
      </w:r>
    </w:p>
    <w:p w14:paraId="4B768AB0" w14:textId="77777777" w:rsidR="00C66EEF" w:rsidRPr="005B6603" w:rsidRDefault="00C66EEF" w:rsidP="00EF4A16">
      <w:pPr>
        <w:rPr>
          <w:b/>
          <w:lang w:val="hu-HU"/>
        </w:rPr>
      </w:pPr>
    </w:p>
    <w:p w14:paraId="1DB35868" w14:textId="101E70DC" w:rsidR="00C66EEF" w:rsidRPr="005B6603" w:rsidRDefault="001D090D"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Kötelező beszélni a helyi nyelven? </w:t>
      </w:r>
    </w:p>
    <w:p w14:paraId="045358CA" w14:textId="721630F8" w:rsidR="00C66EEF" w:rsidRPr="005B6603" w:rsidRDefault="001D090D" w:rsidP="00EF4A16">
      <w:pPr>
        <w:spacing w:after="160" w:line="259" w:lineRule="auto"/>
        <w:rPr>
          <w:lang w:val="hu-HU"/>
        </w:rPr>
      </w:pPr>
      <w:r>
        <w:rPr>
          <w:b/>
          <w:sz w:val="28"/>
          <w:szCs w:val="28"/>
          <w:lang w:val="hu-HU"/>
        </w:rPr>
        <w:t>V</w:t>
      </w:r>
      <w:r w:rsidR="00C66EEF" w:rsidRPr="005B6603">
        <w:rPr>
          <w:lang w:val="hu-HU"/>
        </w:rPr>
        <w:t xml:space="preserve">: </w:t>
      </w:r>
      <w:r>
        <w:rPr>
          <w:lang w:val="hu-HU"/>
        </w:rPr>
        <w:t>Ez az intézményi politikán múlik, illetve a kínált kur</w:t>
      </w:r>
      <w:r w:rsidR="00A759D9">
        <w:rPr>
          <w:lang w:val="hu-HU"/>
        </w:rPr>
        <w:t xml:space="preserve">zusok nyelvén. A Pécsi Tudományegyetem magyarul, angolul és németül hirdet különböző képzéseket, melyeket az adott nyelven tanulnak végig a diákok. A külföldiek számára nem kötelező a magyar nyelvtudás, ha nem magyar nyelvű képzésre jelentkeznek, azonban lehetőséget kínál számukra, hogy </w:t>
      </w:r>
      <w:hyperlink r:id="rId38" w:history="1">
        <w:r w:rsidR="00A759D9" w:rsidRPr="00A759D9">
          <w:rPr>
            <w:rStyle w:val="Hyperlink"/>
            <w:lang w:val="hu-HU"/>
          </w:rPr>
          <w:t>választható tárgyként</w:t>
        </w:r>
      </w:hyperlink>
      <w:r w:rsidR="00A759D9">
        <w:rPr>
          <w:lang w:val="hu-HU"/>
        </w:rPr>
        <w:t xml:space="preserve"> megismerkedhessenek a magyar nyelvvel, illetve a magyar kultúrával.</w:t>
      </w:r>
    </w:p>
    <w:p w14:paraId="0C81EA0B" w14:textId="77777777" w:rsidR="00C66EEF" w:rsidRPr="005B6603" w:rsidRDefault="00C66EEF" w:rsidP="00EF4A16">
      <w:pPr>
        <w:spacing w:after="160" w:line="259" w:lineRule="auto"/>
        <w:rPr>
          <w:lang w:val="hu-HU"/>
        </w:rPr>
      </w:pPr>
    </w:p>
    <w:p w14:paraId="6EFC655C" w14:textId="43AF50AC" w:rsidR="00C66EEF" w:rsidRPr="005B6603" w:rsidRDefault="001D090D"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Vannak nyelvi kurzusok a külföldi diákok támogatására? </w:t>
      </w:r>
    </w:p>
    <w:p w14:paraId="63C9718E" w14:textId="6926C4FC" w:rsidR="00C66EEF" w:rsidRPr="005B6603" w:rsidRDefault="001D090D" w:rsidP="00EF4A16">
      <w:pPr>
        <w:spacing w:after="160" w:line="259" w:lineRule="auto"/>
        <w:rPr>
          <w:lang w:val="hu-HU"/>
        </w:rPr>
      </w:pPr>
      <w:r>
        <w:rPr>
          <w:b/>
          <w:sz w:val="28"/>
          <w:szCs w:val="28"/>
          <w:lang w:val="hu-HU"/>
        </w:rPr>
        <w:t>V</w:t>
      </w:r>
      <w:r w:rsidR="00C66EEF" w:rsidRPr="005B6603">
        <w:rPr>
          <w:i/>
          <w:lang w:val="hu-HU"/>
        </w:rPr>
        <w:t xml:space="preserve">: </w:t>
      </w:r>
      <w:r w:rsidR="00A759D9">
        <w:rPr>
          <w:lang w:val="hu-HU"/>
        </w:rPr>
        <w:t>A Pécsi Tudományegyetem három ter</w:t>
      </w:r>
      <w:r w:rsidR="009B7B4E">
        <w:rPr>
          <w:lang w:val="hu-HU"/>
        </w:rPr>
        <w:t>ületen nyújt nyelvi támogatást</w:t>
      </w:r>
      <w:r w:rsidR="00A759D9">
        <w:rPr>
          <w:lang w:val="hu-HU"/>
        </w:rPr>
        <w:t xml:space="preserve"> a diákok számára, egyrészt </w:t>
      </w:r>
      <w:hyperlink r:id="rId39" w:history="1">
        <w:r w:rsidR="00A759D9" w:rsidRPr="009B7B4E">
          <w:rPr>
            <w:rStyle w:val="Hyperlink"/>
            <w:lang w:val="hu-HU"/>
          </w:rPr>
          <w:t>angol nyelvű felkészítő kurzusokkal</w:t>
        </w:r>
      </w:hyperlink>
      <w:r w:rsidR="00A759D9">
        <w:rPr>
          <w:lang w:val="hu-HU"/>
        </w:rPr>
        <w:t>, melyek az adott szak szaknyelvén a felvételire készítenek fel, másrészt</w:t>
      </w:r>
      <w:r w:rsidR="009B7B4E">
        <w:rPr>
          <w:lang w:val="hu-HU"/>
        </w:rPr>
        <w:t xml:space="preserve"> </w:t>
      </w:r>
      <w:hyperlink r:id="rId40" w:history="1">
        <w:r w:rsidR="009B7B4E" w:rsidRPr="009B7B4E">
          <w:rPr>
            <w:rStyle w:val="Hyperlink"/>
            <w:lang w:val="hu-HU"/>
          </w:rPr>
          <w:t>idegen nyelvi kurzusokat</w:t>
        </w:r>
      </w:hyperlink>
      <w:r w:rsidR="009B7B4E">
        <w:rPr>
          <w:lang w:val="hu-HU"/>
        </w:rPr>
        <w:t xml:space="preserve"> minden diák számára biztosít, harmadrészt pedig lehetőséget kínál a magyar nyelv elsajátítására is </w:t>
      </w:r>
      <w:hyperlink r:id="rId41" w:history="1">
        <w:r w:rsidR="009B7B4E" w:rsidRPr="00A759D9">
          <w:rPr>
            <w:rStyle w:val="Hyperlink"/>
            <w:lang w:val="hu-HU"/>
          </w:rPr>
          <w:t>választható tárgyként</w:t>
        </w:r>
      </w:hyperlink>
      <w:r w:rsidR="009B7B4E">
        <w:rPr>
          <w:lang w:val="hu-HU"/>
        </w:rPr>
        <w:t>.</w:t>
      </w:r>
    </w:p>
    <w:p w14:paraId="42164D98" w14:textId="5E001DD9" w:rsidR="00C66EEF" w:rsidRPr="005B6603" w:rsidRDefault="001D090D" w:rsidP="00EF4A16">
      <w:pPr>
        <w:spacing w:after="160" w:line="259" w:lineRule="auto"/>
        <w:rPr>
          <w:lang w:val="hu-HU"/>
        </w:rPr>
      </w:pPr>
      <w:r>
        <w:rPr>
          <w:lang w:val="hu-HU"/>
        </w:rPr>
        <w:t>A következő kurzusok szintén érdekelhetik</w:t>
      </w:r>
      <w:r w:rsidR="00F9166D">
        <w:rPr>
          <w:lang w:val="hu-HU"/>
        </w:rPr>
        <w:t xml:space="preserve"> mind az intézményeket, mind a bevándorlókat: </w:t>
      </w:r>
    </w:p>
    <w:p w14:paraId="6CABA778" w14:textId="618FA22A" w:rsidR="00C66EEF" w:rsidRPr="005B6603" w:rsidRDefault="00F9166D" w:rsidP="009F7A81">
      <w:pPr>
        <w:pStyle w:val="Listenabsatz"/>
        <w:numPr>
          <w:ilvl w:val="0"/>
          <w:numId w:val="36"/>
        </w:numPr>
        <w:spacing w:before="0" w:after="160" w:line="259" w:lineRule="auto"/>
        <w:ind w:left="284" w:hanging="284"/>
        <w:rPr>
          <w:color w:val="0000FF"/>
          <w:u w:val="single"/>
          <w:lang w:val="hu-HU"/>
        </w:rPr>
      </w:pPr>
      <w:r>
        <w:rPr>
          <w:lang w:val="hu-HU"/>
        </w:rPr>
        <w:t>Az</w:t>
      </w:r>
      <w:r w:rsidR="00C66EEF" w:rsidRPr="005B6603">
        <w:rPr>
          <w:lang w:val="hu-HU"/>
        </w:rPr>
        <w:t xml:space="preserve"> </w:t>
      </w:r>
      <w:hyperlink r:id="rId42" w:tgtFrame="_blank" w:history="1">
        <w:r w:rsidR="00C66EEF" w:rsidRPr="005B6603">
          <w:rPr>
            <w:rStyle w:val="Hyperlink"/>
            <w:rFonts w:cstheme="minorBidi"/>
            <w:bCs/>
            <w:lang w:val="hu-HU"/>
          </w:rPr>
          <w:t>Erasmus+ Online Linguistic Support</w:t>
        </w:r>
      </w:hyperlink>
      <w:r w:rsidR="00C66EEF" w:rsidRPr="005B6603">
        <w:rPr>
          <w:lang w:val="hu-HU"/>
        </w:rPr>
        <w:t xml:space="preserve"> (OLS) </w:t>
      </w:r>
      <w:r>
        <w:rPr>
          <w:lang w:val="hu-HU"/>
        </w:rPr>
        <w:t>jelenleg</w:t>
      </w:r>
      <w:r w:rsidR="00C66EEF" w:rsidRPr="005B6603">
        <w:rPr>
          <w:lang w:val="hu-HU"/>
        </w:rPr>
        <w:t xml:space="preserve"> </w:t>
      </w:r>
      <w:r w:rsidR="00C66EEF" w:rsidRPr="005B6603">
        <w:rPr>
          <w:b/>
          <w:bCs/>
          <w:lang w:val="hu-HU"/>
        </w:rPr>
        <w:t xml:space="preserve">online </w:t>
      </w:r>
      <w:r w:rsidR="00FC231F">
        <w:rPr>
          <w:b/>
          <w:bCs/>
          <w:lang w:val="hu-HU"/>
        </w:rPr>
        <w:t xml:space="preserve">nyelvi kurzusokat hirdet </w:t>
      </w:r>
      <w:r w:rsidR="00FC231F">
        <w:rPr>
          <w:bCs/>
          <w:lang w:val="hu-HU"/>
        </w:rPr>
        <w:t xml:space="preserve">angol, </w:t>
      </w:r>
      <w:r w:rsidR="00FC231F">
        <w:rPr>
          <w:lang w:val="hu-HU"/>
        </w:rPr>
        <w:t>bolgár, cseh, dán, finn, francia, görög, holland, horvát, lengyel, magyar, német, olasz,</w:t>
      </w:r>
      <w:r w:rsidR="00C66EEF" w:rsidRPr="005B6603">
        <w:rPr>
          <w:lang w:val="hu-HU"/>
        </w:rPr>
        <w:t xml:space="preserve"> </w:t>
      </w:r>
      <w:r w:rsidR="00FC231F">
        <w:rPr>
          <w:lang w:val="hu-HU"/>
        </w:rPr>
        <w:t xml:space="preserve">spanyol, portugál, román, svéd és szlovák nyelveken egyetemisták, szakmai képzésben, tréningen résztvevők és fiatal önkéntesek részére, akik részt vesznek az </w:t>
      </w:r>
      <w:hyperlink r:id="rId43" w:history="1">
        <w:r w:rsidR="00FC231F" w:rsidRPr="00FC231F">
          <w:rPr>
            <w:rStyle w:val="Hyperlink"/>
            <w:rFonts w:cstheme="minorBidi"/>
            <w:lang w:val="hu-HU"/>
          </w:rPr>
          <w:t>Erasmus+</w:t>
        </w:r>
      </w:hyperlink>
      <w:r w:rsidR="00FC231F">
        <w:rPr>
          <w:rFonts w:cstheme="minorBidi"/>
          <w:lang w:val="hu-HU"/>
        </w:rPr>
        <w:t xml:space="preserve"> programban</w:t>
      </w:r>
      <w:r w:rsidR="00C66EEF" w:rsidRPr="005B6603">
        <w:rPr>
          <w:lang w:val="hu-HU"/>
        </w:rPr>
        <w:t>.</w:t>
      </w:r>
      <w:r w:rsidR="005361F8">
        <w:rPr>
          <w:lang w:val="hu-HU"/>
        </w:rPr>
        <w:t xml:space="preserve"> Az Európai Bizottság három évvel ezelőtt </w:t>
      </w:r>
      <w:r w:rsidR="005361F8">
        <w:rPr>
          <w:b/>
          <w:bCs/>
          <w:lang w:val="hu-HU"/>
        </w:rPr>
        <w:t xml:space="preserve">kibővítette ezt a szolgáltatást nagyjából </w:t>
      </w:r>
      <w:r w:rsidR="00C66EEF" w:rsidRPr="005B6603">
        <w:rPr>
          <w:b/>
          <w:bCs/>
          <w:lang w:val="hu-HU"/>
        </w:rPr>
        <w:t xml:space="preserve">100,000 </w:t>
      </w:r>
      <w:r w:rsidR="005361F8">
        <w:rPr>
          <w:b/>
          <w:bCs/>
          <w:lang w:val="hu-HU"/>
        </w:rPr>
        <w:t>menekültre</w:t>
      </w:r>
      <w:r w:rsidR="00C66EEF" w:rsidRPr="005B6603">
        <w:rPr>
          <w:lang w:val="hu-HU"/>
        </w:rPr>
        <w:t>,</w:t>
      </w:r>
      <w:r w:rsidR="005361F8">
        <w:rPr>
          <w:lang w:val="hu-HU"/>
        </w:rPr>
        <w:t xml:space="preserve"> önkéntes alapon és ingyenesen. Az</w:t>
      </w:r>
      <w:r w:rsidR="00C66EEF" w:rsidRPr="005B6603">
        <w:rPr>
          <w:lang w:val="hu-HU"/>
        </w:rPr>
        <w:t xml:space="preserve"> OLS </w:t>
      </w:r>
      <w:r w:rsidR="005361F8">
        <w:rPr>
          <w:lang w:val="hu-HU"/>
        </w:rPr>
        <w:t xml:space="preserve">bármikor elérhető számítógépről, tabletről vagy okostelefonról, csak internet kapcsolat kell hozzá. </w:t>
      </w:r>
      <w:r w:rsidR="00942434">
        <w:rPr>
          <w:lang w:val="hu-HU"/>
        </w:rPr>
        <w:t>Az</w:t>
      </w:r>
      <w:r w:rsidR="00C66EEF" w:rsidRPr="005B6603">
        <w:rPr>
          <w:lang w:val="hu-HU"/>
        </w:rPr>
        <w:t xml:space="preserve"> OLS </w:t>
      </w:r>
      <w:r w:rsidR="00942434">
        <w:rPr>
          <w:lang w:val="hu-HU"/>
        </w:rPr>
        <w:t>nyelvi kurzusok számos önállóan összeállítható modulból állnak és számos nyelvi területet fednek le, mint az "Élő Tanácsadás</w:t>
      </w:r>
      <w:r w:rsidR="00C66EEF" w:rsidRPr="005B6603">
        <w:rPr>
          <w:lang w:val="hu-HU"/>
        </w:rPr>
        <w:t xml:space="preserve">" </w:t>
      </w:r>
      <w:r w:rsidR="00942434">
        <w:rPr>
          <w:lang w:val="hu-HU"/>
        </w:rPr>
        <w:t>interaktív tevékenység (online MOOC</w:t>
      </w:r>
      <w:r w:rsidR="00C66EEF" w:rsidRPr="005B6603">
        <w:rPr>
          <w:lang w:val="hu-HU"/>
        </w:rPr>
        <w:t xml:space="preserve">, </w:t>
      </w:r>
      <w:r w:rsidR="00942434">
        <w:rPr>
          <w:lang w:val="hu-HU"/>
        </w:rPr>
        <w:t>bevezető szekciók és fórumok)</w:t>
      </w:r>
      <w:r w:rsidR="00C66EEF" w:rsidRPr="005B6603">
        <w:rPr>
          <w:lang w:val="hu-HU"/>
        </w:rPr>
        <w:t xml:space="preserve">. </w:t>
      </w:r>
      <w:r w:rsidR="00942434">
        <w:rPr>
          <w:lang w:val="hu-HU"/>
        </w:rPr>
        <w:t xml:space="preserve">Bővebb információ </w:t>
      </w:r>
      <w:hyperlink r:id="rId44" w:history="1">
        <w:r w:rsidR="00942434" w:rsidRPr="00942434">
          <w:rPr>
            <w:rStyle w:val="Hyperlink"/>
            <w:lang w:val="hu-HU"/>
          </w:rPr>
          <w:t>itt</w:t>
        </w:r>
      </w:hyperlink>
      <w:r w:rsidR="00942434">
        <w:rPr>
          <w:lang w:val="hu-HU"/>
        </w:rPr>
        <w:t xml:space="preserve"> található.</w:t>
      </w:r>
    </w:p>
    <w:p w14:paraId="10448BFA" w14:textId="5FA3D676" w:rsidR="00C66EEF" w:rsidRPr="005B6603" w:rsidRDefault="00942434" w:rsidP="00EF4A16">
      <w:pPr>
        <w:pStyle w:val="Listenabsatz"/>
        <w:numPr>
          <w:ilvl w:val="0"/>
          <w:numId w:val="36"/>
        </w:numPr>
        <w:spacing w:before="0" w:after="160" w:line="259" w:lineRule="auto"/>
        <w:ind w:left="284" w:hanging="284"/>
        <w:rPr>
          <w:lang w:val="hu-HU"/>
        </w:rPr>
      </w:pPr>
      <w:r>
        <w:t xml:space="preserve">A </w:t>
      </w:r>
      <w:hyperlink r:id="rId45" w:history="1">
        <w:r w:rsidR="00C66EEF" w:rsidRPr="005B6603">
          <w:rPr>
            <w:rStyle w:val="Hyperlink"/>
            <w:rFonts w:cstheme="minorBidi"/>
            <w:lang w:val="hu-HU"/>
          </w:rPr>
          <w:t>Duolingo</w:t>
        </w:r>
      </w:hyperlink>
      <w:r>
        <w:rPr>
          <w:lang w:val="hu-HU"/>
        </w:rPr>
        <w:t xml:space="preserve"> ingyenes nyelvi ku</w:t>
      </w:r>
      <w:r w:rsidR="00C74AD0">
        <w:rPr>
          <w:lang w:val="hu-HU"/>
        </w:rPr>
        <w:t>r</w:t>
      </w:r>
      <w:r>
        <w:rPr>
          <w:lang w:val="hu-HU"/>
        </w:rPr>
        <w:t xml:space="preserve">zosokat kínál </w:t>
      </w:r>
      <w:r>
        <w:rPr>
          <w:b/>
          <w:lang w:val="hu-HU"/>
        </w:rPr>
        <w:t>arabul beszélő menekültek számára</w:t>
      </w:r>
      <w:r w:rsidR="00C66EEF" w:rsidRPr="005B6603">
        <w:rPr>
          <w:lang w:val="hu-HU"/>
        </w:rPr>
        <w:t xml:space="preserve">. </w:t>
      </w:r>
      <w:r>
        <w:rPr>
          <w:lang w:val="hu-HU"/>
        </w:rPr>
        <w:t xml:space="preserve">A jelenleg elérhető nyelvek, </w:t>
      </w:r>
      <w:r w:rsidR="00C74AD0">
        <w:rPr>
          <w:lang w:val="hu-HU"/>
        </w:rPr>
        <w:t xml:space="preserve">telefonos alkalmazáson is: angol, francia, német, spanyol és svéd. </w:t>
      </w:r>
    </w:p>
    <w:p w14:paraId="30BAA028" w14:textId="7BBA428C" w:rsidR="00C66EEF" w:rsidRPr="005B6603" w:rsidRDefault="00C74AD0" w:rsidP="00EF4A16">
      <w:pPr>
        <w:pStyle w:val="Listenabsatz"/>
        <w:numPr>
          <w:ilvl w:val="0"/>
          <w:numId w:val="36"/>
        </w:numPr>
        <w:spacing w:before="0" w:after="160" w:line="259" w:lineRule="auto"/>
        <w:ind w:left="284" w:hanging="284"/>
        <w:rPr>
          <w:lang w:val="hu-HU"/>
        </w:rPr>
      </w:pPr>
      <w:r>
        <w:t xml:space="preserve">A </w:t>
      </w:r>
      <w:hyperlink r:id="rId46" w:history="1">
        <w:r w:rsidR="00C66EEF" w:rsidRPr="005B6603">
          <w:rPr>
            <w:rStyle w:val="Hyperlink"/>
            <w:rFonts w:cstheme="minorBidi"/>
            <w:lang w:val="hu-HU"/>
          </w:rPr>
          <w:t>Memrise</w:t>
        </w:r>
      </w:hyperlink>
      <w:r>
        <w:rPr>
          <w:lang w:val="hu-HU"/>
        </w:rPr>
        <w:t xml:space="preserve"> szintén kínál</w:t>
      </w:r>
      <w:r w:rsidR="00C66EEF" w:rsidRPr="005B6603">
        <w:rPr>
          <w:lang w:val="hu-HU"/>
        </w:rPr>
        <w:t xml:space="preserve"> </w:t>
      </w:r>
      <w:r>
        <w:rPr>
          <w:b/>
          <w:lang w:val="hu-HU"/>
        </w:rPr>
        <w:t xml:space="preserve">ingyenes nyelvi kurzusokat </w:t>
      </w:r>
      <w:r>
        <w:rPr>
          <w:lang w:val="hu-HU"/>
        </w:rPr>
        <w:t>(telefonos alkalmazáson is</w:t>
      </w:r>
      <w:r w:rsidR="00C66EEF" w:rsidRPr="005B6603">
        <w:rPr>
          <w:lang w:val="hu-HU"/>
        </w:rPr>
        <w:t xml:space="preserve">) </w:t>
      </w:r>
      <w:r>
        <w:rPr>
          <w:lang w:val="hu-HU"/>
        </w:rPr>
        <w:t xml:space="preserve">több, mint kétszáz nyelven. </w:t>
      </w:r>
    </w:p>
    <w:p w14:paraId="255BB15A" w14:textId="30266579" w:rsidR="00C66EEF" w:rsidRPr="005B6603" w:rsidRDefault="00C74AD0" w:rsidP="00EF4A16">
      <w:pPr>
        <w:pStyle w:val="Listenabsatz"/>
        <w:numPr>
          <w:ilvl w:val="0"/>
          <w:numId w:val="36"/>
        </w:numPr>
        <w:spacing w:before="0" w:after="160" w:line="259" w:lineRule="auto"/>
        <w:ind w:left="284" w:hanging="284"/>
        <w:rPr>
          <w:lang w:val="hu-HU"/>
        </w:rPr>
      </w:pPr>
      <w:r>
        <w:rPr>
          <w:lang w:val="hu-HU"/>
        </w:rPr>
        <w:t xml:space="preserve">Bizonyos térségekben szintén biztosíthatnak nyelvi kurzusokat menekültek számára az </w:t>
      </w:r>
      <w:r w:rsidRPr="00C74AD0">
        <w:rPr>
          <w:b/>
          <w:lang w:val="hu-HU"/>
        </w:rPr>
        <w:t>integrációs politikájuk</w:t>
      </w:r>
      <w:r>
        <w:rPr>
          <w:lang w:val="hu-HU"/>
        </w:rPr>
        <w:t xml:space="preserve"> részeként;  a helyi önkormányzatok talán erről bővebb tájékoztatást tudnak nyújtani. </w:t>
      </w:r>
    </w:p>
    <w:p w14:paraId="49AF8DBB" w14:textId="058872B9" w:rsidR="00C66EEF" w:rsidRPr="005B6603" w:rsidRDefault="00C66EEF" w:rsidP="00EF4A16">
      <w:pPr>
        <w:spacing w:after="160" w:line="259" w:lineRule="auto"/>
        <w:rPr>
          <w:i/>
          <w:sz w:val="28"/>
          <w:szCs w:val="28"/>
          <w:lang w:val="hu-HU"/>
        </w:rPr>
      </w:pPr>
    </w:p>
    <w:p w14:paraId="5EA5E105" w14:textId="22EFA9E7" w:rsidR="00EF4A16" w:rsidRPr="005B6603" w:rsidRDefault="00EF4A16" w:rsidP="00EF4A16">
      <w:pPr>
        <w:spacing w:after="160" w:line="259" w:lineRule="auto"/>
        <w:rPr>
          <w:i/>
          <w:sz w:val="28"/>
          <w:szCs w:val="28"/>
          <w:lang w:val="hu-HU"/>
        </w:rPr>
      </w:pPr>
    </w:p>
    <w:p w14:paraId="5F55BB0A" w14:textId="71F4F143" w:rsidR="00EF4A16" w:rsidRPr="005B6603" w:rsidRDefault="00EF4A16" w:rsidP="00EF4A16">
      <w:pPr>
        <w:spacing w:after="160" w:line="259" w:lineRule="auto"/>
        <w:rPr>
          <w:i/>
          <w:sz w:val="28"/>
          <w:szCs w:val="28"/>
          <w:lang w:val="hu-HU"/>
        </w:rPr>
      </w:pPr>
    </w:p>
    <w:p w14:paraId="5CD89046" w14:textId="37C40371" w:rsidR="00EF4A16" w:rsidRPr="005B6603" w:rsidRDefault="00EF4A16" w:rsidP="00EF4A16">
      <w:pPr>
        <w:spacing w:after="160" w:line="259" w:lineRule="auto"/>
        <w:rPr>
          <w:i/>
          <w:sz w:val="28"/>
          <w:szCs w:val="28"/>
          <w:lang w:val="hu-HU"/>
        </w:rPr>
      </w:pPr>
    </w:p>
    <w:p w14:paraId="75C4C91C" w14:textId="60BF229A" w:rsidR="00EF4A16" w:rsidRPr="005B6603" w:rsidRDefault="00EF4A16" w:rsidP="00EF4A16">
      <w:pPr>
        <w:spacing w:after="160" w:line="259" w:lineRule="auto"/>
        <w:rPr>
          <w:i/>
          <w:sz w:val="28"/>
          <w:szCs w:val="28"/>
          <w:lang w:val="hu-HU"/>
        </w:rPr>
      </w:pPr>
    </w:p>
    <w:p w14:paraId="57B1DC32" w14:textId="77777777" w:rsidR="00EF4A16" w:rsidRPr="005B6603" w:rsidRDefault="00EF4A16" w:rsidP="00EF4A16">
      <w:pPr>
        <w:spacing w:after="160" w:line="259" w:lineRule="auto"/>
        <w:rPr>
          <w:i/>
          <w:sz w:val="28"/>
          <w:szCs w:val="28"/>
          <w:lang w:val="hu-HU"/>
        </w:rPr>
      </w:pPr>
    </w:p>
    <w:p w14:paraId="6EDD1613" w14:textId="047779A8" w:rsidR="00C66EEF" w:rsidRPr="005B6603" w:rsidRDefault="007A2794"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sidR="00E72BC1">
        <w:rPr>
          <w:b/>
          <w:i/>
          <w:color w:val="5C1E3F"/>
          <w:sz w:val="28"/>
          <w:szCs w:val="28"/>
          <w:lang w:val="hu-HU"/>
        </w:rPr>
        <w:t>Vannak más nyelvű</w:t>
      </w:r>
      <w:r>
        <w:rPr>
          <w:b/>
          <w:i/>
          <w:color w:val="5C1E3F"/>
          <w:sz w:val="28"/>
          <w:szCs w:val="28"/>
          <w:lang w:val="hu-HU"/>
        </w:rPr>
        <w:t xml:space="preserve"> kurzusok a helyi nyelven kívül, például</w:t>
      </w:r>
      <w:r w:rsidR="00E72BC1">
        <w:rPr>
          <w:b/>
          <w:i/>
          <w:color w:val="5C1E3F"/>
          <w:sz w:val="28"/>
          <w:szCs w:val="28"/>
          <w:lang w:val="hu-HU"/>
        </w:rPr>
        <w:t xml:space="preserve"> angol nyelvű</w:t>
      </w:r>
      <w:r>
        <w:rPr>
          <w:b/>
          <w:i/>
          <w:color w:val="5C1E3F"/>
          <w:sz w:val="28"/>
          <w:szCs w:val="28"/>
          <w:lang w:val="hu-HU"/>
        </w:rPr>
        <w:t xml:space="preserve"> kurzusok</w:t>
      </w:r>
      <w:r w:rsidR="00C66EEF" w:rsidRPr="005B6603">
        <w:rPr>
          <w:b/>
          <w:i/>
          <w:color w:val="5C1E3F"/>
          <w:sz w:val="28"/>
          <w:szCs w:val="28"/>
          <w:lang w:val="hu-HU"/>
        </w:rPr>
        <w:t>?</w:t>
      </w:r>
    </w:p>
    <w:p w14:paraId="32A4BA42" w14:textId="47947FB6" w:rsidR="00C66EEF" w:rsidRPr="005B6603" w:rsidRDefault="007A2794" w:rsidP="00EF4A16">
      <w:pPr>
        <w:spacing w:after="160" w:line="259" w:lineRule="auto"/>
        <w:rPr>
          <w:lang w:val="hu-HU"/>
        </w:rPr>
      </w:pPr>
      <w:r>
        <w:rPr>
          <w:b/>
          <w:sz w:val="28"/>
          <w:szCs w:val="28"/>
          <w:lang w:val="hu-HU"/>
        </w:rPr>
        <w:t>V</w:t>
      </w:r>
      <w:r w:rsidR="00C66EEF" w:rsidRPr="005B6603">
        <w:rPr>
          <w:lang w:val="hu-HU"/>
        </w:rPr>
        <w:t xml:space="preserve">: </w:t>
      </w:r>
      <w:r>
        <w:rPr>
          <w:lang w:val="hu-HU"/>
        </w:rPr>
        <w:t>Ez az intézmény által kínált kurzusoktól függ</w:t>
      </w:r>
      <w:r w:rsidR="00E72BC1">
        <w:rPr>
          <w:lang w:val="hu-HU"/>
        </w:rPr>
        <w:t xml:space="preserve">, de biztosan érdeklődni fognak utána az újonnan érkezett bevándorlók, akik nem fogják ismerni a helyi nyelvet, viszont angolul valószínűleg értenek majd. </w:t>
      </w:r>
      <w:r w:rsidR="009B7B4E">
        <w:rPr>
          <w:lang w:val="hu-HU"/>
        </w:rPr>
        <w:t xml:space="preserve">A Pécsi Tudományegyetem </w:t>
      </w:r>
      <w:hyperlink r:id="rId47" w:history="1">
        <w:r w:rsidR="009B7B4E" w:rsidRPr="009B7B4E">
          <w:rPr>
            <w:rStyle w:val="Hyperlink"/>
            <w:lang w:val="hu-HU"/>
          </w:rPr>
          <w:t>idegen nyelvi kurzusokat</w:t>
        </w:r>
      </w:hyperlink>
      <w:r w:rsidR="009B7B4E">
        <w:rPr>
          <w:lang w:val="hu-HU"/>
        </w:rPr>
        <w:t xml:space="preserve"> minden diák számára biztosít.</w:t>
      </w:r>
    </w:p>
    <w:p w14:paraId="748A4A6B" w14:textId="77777777" w:rsidR="00C66EEF" w:rsidRPr="005B6603" w:rsidRDefault="00C66EEF" w:rsidP="00EF4A16">
      <w:pPr>
        <w:spacing w:after="160" w:line="259" w:lineRule="auto"/>
        <w:rPr>
          <w:lang w:val="hu-HU"/>
        </w:rPr>
      </w:pPr>
    </w:p>
    <w:p w14:paraId="7560A0B4" w14:textId="77777777" w:rsidR="000523D3" w:rsidRPr="005B6603" w:rsidRDefault="000523D3" w:rsidP="00EF4A16">
      <w:pPr>
        <w:spacing w:after="160" w:line="259" w:lineRule="auto"/>
        <w:ind w:left="426" w:hanging="426"/>
        <w:rPr>
          <w:b/>
          <w:i/>
          <w:color w:val="5C1E3F"/>
          <w:sz w:val="28"/>
          <w:szCs w:val="28"/>
          <w:lang w:val="hu-HU"/>
        </w:rPr>
      </w:pPr>
    </w:p>
    <w:p w14:paraId="7855DFE8" w14:textId="20ABF6D3" w:rsidR="00C66EEF" w:rsidRPr="005B6603" w:rsidRDefault="007A2794" w:rsidP="00EF4A16">
      <w:pPr>
        <w:spacing w:after="160" w:line="259" w:lineRule="auto"/>
        <w:ind w:left="426" w:hanging="426"/>
        <w:rPr>
          <w:b/>
          <w:i/>
          <w:color w:val="5C1E3F"/>
          <w:sz w:val="28"/>
          <w:szCs w:val="28"/>
          <w:lang w:val="hu-HU"/>
        </w:rPr>
      </w:pPr>
      <w:r>
        <w:rPr>
          <w:b/>
          <w:i/>
          <w:color w:val="5C1E3F"/>
          <w:sz w:val="28"/>
          <w:szCs w:val="28"/>
          <w:lang w:val="hu-HU"/>
        </w:rPr>
        <w:t>K</w:t>
      </w:r>
      <w:r w:rsidR="00CB4B0D" w:rsidRPr="005B6603">
        <w:rPr>
          <w:b/>
          <w:i/>
          <w:color w:val="5C1E3F"/>
          <w:sz w:val="28"/>
          <w:szCs w:val="28"/>
          <w:lang w:val="hu-HU"/>
        </w:rPr>
        <w:t>:</w:t>
      </w:r>
      <w:r w:rsidR="00CB4B0D" w:rsidRPr="005B6603">
        <w:rPr>
          <w:b/>
          <w:i/>
          <w:color w:val="5C1E3F"/>
          <w:sz w:val="28"/>
          <w:szCs w:val="28"/>
          <w:lang w:val="hu-HU"/>
        </w:rPr>
        <w:tab/>
      </w:r>
      <w:r w:rsidR="00E72BC1">
        <w:rPr>
          <w:b/>
          <w:i/>
          <w:color w:val="5C1E3F"/>
          <w:sz w:val="28"/>
          <w:szCs w:val="28"/>
          <w:lang w:val="hu-HU"/>
        </w:rPr>
        <w:t xml:space="preserve">Elérhető-e lista hiteles fordítókról, akik dokumentumokat fordítanak? </w:t>
      </w:r>
      <w:r w:rsidR="00C66EEF" w:rsidRPr="005B6603">
        <w:rPr>
          <w:b/>
          <w:i/>
          <w:color w:val="5C1E3F"/>
          <w:sz w:val="28"/>
          <w:szCs w:val="28"/>
          <w:lang w:val="hu-HU"/>
        </w:rPr>
        <w:t xml:space="preserve"> </w:t>
      </w:r>
    </w:p>
    <w:p w14:paraId="117BBCFF" w14:textId="3DEC6AC4" w:rsidR="00C66EEF" w:rsidRPr="005B6603" w:rsidRDefault="007A2794" w:rsidP="00EF4A16">
      <w:pPr>
        <w:spacing w:before="80" w:after="80"/>
        <w:rPr>
          <w:lang w:val="hu-HU"/>
        </w:rPr>
      </w:pPr>
      <w:r>
        <w:rPr>
          <w:b/>
          <w:sz w:val="28"/>
          <w:szCs w:val="28"/>
          <w:lang w:val="hu-HU"/>
        </w:rPr>
        <w:t>V</w:t>
      </w:r>
      <w:r w:rsidR="00E72BC1">
        <w:rPr>
          <w:lang w:val="hu-HU"/>
        </w:rPr>
        <w:t>: Az intézmények gyakran kérnek helyi nyelvre vagy angolra lefordított dokument</w:t>
      </w:r>
      <w:r w:rsidR="009D5F65">
        <w:rPr>
          <w:lang w:val="hu-HU"/>
        </w:rPr>
        <w:t>umokat, melyekhez a Pécsi Tudományegyetem Nemzetközi Irodája ajánl helyi hiteles fordítókat</w:t>
      </w:r>
      <w:r w:rsidR="00E72BC1">
        <w:rPr>
          <w:lang w:val="hu-HU"/>
        </w:rPr>
        <w:t xml:space="preserve">. Alternatívaként a nagykövetségek és konzulátusok is ajánlhatnak fordítókat. </w:t>
      </w:r>
    </w:p>
    <w:p w14:paraId="17BEC9C1" w14:textId="77777777" w:rsidR="00EA1223" w:rsidRPr="005B6603" w:rsidRDefault="00EA1223" w:rsidP="00EF4A16">
      <w:pPr>
        <w:spacing w:before="80" w:after="80"/>
        <w:rPr>
          <w:lang w:val="hu-HU"/>
        </w:rPr>
      </w:pPr>
    </w:p>
    <w:p w14:paraId="530E43E6" w14:textId="77777777" w:rsidR="00C66EEF" w:rsidRPr="005B6603" w:rsidRDefault="00C66EEF" w:rsidP="00EF4A16">
      <w:pPr>
        <w:spacing w:before="80" w:after="80"/>
        <w:rPr>
          <w:lang w:val="hu-HU"/>
        </w:rPr>
      </w:pPr>
    </w:p>
    <w:p w14:paraId="654FB069" w14:textId="77777777" w:rsidR="00C66EEF" w:rsidRPr="005B6603" w:rsidRDefault="00C66EEF" w:rsidP="00EF4A16">
      <w:pPr>
        <w:rPr>
          <w:b/>
          <w:lang w:val="hu-HU"/>
        </w:rPr>
      </w:pPr>
    </w:p>
    <w:p w14:paraId="3D2F8E87" w14:textId="77777777" w:rsidR="00C66EEF" w:rsidRPr="005B6603" w:rsidRDefault="00C66EEF" w:rsidP="00EF4A16">
      <w:pPr>
        <w:rPr>
          <w:b/>
          <w:sz w:val="28"/>
          <w:szCs w:val="28"/>
          <w:u w:val="single"/>
          <w:lang w:val="hu-HU"/>
        </w:rPr>
      </w:pPr>
      <w:r w:rsidRPr="005B6603">
        <w:rPr>
          <w:b/>
          <w:sz w:val="28"/>
          <w:szCs w:val="28"/>
          <w:u w:val="single"/>
          <w:lang w:val="hu-HU"/>
        </w:rPr>
        <w:br w:type="page"/>
      </w:r>
    </w:p>
    <w:p w14:paraId="2FB1D3A1" w14:textId="77777777" w:rsidR="00CB4B0D" w:rsidRPr="005B6603" w:rsidRDefault="00CB4B0D" w:rsidP="00EF4A16">
      <w:pPr>
        <w:spacing w:before="0" w:line="240" w:lineRule="auto"/>
        <w:rPr>
          <w:rFonts w:ascii="Helvetica Neue" w:hAnsi="Helvetica Neue"/>
          <w:color w:val="972E52"/>
          <w:sz w:val="16"/>
          <w:szCs w:val="16"/>
          <w:lang w:val="hu-HU"/>
        </w:rPr>
      </w:pPr>
    </w:p>
    <w:p w14:paraId="182A9540" w14:textId="77777777" w:rsidR="00731011" w:rsidRPr="005B6603" w:rsidRDefault="00731011" w:rsidP="00EF4A16">
      <w:pPr>
        <w:spacing w:before="0" w:after="160" w:line="259" w:lineRule="auto"/>
        <w:rPr>
          <w:rFonts w:ascii="Helvetica Neue" w:hAnsi="Helvetica Neue"/>
          <w:color w:val="972E52"/>
          <w:sz w:val="40"/>
          <w:szCs w:val="40"/>
          <w:lang w:val="hu-HU"/>
        </w:rPr>
      </w:pPr>
    </w:p>
    <w:p w14:paraId="647B9779" w14:textId="64337965" w:rsidR="00C66EEF" w:rsidRPr="005B6603" w:rsidRDefault="00777703" w:rsidP="00EF4A16">
      <w:pPr>
        <w:spacing w:before="0" w:after="160" w:line="259" w:lineRule="auto"/>
        <w:rPr>
          <w:rFonts w:ascii="Helvetica Neue" w:hAnsi="Helvetica Neue"/>
          <w:color w:val="972E52"/>
          <w:sz w:val="40"/>
          <w:szCs w:val="40"/>
          <w:lang w:val="hu-HU"/>
        </w:rPr>
      </w:pPr>
      <w:r>
        <w:rPr>
          <w:rFonts w:ascii="Helvetica Neue" w:hAnsi="Helvetica Neue"/>
          <w:color w:val="972E52"/>
          <w:sz w:val="40"/>
          <w:szCs w:val="40"/>
          <w:lang w:val="hu-HU"/>
        </w:rPr>
        <w:t xml:space="preserve">Ösztöndíjak és pénzügyi támogatás </w:t>
      </w:r>
    </w:p>
    <w:p w14:paraId="746EF344" w14:textId="685DF08C" w:rsidR="00C66EEF" w:rsidRPr="005B6603" w:rsidRDefault="00C66EEF" w:rsidP="00EF4A16">
      <w:pPr>
        <w:spacing w:after="160" w:line="259" w:lineRule="auto"/>
        <w:rPr>
          <w:lang w:val="hu-HU"/>
        </w:rPr>
      </w:pPr>
    </w:p>
    <w:p w14:paraId="76E2224B" w14:textId="77777777" w:rsidR="00EF4A16" w:rsidRPr="005B6603" w:rsidRDefault="00EF4A16" w:rsidP="00EF4A16">
      <w:pPr>
        <w:spacing w:after="160" w:line="259" w:lineRule="auto"/>
        <w:rPr>
          <w:lang w:val="hu-HU"/>
        </w:rPr>
      </w:pPr>
    </w:p>
    <w:p w14:paraId="5F7770A3" w14:textId="289AA6E8" w:rsidR="00C66EEF" w:rsidRPr="005B6603" w:rsidRDefault="00777703"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Van-e tandíj? Mennyibe kerül? </w:t>
      </w:r>
    </w:p>
    <w:p w14:paraId="43A0CFC0" w14:textId="2A789A3B" w:rsidR="00345155" w:rsidRDefault="00777703" w:rsidP="00EF4A16">
      <w:pPr>
        <w:spacing w:after="160" w:line="259" w:lineRule="auto"/>
        <w:rPr>
          <w:lang w:val="hu-HU"/>
        </w:rPr>
      </w:pPr>
      <w:r>
        <w:rPr>
          <w:b/>
          <w:sz w:val="28"/>
          <w:szCs w:val="28"/>
          <w:lang w:val="hu-HU"/>
        </w:rPr>
        <w:t>V</w:t>
      </w:r>
      <w:r w:rsidR="00C66EEF" w:rsidRPr="005B6603">
        <w:rPr>
          <w:lang w:val="hu-HU"/>
        </w:rPr>
        <w:t xml:space="preserve">: </w:t>
      </w:r>
      <w:r w:rsidR="00667213">
        <w:rPr>
          <w:lang w:val="hu-HU"/>
        </w:rPr>
        <w:t>Ez intézményenként különböző és az országtól, valamint az intézménytől/szak típusától függ. Valószínűleg ez lesz a legnagyobb befolyásoló tényező</w:t>
      </w:r>
      <w:r w:rsidR="000F5689">
        <w:rPr>
          <w:lang w:val="hu-HU"/>
        </w:rPr>
        <w:t xml:space="preserve"> a menekültek számára, akik tanulni szeretnének, </w:t>
      </w:r>
      <w:r w:rsidR="00345155">
        <w:rPr>
          <w:lang w:val="hu-HU"/>
        </w:rPr>
        <w:t xml:space="preserve">a Pécsi Tudományegyetemen meghirdetett képzések </w:t>
      </w:r>
      <w:hyperlink r:id="rId48" w:history="1">
        <w:r w:rsidR="00345155" w:rsidRPr="00345155">
          <w:rPr>
            <w:rStyle w:val="Hyperlink"/>
            <w:lang w:val="hu-HU"/>
          </w:rPr>
          <w:t>tandíjai</w:t>
        </w:r>
      </w:hyperlink>
      <w:r w:rsidR="00345155">
        <w:rPr>
          <w:lang w:val="hu-HU"/>
        </w:rPr>
        <w:t xml:space="preserve"> itt olvashatók.</w:t>
      </w:r>
    </w:p>
    <w:p w14:paraId="33979A61" w14:textId="05B3CE99" w:rsidR="00C66EEF" w:rsidRPr="005B6603" w:rsidRDefault="000C13D1" w:rsidP="00EF4A16">
      <w:pPr>
        <w:spacing w:after="160" w:line="259" w:lineRule="auto"/>
        <w:rPr>
          <w:b/>
          <w:lang w:val="hu-HU"/>
        </w:rPr>
      </w:pPr>
      <w:r>
        <w:rPr>
          <w:lang w:val="hu-HU"/>
        </w:rPr>
        <w:t>Bővebb tájékoztatás a támogatásról</w:t>
      </w:r>
      <w:r w:rsidR="000F5689">
        <w:rPr>
          <w:lang w:val="hu-HU"/>
        </w:rPr>
        <w:t xml:space="preserve"> a „Köszöntjük a felsőoktatásb</w:t>
      </w:r>
      <w:r>
        <w:rPr>
          <w:lang w:val="hu-HU"/>
        </w:rPr>
        <w:t>an!” című útmutatóban található</w:t>
      </w:r>
      <w:r w:rsidR="000F5689">
        <w:rPr>
          <w:lang w:val="hu-HU"/>
        </w:rPr>
        <w:t xml:space="preserve">. </w:t>
      </w:r>
    </w:p>
    <w:p w14:paraId="5A0A433E" w14:textId="17E37834" w:rsidR="00C66EEF" w:rsidRPr="005B6603" w:rsidRDefault="00C66EEF" w:rsidP="00EF4A16">
      <w:pPr>
        <w:spacing w:after="160" w:line="259" w:lineRule="auto"/>
        <w:rPr>
          <w:lang w:val="hu-HU"/>
        </w:rPr>
      </w:pPr>
    </w:p>
    <w:p w14:paraId="0C871C4A" w14:textId="77777777" w:rsidR="00EF4A16" w:rsidRPr="005B6603" w:rsidRDefault="00EF4A16" w:rsidP="00EF4A16">
      <w:pPr>
        <w:spacing w:after="160" w:line="259" w:lineRule="auto"/>
        <w:rPr>
          <w:lang w:val="hu-HU"/>
        </w:rPr>
      </w:pPr>
    </w:p>
    <w:p w14:paraId="56C290B7" w14:textId="595A5053" w:rsidR="00C66EEF" w:rsidRPr="005B6603" w:rsidRDefault="00777703"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sidR="002F429D">
        <w:rPr>
          <w:b/>
          <w:i/>
          <w:color w:val="5C1E3F"/>
          <w:sz w:val="28"/>
          <w:szCs w:val="28"/>
          <w:lang w:val="hu-HU"/>
        </w:rPr>
        <w:t xml:space="preserve">Vannak speciális ösztöndíjak vagy egyéb pénzügyi támogatások az intézményben? </w:t>
      </w:r>
    </w:p>
    <w:p w14:paraId="2961F4BC" w14:textId="66BE4D72" w:rsidR="00C66EEF" w:rsidRPr="005B6603" w:rsidRDefault="00777703" w:rsidP="00EF4A16">
      <w:pPr>
        <w:spacing w:after="160" w:line="259" w:lineRule="auto"/>
        <w:rPr>
          <w:lang w:val="hu-HU"/>
        </w:rPr>
      </w:pPr>
      <w:r>
        <w:rPr>
          <w:b/>
          <w:sz w:val="28"/>
          <w:szCs w:val="28"/>
          <w:lang w:val="hu-HU"/>
        </w:rPr>
        <w:t>V</w:t>
      </w:r>
      <w:r w:rsidR="00C66EEF" w:rsidRPr="005B6603">
        <w:rPr>
          <w:lang w:val="hu-HU"/>
        </w:rPr>
        <w:t xml:space="preserve">: </w:t>
      </w:r>
      <w:r w:rsidR="000C13D1">
        <w:rPr>
          <w:lang w:val="hu-HU"/>
        </w:rPr>
        <w:t xml:space="preserve">A Pécsi Tudományegyetem külföldi diákjai számára a </w:t>
      </w:r>
      <w:hyperlink r:id="rId49" w:history="1">
        <w:r w:rsidR="000C13D1" w:rsidRPr="000C13D1">
          <w:rPr>
            <w:rStyle w:val="Hyperlink"/>
            <w:lang w:val="hu-HU"/>
          </w:rPr>
          <w:t>Stipendium Hungaricum Ösztöndíjprogram</w:t>
        </w:r>
      </w:hyperlink>
      <w:r w:rsidR="000C13D1">
        <w:rPr>
          <w:lang w:val="hu-HU"/>
        </w:rPr>
        <w:t xml:space="preserve"> keretében biztosít ösztöndíjakat. A 2013 óta működő program a magyar kormány keleti és déli nyitás politikájának része, célja a külföldi diákok számának növelése a magyarországi egyetemeken. Jelenleg 60 országból érkeznek diákok a program keretében. Az ösztöndíj ingyenes képzést és a havi megélhetés költségeit biztosítja, egészségbiztosítással együtt. Bővebb tájékoztatás </w:t>
      </w:r>
      <w:hyperlink r:id="rId50" w:history="1">
        <w:r w:rsidR="000C13D1" w:rsidRPr="000C13D1">
          <w:rPr>
            <w:rStyle w:val="Hyperlink"/>
            <w:lang w:val="hu-HU"/>
          </w:rPr>
          <w:t>innen</w:t>
        </w:r>
      </w:hyperlink>
      <w:r w:rsidR="000C13D1">
        <w:rPr>
          <w:lang w:val="hu-HU"/>
        </w:rPr>
        <w:t xml:space="preserve"> kérhető.</w:t>
      </w:r>
    </w:p>
    <w:p w14:paraId="647A6E7A" w14:textId="77777777" w:rsidR="00EF4A16" w:rsidRPr="005B6603" w:rsidRDefault="00EF4A16" w:rsidP="00EF4A16">
      <w:pPr>
        <w:spacing w:after="160" w:line="259" w:lineRule="auto"/>
        <w:rPr>
          <w:lang w:val="hu-HU"/>
        </w:rPr>
      </w:pPr>
    </w:p>
    <w:p w14:paraId="2DF69635" w14:textId="189E758D" w:rsidR="00C66EEF" w:rsidRPr="005B6603" w:rsidRDefault="002F429D"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 xml:space="preserve">: </w:t>
      </w:r>
      <w:r>
        <w:rPr>
          <w:b/>
          <w:i/>
          <w:color w:val="5C1E3F"/>
          <w:sz w:val="28"/>
          <w:szCs w:val="28"/>
          <w:lang w:val="hu-HU"/>
        </w:rPr>
        <w:t xml:space="preserve">Nyújt az intézmény segítséget családos bevándorlóknak? </w:t>
      </w:r>
    </w:p>
    <w:p w14:paraId="67ED4049" w14:textId="05FF454C" w:rsidR="00C66EEF" w:rsidRPr="005B6603" w:rsidRDefault="002F429D" w:rsidP="00EF4A16">
      <w:pPr>
        <w:spacing w:after="160" w:line="259" w:lineRule="auto"/>
        <w:rPr>
          <w:lang w:val="hu-HU"/>
        </w:rPr>
      </w:pPr>
      <w:r>
        <w:rPr>
          <w:b/>
          <w:sz w:val="28"/>
          <w:szCs w:val="28"/>
          <w:lang w:val="hu-HU"/>
        </w:rPr>
        <w:t>V</w:t>
      </w:r>
      <w:r w:rsidR="00C66EEF" w:rsidRPr="005B6603">
        <w:rPr>
          <w:lang w:val="hu-HU"/>
        </w:rPr>
        <w:t xml:space="preserve">: </w:t>
      </w:r>
      <w:r w:rsidR="00312317">
        <w:rPr>
          <w:lang w:val="hu-HU"/>
        </w:rPr>
        <w:t>A Pécsi Tudományegyetem nem biztosít anyagi támogatást a családos hallgatók számára.</w:t>
      </w:r>
    </w:p>
    <w:p w14:paraId="13C82E97" w14:textId="4B414A8B" w:rsidR="00C66EEF" w:rsidRPr="005B6603" w:rsidRDefault="00C66EEF" w:rsidP="00EF4A16">
      <w:pPr>
        <w:spacing w:after="160" w:line="259" w:lineRule="auto"/>
        <w:rPr>
          <w:lang w:val="hu-HU"/>
        </w:rPr>
      </w:pPr>
    </w:p>
    <w:p w14:paraId="22D5840D" w14:textId="77777777" w:rsidR="00EF4A16" w:rsidRPr="005B6603" w:rsidRDefault="00EF4A16" w:rsidP="00EF4A16">
      <w:pPr>
        <w:spacing w:after="160" w:line="259" w:lineRule="auto"/>
        <w:rPr>
          <w:lang w:val="hu-HU"/>
        </w:rPr>
      </w:pPr>
    </w:p>
    <w:p w14:paraId="01B00E9B" w14:textId="2AF26B6F" w:rsidR="00C66EEF" w:rsidRPr="005B6603" w:rsidRDefault="002F429D"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Van lehetőség egyszerre dolgozni és tanulni?</w:t>
      </w:r>
      <w:r w:rsidR="00C66EEF" w:rsidRPr="005B6603">
        <w:rPr>
          <w:b/>
          <w:i/>
          <w:color w:val="5C1E3F"/>
          <w:sz w:val="28"/>
          <w:szCs w:val="28"/>
          <w:lang w:val="hu-HU"/>
        </w:rPr>
        <w:t xml:space="preserve"> </w:t>
      </w:r>
    </w:p>
    <w:p w14:paraId="0741BAB7" w14:textId="3ED3CAE2" w:rsidR="00D61189" w:rsidRPr="005B6603" w:rsidRDefault="002F429D" w:rsidP="00EF4A16">
      <w:pPr>
        <w:spacing w:after="160" w:line="259" w:lineRule="auto"/>
        <w:rPr>
          <w:lang w:val="hu-HU"/>
        </w:rPr>
      </w:pPr>
      <w:r>
        <w:rPr>
          <w:b/>
          <w:sz w:val="28"/>
          <w:szCs w:val="28"/>
          <w:lang w:val="hu-HU"/>
        </w:rPr>
        <w:t>V</w:t>
      </w:r>
      <w:r w:rsidR="00C66EEF" w:rsidRPr="005B6603">
        <w:rPr>
          <w:lang w:val="hu-HU"/>
        </w:rPr>
        <w:t xml:space="preserve">: </w:t>
      </w:r>
      <w:r w:rsidR="00F6498C">
        <w:rPr>
          <w:lang w:val="hu-HU"/>
        </w:rPr>
        <w:t>Először is ez</w:t>
      </w:r>
      <w:r>
        <w:rPr>
          <w:lang w:val="hu-HU"/>
        </w:rPr>
        <w:t xml:space="preserve"> attól függ, hogy a menekültnek van-e munkaválla</w:t>
      </w:r>
      <w:r w:rsidR="00F6498C">
        <w:rPr>
          <w:lang w:val="hu-HU"/>
        </w:rPr>
        <w:t>l</w:t>
      </w:r>
      <w:r>
        <w:rPr>
          <w:lang w:val="hu-HU"/>
        </w:rPr>
        <w:t>ási engedélye</w:t>
      </w:r>
      <w:r w:rsidR="00F6498C">
        <w:rPr>
          <w:lang w:val="hu-HU"/>
        </w:rPr>
        <w:t xml:space="preserve"> vagy a tartózkodási engedélye csak képzésben való részvételre korlátozódik.   </w:t>
      </w:r>
    </w:p>
    <w:p w14:paraId="4F7873F2" w14:textId="77777777" w:rsidR="00731011" w:rsidRPr="005B6603" w:rsidRDefault="00731011" w:rsidP="00EF4A16">
      <w:pPr>
        <w:spacing w:after="160" w:line="259" w:lineRule="auto"/>
        <w:rPr>
          <w:lang w:val="hu-HU"/>
        </w:rPr>
      </w:pPr>
    </w:p>
    <w:p w14:paraId="362FDCEE" w14:textId="77777777" w:rsidR="00731011" w:rsidRPr="005B6603" w:rsidRDefault="00731011" w:rsidP="00EF4A16">
      <w:pPr>
        <w:spacing w:after="160" w:line="259" w:lineRule="auto"/>
        <w:rPr>
          <w:lang w:val="hu-HU"/>
        </w:rPr>
      </w:pPr>
    </w:p>
    <w:p w14:paraId="39AD4873" w14:textId="77777777" w:rsidR="00731011" w:rsidRPr="005B6603" w:rsidRDefault="00731011" w:rsidP="00EF4A16">
      <w:pPr>
        <w:spacing w:after="160" w:line="259" w:lineRule="auto"/>
        <w:rPr>
          <w:lang w:val="hu-HU"/>
        </w:rPr>
      </w:pPr>
    </w:p>
    <w:p w14:paraId="59DC8BBA" w14:textId="2A881F0E" w:rsidR="00D61189" w:rsidRPr="005B6603" w:rsidRDefault="00F6498C" w:rsidP="00EF4A16">
      <w:pPr>
        <w:spacing w:after="160" w:line="259" w:lineRule="auto"/>
        <w:rPr>
          <w:lang w:val="hu-HU"/>
        </w:rPr>
      </w:pPr>
      <w:r>
        <w:rPr>
          <w:lang w:val="hu-HU"/>
        </w:rPr>
        <w:t>Szintén függ</w:t>
      </w:r>
      <w:r w:rsidR="00B67D2F">
        <w:rPr>
          <w:lang w:val="hu-HU"/>
        </w:rPr>
        <w:t xml:space="preserve"> az intézmény díjazási módsze</w:t>
      </w:r>
      <w:r w:rsidR="00312317">
        <w:rPr>
          <w:lang w:val="hu-HU"/>
        </w:rPr>
        <w:t>reitől és attól, hogy a diák</w:t>
      </w:r>
      <w:r w:rsidR="00B67D2F">
        <w:rPr>
          <w:lang w:val="hu-HU"/>
        </w:rPr>
        <w:t xml:space="preserve"> milyen m</w:t>
      </w:r>
      <w:r w:rsidR="00312317">
        <w:rPr>
          <w:lang w:val="hu-HU"/>
        </w:rPr>
        <w:t>unkát szeretne végezni. Vannak olyan intézmények, melyek</w:t>
      </w:r>
      <w:r w:rsidR="00B67D2F">
        <w:rPr>
          <w:lang w:val="hu-HU"/>
        </w:rPr>
        <w:t xml:space="preserve"> levelezős képzéseket</w:t>
      </w:r>
      <w:r w:rsidR="00312317">
        <w:rPr>
          <w:lang w:val="hu-HU"/>
        </w:rPr>
        <w:t xml:space="preserve"> is ajánlanak</w:t>
      </w:r>
      <w:r w:rsidR="00B67D2F">
        <w:rPr>
          <w:lang w:val="hu-HU"/>
        </w:rPr>
        <w:t xml:space="preserve"> (esti kurzusok, hétvégi kurzusok, stb.</w:t>
      </w:r>
      <w:r w:rsidR="00312317">
        <w:rPr>
          <w:lang w:val="hu-HU"/>
        </w:rPr>
        <w:t>), hogy</w:t>
      </w:r>
      <w:r w:rsidR="00B67D2F">
        <w:rPr>
          <w:lang w:val="hu-HU"/>
        </w:rPr>
        <w:t xml:space="preserve"> lehetőséget biztosítanak a diákok számára arra, hogy hétközben dolgozhassanak. </w:t>
      </w:r>
      <w:r w:rsidR="00312317">
        <w:rPr>
          <w:lang w:val="hu-HU"/>
        </w:rPr>
        <w:t xml:space="preserve">A Pécsi Tudományegyetemen meghirdetett </w:t>
      </w:r>
      <w:r w:rsidR="000B6E10">
        <w:rPr>
          <w:lang w:val="hu-HU"/>
        </w:rPr>
        <w:t xml:space="preserve">angol és német nyelvű képzések azonban nappali képzési rendben folynak. Időbeosztásukat a szemeszterre történő beiratkozást követően a </w:t>
      </w:r>
      <w:hyperlink r:id="rId51" w:history="1">
        <w:r w:rsidR="000B6E10" w:rsidRPr="000B6E10">
          <w:rPr>
            <w:rStyle w:val="Hyperlink"/>
            <w:lang w:val="hu-HU"/>
          </w:rPr>
          <w:t>Neptun rendszerben</w:t>
        </w:r>
      </w:hyperlink>
      <w:r w:rsidR="000B6E10">
        <w:rPr>
          <w:lang w:val="hu-HU"/>
        </w:rPr>
        <w:t xml:space="preserve"> láthatják. </w:t>
      </w:r>
    </w:p>
    <w:p w14:paraId="1AFC2E14" w14:textId="7DBBDF62" w:rsidR="00C35E28" w:rsidRPr="005B6603" w:rsidRDefault="000B6E10" w:rsidP="00EF4A16">
      <w:pPr>
        <w:spacing w:after="160" w:line="259" w:lineRule="auto"/>
        <w:rPr>
          <w:lang w:val="hu-HU"/>
        </w:rPr>
      </w:pPr>
      <w:r>
        <w:rPr>
          <w:lang w:val="hu-HU"/>
        </w:rPr>
        <w:t>A</w:t>
      </w:r>
      <w:r w:rsidR="00A8573B">
        <w:rPr>
          <w:lang w:val="hu-HU"/>
        </w:rPr>
        <w:t xml:space="preserve"> hallgató</w:t>
      </w:r>
      <w:r>
        <w:rPr>
          <w:lang w:val="hu-HU"/>
        </w:rPr>
        <w:t xml:space="preserve"> a kurzusokat vezető tanároktól egyenként kap tájékoztatást arról, amit a diáktól elvárnak a tanórákon kívül, így alakul ki a képe</w:t>
      </w:r>
      <w:r w:rsidR="00A8573B">
        <w:rPr>
          <w:lang w:val="hu-HU"/>
        </w:rPr>
        <w:t xml:space="preserve"> a teljes időráfordí</w:t>
      </w:r>
      <w:r>
        <w:rPr>
          <w:lang w:val="hu-HU"/>
        </w:rPr>
        <w:t>tásról, amivel tervezhet</w:t>
      </w:r>
      <w:r w:rsidR="00A8573B">
        <w:rPr>
          <w:lang w:val="hu-HU"/>
        </w:rPr>
        <w:t xml:space="preserve">. </w:t>
      </w:r>
      <w:r>
        <w:rPr>
          <w:lang w:val="hu-HU"/>
        </w:rPr>
        <w:t>S</w:t>
      </w:r>
      <w:r w:rsidR="00CE07F2">
        <w:rPr>
          <w:lang w:val="hu-HU"/>
        </w:rPr>
        <w:t>zinte biztos, hogy olyan kurzusokat fog felvenni, amelyek nem az anyanyelvén folynak, ezért időt kell szánnia arra, hogy lépést tudjon tartani a kurzus menetével. Az új környezetben való letelepedés szintén időigényes</w:t>
      </w:r>
      <w:r>
        <w:rPr>
          <w:lang w:val="hu-HU"/>
        </w:rPr>
        <w:t xml:space="preserve"> lehet</w:t>
      </w:r>
      <w:r w:rsidR="00CE07F2">
        <w:rPr>
          <w:lang w:val="hu-HU"/>
        </w:rPr>
        <w:t xml:space="preserve"> a menekültek számára. Vagyis</w:t>
      </w:r>
      <w:r w:rsidR="00D61189" w:rsidRPr="005B6603">
        <w:rPr>
          <w:lang w:val="hu-HU"/>
        </w:rPr>
        <w:t>,</w:t>
      </w:r>
      <w:r w:rsidR="00CE07F2">
        <w:rPr>
          <w:lang w:val="hu-HU"/>
        </w:rPr>
        <w:t xml:space="preserve"> összességében a menekülteknek valószínűleg több időre van szükségük a tanuláshoz, mint a többi diáknak általában. </w:t>
      </w:r>
    </w:p>
    <w:p w14:paraId="773E902A" w14:textId="1AEA8BDB" w:rsidR="00C35E28" w:rsidRPr="005B6603" w:rsidRDefault="00CE07F2" w:rsidP="00EF4A16">
      <w:pPr>
        <w:spacing w:after="160" w:line="259" w:lineRule="auto"/>
        <w:rPr>
          <w:lang w:val="hu-HU"/>
        </w:rPr>
      </w:pPr>
      <w:r>
        <w:rPr>
          <w:lang w:val="hu-HU"/>
        </w:rPr>
        <w:t xml:space="preserve">Hasznos lehet emellett, ha a menekültek felkeresik a </w:t>
      </w:r>
      <w:hyperlink r:id="rId52" w:history="1">
        <w:r w:rsidRPr="000B6E10">
          <w:rPr>
            <w:rStyle w:val="Hyperlink"/>
            <w:lang w:val="hu-HU"/>
          </w:rPr>
          <w:t>diákönkormányzatot</w:t>
        </w:r>
      </w:hyperlink>
      <w:r>
        <w:rPr>
          <w:lang w:val="hu-HU"/>
        </w:rPr>
        <w:t xml:space="preserve"> vagy kapcsolatba lépnek bármilyen menekült támogató csoporttal az intézményből, hogy a tanácsukat kérjék. </w:t>
      </w:r>
      <w:r w:rsidR="000B6E10">
        <w:rPr>
          <w:lang w:val="hu-HU"/>
        </w:rPr>
        <w:t xml:space="preserve">Ilyen támogató csoport jelenleg nincs az egyetem keretében, azonban a városban működő </w:t>
      </w:r>
      <w:hyperlink r:id="rId53" w:history="1">
        <w:r w:rsidR="000B6E10" w:rsidRPr="00717CFA">
          <w:rPr>
            <w:rStyle w:val="Hyperlink"/>
            <w:lang w:val="hu-HU"/>
          </w:rPr>
          <w:t>Civil Közösségek Háza</w:t>
        </w:r>
      </w:hyperlink>
      <w:r w:rsidR="000B6E10">
        <w:rPr>
          <w:lang w:val="hu-HU"/>
        </w:rPr>
        <w:t xml:space="preserve"> segíti a hozzá forduló menekülteket.</w:t>
      </w:r>
    </w:p>
    <w:p w14:paraId="56226651" w14:textId="00BC26C5" w:rsidR="006B033D" w:rsidRPr="005B6603" w:rsidRDefault="006B033D" w:rsidP="00EF4A16">
      <w:pPr>
        <w:spacing w:after="160" w:line="259" w:lineRule="auto"/>
        <w:rPr>
          <w:lang w:val="hu-HU"/>
        </w:rPr>
      </w:pPr>
    </w:p>
    <w:p w14:paraId="27E47F6E" w14:textId="71765E11" w:rsidR="006B033D" w:rsidRPr="005B6603" w:rsidRDefault="00906D37" w:rsidP="00EF4A16">
      <w:pPr>
        <w:spacing w:after="160" w:line="259" w:lineRule="auto"/>
        <w:ind w:left="426" w:hanging="426"/>
        <w:rPr>
          <w:b/>
          <w:i/>
          <w:color w:val="5C1E3F"/>
          <w:sz w:val="28"/>
          <w:szCs w:val="28"/>
          <w:lang w:val="hu-HU"/>
        </w:rPr>
      </w:pPr>
      <w:r>
        <w:rPr>
          <w:b/>
          <w:i/>
          <w:color w:val="5C1E3F"/>
          <w:sz w:val="28"/>
          <w:szCs w:val="28"/>
          <w:lang w:val="hu-HU"/>
        </w:rPr>
        <w:t>K</w:t>
      </w:r>
      <w:r w:rsidR="006B033D" w:rsidRPr="005B6603">
        <w:rPr>
          <w:b/>
          <w:i/>
          <w:color w:val="5C1E3F"/>
          <w:sz w:val="28"/>
          <w:szCs w:val="28"/>
          <w:lang w:val="hu-HU"/>
        </w:rPr>
        <w:t>:</w:t>
      </w:r>
      <w:r w:rsidR="006B033D" w:rsidRPr="005B6603">
        <w:rPr>
          <w:b/>
          <w:i/>
          <w:color w:val="5C1E3F"/>
          <w:sz w:val="28"/>
          <w:szCs w:val="28"/>
          <w:lang w:val="hu-HU"/>
        </w:rPr>
        <w:tab/>
      </w:r>
      <w:r>
        <w:rPr>
          <w:b/>
          <w:i/>
          <w:color w:val="5C1E3F"/>
          <w:sz w:val="28"/>
          <w:szCs w:val="28"/>
          <w:lang w:val="hu-HU"/>
        </w:rPr>
        <w:t xml:space="preserve">Van munkakeresési segítség? Van olyan karrieriroda, amely a menekültekkel foglalkozik? </w:t>
      </w:r>
    </w:p>
    <w:p w14:paraId="2E00A5F2" w14:textId="0B6E3CE8" w:rsidR="00717CFA" w:rsidRDefault="00906D37" w:rsidP="00EF4A16">
      <w:pPr>
        <w:spacing w:before="80" w:after="80"/>
        <w:rPr>
          <w:lang w:val="hu-HU"/>
        </w:rPr>
      </w:pPr>
      <w:r>
        <w:rPr>
          <w:b/>
          <w:sz w:val="28"/>
          <w:szCs w:val="28"/>
          <w:lang w:val="hu-HU"/>
        </w:rPr>
        <w:t>V</w:t>
      </w:r>
      <w:r w:rsidR="006B033D" w:rsidRPr="005B6603">
        <w:rPr>
          <w:lang w:val="hu-HU"/>
        </w:rPr>
        <w:t xml:space="preserve">: </w:t>
      </w:r>
      <w:r w:rsidR="00717CFA">
        <w:rPr>
          <w:lang w:val="hu-HU"/>
        </w:rPr>
        <w:t xml:space="preserve">A Pécsi Tudományegyetem helyet biztosít állásbörzék számára, azonban maga nem foglalkozik, Karrierirodáján keresztül sem munkaközvetítéssel, munkahelyi hirdetések gyűjtésével sem magyar, sem külföldi diákjai számára. </w:t>
      </w:r>
      <w:r w:rsidR="00C22BD5">
        <w:rPr>
          <w:lang w:val="hu-HU"/>
        </w:rPr>
        <w:t xml:space="preserve">Azonban támogatja, hogy az egyetemen végzettek az országban maradjanak és elhelyezkedjenek. Erről </w:t>
      </w:r>
      <w:hyperlink r:id="rId54" w:history="1">
        <w:r w:rsidR="00C22BD5" w:rsidRPr="00C22BD5">
          <w:rPr>
            <w:rStyle w:val="Hyperlink"/>
            <w:lang w:val="hu-HU"/>
          </w:rPr>
          <w:t>tájékoztatás itt</w:t>
        </w:r>
      </w:hyperlink>
      <w:r w:rsidR="00C22BD5">
        <w:rPr>
          <w:lang w:val="hu-HU"/>
        </w:rPr>
        <w:t xml:space="preserve"> olvasható.</w:t>
      </w:r>
    </w:p>
    <w:p w14:paraId="03F96F96" w14:textId="4B1E899D" w:rsidR="006B033D" w:rsidRPr="005B6603" w:rsidRDefault="006B033D" w:rsidP="00EF4A16">
      <w:pPr>
        <w:spacing w:before="80" w:after="80"/>
        <w:rPr>
          <w:lang w:val="hu-HU"/>
        </w:rPr>
      </w:pPr>
      <w:r w:rsidRPr="005B6603">
        <w:rPr>
          <w:lang w:val="hu-HU"/>
        </w:rPr>
        <w:br/>
      </w:r>
    </w:p>
    <w:p w14:paraId="4D27F1E9" w14:textId="77777777" w:rsidR="006B033D" w:rsidRPr="005B6603" w:rsidRDefault="006B033D" w:rsidP="00EF4A16">
      <w:pPr>
        <w:spacing w:after="160" w:line="259" w:lineRule="auto"/>
        <w:rPr>
          <w:lang w:val="hu-HU"/>
        </w:rPr>
      </w:pPr>
    </w:p>
    <w:p w14:paraId="0BE7DE9D" w14:textId="77777777" w:rsidR="00C35E28" w:rsidRPr="005B6603" w:rsidRDefault="00C35E28" w:rsidP="00EF4A16">
      <w:pPr>
        <w:spacing w:after="160" w:line="259" w:lineRule="auto"/>
        <w:rPr>
          <w:lang w:val="hu-HU"/>
        </w:rPr>
      </w:pPr>
    </w:p>
    <w:p w14:paraId="0459D66D" w14:textId="77777777" w:rsidR="00C35E28" w:rsidRPr="005B6603" w:rsidRDefault="00C35E28" w:rsidP="00EF4A16">
      <w:pPr>
        <w:spacing w:after="160" w:line="259" w:lineRule="auto"/>
        <w:rPr>
          <w:lang w:val="hu-HU"/>
        </w:rPr>
      </w:pPr>
    </w:p>
    <w:p w14:paraId="0CC5FE63" w14:textId="77777777" w:rsidR="00C66EEF" w:rsidRPr="005B6603" w:rsidRDefault="00C66EEF" w:rsidP="00EF4A16">
      <w:pPr>
        <w:spacing w:after="160" w:line="259" w:lineRule="auto"/>
        <w:rPr>
          <w:lang w:val="hu-HU"/>
        </w:rPr>
      </w:pPr>
    </w:p>
    <w:p w14:paraId="22BCC9D3" w14:textId="77777777" w:rsidR="00C66EEF" w:rsidRPr="005B6603" w:rsidRDefault="00C66EEF" w:rsidP="00EF4A16">
      <w:pPr>
        <w:rPr>
          <w:b/>
          <w:lang w:val="hu-HU"/>
        </w:rPr>
      </w:pPr>
    </w:p>
    <w:p w14:paraId="3F975D6C" w14:textId="77777777" w:rsidR="00C66EEF" w:rsidRPr="005B6603" w:rsidRDefault="00C66EEF" w:rsidP="00EF4A16">
      <w:pPr>
        <w:rPr>
          <w:b/>
          <w:sz w:val="28"/>
          <w:szCs w:val="28"/>
          <w:u w:val="single"/>
          <w:lang w:val="hu-HU"/>
        </w:rPr>
      </w:pPr>
      <w:r w:rsidRPr="005B6603">
        <w:rPr>
          <w:b/>
          <w:sz w:val="28"/>
          <w:szCs w:val="28"/>
          <w:u w:val="single"/>
          <w:lang w:val="hu-HU"/>
        </w:rPr>
        <w:lastRenderedPageBreak/>
        <w:br w:type="page"/>
      </w:r>
    </w:p>
    <w:p w14:paraId="45C4EF0E" w14:textId="77777777" w:rsidR="00CB4B0D" w:rsidRPr="005B6603" w:rsidRDefault="00CB4B0D" w:rsidP="00EF4A16">
      <w:pPr>
        <w:spacing w:before="0" w:line="240" w:lineRule="auto"/>
        <w:rPr>
          <w:rFonts w:ascii="Helvetica Neue" w:hAnsi="Helvetica Neue"/>
          <w:color w:val="972E52"/>
          <w:sz w:val="16"/>
          <w:szCs w:val="16"/>
          <w:lang w:val="hu-HU"/>
        </w:rPr>
      </w:pPr>
    </w:p>
    <w:p w14:paraId="37BBDB86" w14:textId="77777777" w:rsidR="00982B20" w:rsidRPr="005B6603" w:rsidRDefault="00982B20" w:rsidP="00EF4A16">
      <w:pPr>
        <w:spacing w:before="0" w:after="160" w:line="259" w:lineRule="auto"/>
        <w:rPr>
          <w:rFonts w:ascii="Helvetica Neue" w:hAnsi="Helvetica Neue"/>
          <w:color w:val="972E52"/>
          <w:sz w:val="40"/>
          <w:szCs w:val="40"/>
          <w:lang w:val="hu-HU"/>
        </w:rPr>
      </w:pPr>
    </w:p>
    <w:p w14:paraId="2CE7D3CC" w14:textId="6980D254" w:rsidR="00C66EEF" w:rsidRPr="005B6603" w:rsidRDefault="00D11AAE" w:rsidP="00EF4A16">
      <w:pPr>
        <w:spacing w:before="0" w:after="160" w:line="259" w:lineRule="auto"/>
        <w:rPr>
          <w:rFonts w:ascii="Helvetica Neue" w:hAnsi="Helvetica Neue"/>
          <w:color w:val="972E52"/>
          <w:sz w:val="40"/>
          <w:szCs w:val="40"/>
          <w:lang w:val="hu-HU"/>
        </w:rPr>
      </w:pPr>
      <w:r>
        <w:rPr>
          <w:rFonts w:ascii="Helvetica Neue" w:hAnsi="Helvetica Neue"/>
          <w:color w:val="972E52"/>
          <w:sz w:val="40"/>
          <w:szCs w:val="40"/>
          <w:lang w:val="hu-HU"/>
        </w:rPr>
        <w:t>Társas és gyakorlati kérdések</w:t>
      </w:r>
    </w:p>
    <w:p w14:paraId="54B51199" w14:textId="77777777" w:rsidR="00C66EEF" w:rsidRPr="005B6603" w:rsidRDefault="00C66EEF" w:rsidP="00EF4A16">
      <w:pPr>
        <w:rPr>
          <w:b/>
          <w:lang w:val="hu-HU"/>
        </w:rPr>
      </w:pPr>
    </w:p>
    <w:p w14:paraId="41710847" w14:textId="3B97B0BC" w:rsidR="00C66EEF" w:rsidRPr="005B6603" w:rsidRDefault="000056AE"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Vannak hasonló helyzetű bevándorló/tengerentúli</w:t>
      </w:r>
      <w:r w:rsidR="00013D08">
        <w:rPr>
          <w:b/>
          <w:i/>
          <w:color w:val="5C1E3F"/>
          <w:sz w:val="28"/>
          <w:szCs w:val="28"/>
          <w:lang w:val="hu-HU"/>
        </w:rPr>
        <w:t xml:space="preserve"> diákok az intézményben</w:t>
      </w:r>
      <w:r>
        <w:rPr>
          <w:b/>
          <w:i/>
          <w:color w:val="5C1E3F"/>
          <w:sz w:val="28"/>
          <w:szCs w:val="28"/>
          <w:lang w:val="hu-HU"/>
        </w:rPr>
        <w:t>? Hol találkozhatnak egymással?</w:t>
      </w:r>
      <w:r w:rsidR="00C66EEF" w:rsidRPr="005B6603">
        <w:rPr>
          <w:b/>
          <w:i/>
          <w:color w:val="5C1E3F"/>
          <w:sz w:val="28"/>
          <w:szCs w:val="28"/>
          <w:lang w:val="hu-HU"/>
        </w:rPr>
        <w:t xml:space="preserve"> </w:t>
      </w:r>
    </w:p>
    <w:p w14:paraId="285762A3" w14:textId="15ED174A" w:rsidR="00C66EEF" w:rsidRPr="005B6603" w:rsidRDefault="000056AE" w:rsidP="00EF4A16">
      <w:pPr>
        <w:spacing w:before="80" w:after="80"/>
        <w:rPr>
          <w:lang w:val="hu-HU"/>
        </w:rPr>
      </w:pPr>
      <w:r>
        <w:rPr>
          <w:b/>
          <w:sz w:val="28"/>
          <w:szCs w:val="28"/>
          <w:lang w:val="hu-HU"/>
        </w:rPr>
        <w:t>V</w:t>
      </w:r>
      <w:r w:rsidR="00C66EEF" w:rsidRPr="005B6603">
        <w:rPr>
          <w:lang w:val="hu-HU"/>
        </w:rPr>
        <w:t xml:space="preserve">: </w:t>
      </w:r>
      <w:r w:rsidR="00B75735">
        <w:rPr>
          <w:lang w:val="hu-HU"/>
        </w:rPr>
        <w:t>Ez nyilvánvalóan azokra a bevándorlókra vonatkozik</w:t>
      </w:r>
      <w:r>
        <w:rPr>
          <w:lang w:val="hu-HU"/>
        </w:rPr>
        <w:t xml:space="preserve">, </w:t>
      </w:r>
      <w:r w:rsidR="00B75735">
        <w:rPr>
          <w:lang w:val="hu-HU"/>
        </w:rPr>
        <w:t>akik már az egyetemen tanulnak,</w:t>
      </w:r>
      <w:r>
        <w:rPr>
          <w:lang w:val="hu-HU"/>
        </w:rPr>
        <w:t xml:space="preserve"> akik anyaországukból</w:t>
      </w:r>
      <w:r w:rsidR="00B75735">
        <w:rPr>
          <w:lang w:val="hu-HU"/>
        </w:rPr>
        <w:t xml:space="preserve"> érkeztek vagy hasonló helyzetűek, mert ők nagy segítséget nyújthatnak</w:t>
      </w:r>
      <w:r w:rsidR="00013D08">
        <w:rPr>
          <w:lang w:val="hu-HU"/>
        </w:rPr>
        <w:t xml:space="preserve"> tanácsaikkal</w:t>
      </w:r>
      <w:r w:rsidR="00B75735">
        <w:rPr>
          <w:lang w:val="hu-HU"/>
        </w:rPr>
        <w:t xml:space="preserve"> a beilleszkedéshez</w:t>
      </w:r>
      <w:r w:rsidR="00013D08">
        <w:rPr>
          <w:lang w:val="hu-HU"/>
        </w:rPr>
        <w:t xml:space="preserve"> a felsőoktatási intézményben.</w:t>
      </w:r>
      <w:r w:rsidR="00B75735">
        <w:rPr>
          <w:lang w:val="hu-HU"/>
        </w:rPr>
        <w:t xml:space="preserve"> </w:t>
      </w:r>
      <w:r w:rsidR="00013D08">
        <w:rPr>
          <w:lang w:val="hu-HU"/>
        </w:rPr>
        <w:t>Nagyobb intézményekben lehetnek bevándorlókból álló társaságok vagy klubok, akikkel kapcsolatba léphetnek a menekültek. A diákönkormányzat szintén lehet kapcsolódási pont.</w:t>
      </w:r>
      <w:r w:rsidR="00717CFA">
        <w:rPr>
          <w:lang w:val="hu-HU"/>
        </w:rPr>
        <w:t xml:space="preserve"> </w:t>
      </w:r>
      <w:r w:rsidR="00C22BD5">
        <w:rPr>
          <w:lang w:val="hu-HU"/>
        </w:rPr>
        <w:t xml:space="preserve">A Pécsi Tudományegyetem a Nemzetközi Irodáján keresztül szervezi a </w:t>
      </w:r>
      <w:hyperlink r:id="rId55" w:history="1">
        <w:r w:rsidR="00C22BD5" w:rsidRPr="00C22BD5">
          <w:rPr>
            <w:rStyle w:val="Hyperlink"/>
            <w:lang w:val="hu-HU"/>
          </w:rPr>
          <w:t>Buddy Program</w:t>
        </w:r>
      </w:hyperlink>
      <w:r w:rsidR="00C22BD5">
        <w:rPr>
          <w:lang w:val="hu-HU"/>
        </w:rPr>
        <w:t xml:space="preserve"> elnevezésű kezdeményezést, amely segíti a beilleszkedést a külföldi diákjai számára.</w:t>
      </w:r>
      <w:r w:rsidR="000F2CE9">
        <w:rPr>
          <w:lang w:val="hu-HU"/>
        </w:rPr>
        <w:t xml:space="preserve"> Emellett számos </w:t>
      </w:r>
      <w:hyperlink r:id="rId56" w:history="1">
        <w:r w:rsidR="000F2CE9" w:rsidRPr="000F2CE9">
          <w:rPr>
            <w:rStyle w:val="Hyperlink"/>
            <w:lang w:val="hu-HU"/>
          </w:rPr>
          <w:t>nemzetközi diákszervezet</w:t>
        </w:r>
      </w:hyperlink>
      <w:r w:rsidR="000F2CE9">
        <w:rPr>
          <w:lang w:val="hu-HU"/>
        </w:rPr>
        <w:t xml:space="preserve"> is működik az egyetemen.</w:t>
      </w:r>
    </w:p>
    <w:p w14:paraId="3B6FCEB2" w14:textId="77777777" w:rsidR="00C66EEF" w:rsidRPr="005B6603" w:rsidRDefault="00C66EEF" w:rsidP="00EF4A16">
      <w:pPr>
        <w:spacing w:before="80" w:after="80"/>
        <w:rPr>
          <w:lang w:val="hu-HU"/>
        </w:rPr>
      </w:pPr>
    </w:p>
    <w:p w14:paraId="4B596771" w14:textId="7020AC1F" w:rsidR="00C66EEF" w:rsidRPr="005B6603" w:rsidRDefault="00013D08"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Vannak klubok, sport létesítmények, stb.? </w:t>
      </w:r>
    </w:p>
    <w:p w14:paraId="432E3166" w14:textId="2171D862" w:rsidR="00D84ADE" w:rsidRPr="005B6603" w:rsidRDefault="00013D08" w:rsidP="00EF4A16">
      <w:pPr>
        <w:spacing w:after="160" w:line="259" w:lineRule="auto"/>
        <w:rPr>
          <w:lang w:val="hu-HU"/>
        </w:rPr>
      </w:pPr>
      <w:r>
        <w:rPr>
          <w:b/>
          <w:sz w:val="28"/>
          <w:szCs w:val="28"/>
          <w:lang w:val="hu-HU"/>
        </w:rPr>
        <w:t>V</w:t>
      </w:r>
      <w:r w:rsidR="00C66EEF" w:rsidRPr="005B6603">
        <w:rPr>
          <w:lang w:val="hu-HU"/>
        </w:rPr>
        <w:t xml:space="preserve">: </w:t>
      </w:r>
      <w:r w:rsidR="00C22BD5">
        <w:rPr>
          <w:lang w:val="hu-HU"/>
        </w:rPr>
        <w:t>K</w:t>
      </w:r>
      <w:r>
        <w:rPr>
          <w:lang w:val="hu-HU"/>
        </w:rPr>
        <w:t>lubok és sport létesítmények is segíthetnek az intézmény mindennapi életébe való beilles</w:t>
      </w:r>
      <w:r w:rsidR="00415490">
        <w:rPr>
          <w:lang w:val="hu-HU"/>
        </w:rPr>
        <w:t xml:space="preserve">zkedésben. </w:t>
      </w:r>
      <w:r w:rsidR="00C22BD5">
        <w:rPr>
          <w:lang w:val="hu-HU"/>
        </w:rPr>
        <w:t xml:space="preserve">A Pécsi Tudományegyetem </w:t>
      </w:r>
      <w:r w:rsidR="000F2CE9">
        <w:rPr>
          <w:lang w:val="hu-HU"/>
        </w:rPr>
        <w:t xml:space="preserve">a sportolásra vágyóknak számos lehetőséget biztosít </w:t>
      </w:r>
      <w:hyperlink r:id="rId57" w:history="1">
        <w:r w:rsidR="000F2CE9" w:rsidRPr="000F2CE9">
          <w:rPr>
            <w:rStyle w:val="Hyperlink"/>
            <w:lang w:val="hu-HU"/>
          </w:rPr>
          <w:t>sportlétesítményeiben</w:t>
        </w:r>
      </w:hyperlink>
      <w:r w:rsidR="000F2CE9">
        <w:rPr>
          <w:lang w:val="hu-HU"/>
        </w:rPr>
        <w:t>, sportegyesületeiben.</w:t>
      </w:r>
      <w:r w:rsidR="00415490">
        <w:rPr>
          <w:lang w:val="hu-HU"/>
        </w:rPr>
        <w:t xml:space="preserve"> Ez jelentős része lehet annak, hogy az újonnan érkezettek tisztába jöjjenek a szabályokkal, helyi szokásokkal és bizonyos tevékenységek áraival. </w:t>
      </w:r>
      <w:r w:rsidR="000A663B" w:rsidRPr="005B6603">
        <w:rPr>
          <w:lang w:val="hu-HU"/>
        </w:rPr>
        <w:t xml:space="preserve"> </w:t>
      </w:r>
    </w:p>
    <w:p w14:paraId="65B0CF32" w14:textId="77777777" w:rsidR="00C66EEF" w:rsidRPr="005B6603" w:rsidRDefault="00C66EEF" w:rsidP="00EF4A16">
      <w:pPr>
        <w:spacing w:after="160" w:line="259" w:lineRule="auto"/>
        <w:rPr>
          <w:lang w:val="hu-HU"/>
        </w:rPr>
      </w:pPr>
    </w:p>
    <w:p w14:paraId="4B098FB9" w14:textId="72EB7FAE" w:rsidR="00C66EEF" w:rsidRPr="005B6603" w:rsidRDefault="00415490"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Van az intézmény által biztosított támogatás a diákok/bevándorlók beilleszkedésére az egyetemen? </w:t>
      </w:r>
    </w:p>
    <w:p w14:paraId="48DB8EE3" w14:textId="405392B4" w:rsidR="00C66EEF" w:rsidRPr="005B6603" w:rsidRDefault="00415490" w:rsidP="00EF4A16">
      <w:pPr>
        <w:spacing w:after="160" w:line="259" w:lineRule="auto"/>
        <w:rPr>
          <w:lang w:val="hu-HU"/>
        </w:rPr>
      </w:pPr>
      <w:r>
        <w:rPr>
          <w:b/>
          <w:sz w:val="28"/>
          <w:szCs w:val="28"/>
          <w:lang w:val="hu-HU"/>
        </w:rPr>
        <w:t>V</w:t>
      </w:r>
      <w:r w:rsidR="00C66EEF" w:rsidRPr="005B6603">
        <w:rPr>
          <w:lang w:val="hu-HU"/>
        </w:rPr>
        <w:t xml:space="preserve">: </w:t>
      </w:r>
      <w:r w:rsidR="0021056D">
        <w:rPr>
          <w:lang w:val="hu-HU"/>
        </w:rPr>
        <w:t xml:space="preserve">Lehetnek bevándorlókat vagy külföldi diákokat támogató csoportok az intézményben, ebben az esetben adja meg a kontaktadatokat. A </w:t>
      </w:r>
      <w:r w:rsidR="00C66EEF" w:rsidRPr="005B6603">
        <w:rPr>
          <w:lang w:val="hu-HU"/>
        </w:rPr>
        <w:t>Magdeburg</w:t>
      </w:r>
      <w:r w:rsidR="0021056D">
        <w:rPr>
          <w:lang w:val="hu-HU"/>
        </w:rPr>
        <w:t xml:space="preserve"> Egyetem</w:t>
      </w:r>
      <w:r w:rsidR="00C66EEF" w:rsidRPr="005B6603">
        <w:rPr>
          <w:lang w:val="hu-HU"/>
        </w:rPr>
        <w:t xml:space="preserve"> </w:t>
      </w:r>
      <w:r w:rsidR="0021056D">
        <w:rPr>
          <w:lang w:val="hu-HU"/>
        </w:rPr>
        <w:t xml:space="preserve">olyan intézményi példa, amely a bevándorlók segítésére egy </w:t>
      </w:r>
      <w:hyperlink r:id="rId58" w:history="1">
        <w:r w:rsidR="0021056D" w:rsidRPr="0021056D">
          <w:rPr>
            <w:rStyle w:val="Hyperlink"/>
            <w:lang w:val="hu-HU"/>
          </w:rPr>
          <w:t>támogató rendszert</w:t>
        </w:r>
      </w:hyperlink>
      <w:r w:rsidR="0021056D">
        <w:rPr>
          <w:lang w:val="hu-HU"/>
        </w:rPr>
        <w:t xml:space="preserve"> épített ki.</w:t>
      </w:r>
      <w:r w:rsidR="00C66EEF" w:rsidRPr="005B6603">
        <w:rPr>
          <w:lang w:val="hu-HU"/>
        </w:rPr>
        <w:t xml:space="preserve"> </w:t>
      </w:r>
      <w:r w:rsidR="0021056D">
        <w:rPr>
          <w:lang w:val="hu-HU"/>
        </w:rPr>
        <w:t xml:space="preserve">Máshol  </w:t>
      </w:r>
      <w:r w:rsidR="009A764E">
        <w:rPr>
          <w:lang w:val="hu-HU"/>
        </w:rPr>
        <w:t xml:space="preserve">„testőr” rendszereket állítottak fel, ahol a magasabb éves diákok összeállnak az újonnan érkezettekkel, hogy tanácsokat adjanak nekik és támogatják őket a beilleszkedésben az első hetek során. </w:t>
      </w:r>
      <w:r w:rsidR="00C22BD5">
        <w:rPr>
          <w:lang w:val="hu-HU"/>
        </w:rPr>
        <w:t>Nem kifejezetten a menekültek</w:t>
      </w:r>
      <w:r w:rsidR="000F2CE9">
        <w:rPr>
          <w:lang w:val="hu-HU"/>
        </w:rPr>
        <w:t xml:space="preserve">re szabottan, hanem valamennyi külföldi diák részére biztosított a már említett </w:t>
      </w:r>
      <w:hyperlink r:id="rId59" w:history="1">
        <w:r w:rsidR="000F2CE9" w:rsidRPr="00C22BD5">
          <w:rPr>
            <w:rStyle w:val="Hyperlink"/>
            <w:lang w:val="hu-HU"/>
          </w:rPr>
          <w:t>Buddy Program</w:t>
        </w:r>
      </w:hyperlink>
      <w:r w:rsidR="000F2CE9">
        <w:rPr>
          <w:lang w:val="hu-HU"/>
        </w:rPr>
        <w:t xml:space="preserve"> a Pécsi Tudományegyetemen.</w:t>
      </w:r>
    </w:p>
    <w:p w14:paraId="2A057CC6" w14:textId="77777777" w:rsidR="00C66EEF" w:rsidRPr="005B6603" w:rsidRDefault="00C66EEF" w:rsidP="00EF4A16">
      <w:pPr>
        <w:spacing w:after="160" w:line="259" w:lineRule="auto"/>
        <w:rPr>
          <w:lang w:val="hu-HU"/>
        </w:rPr>
      </w:pPr>
    </w:p>
    <w:p w14:paraId="7D71EAE6" w14:textId="66D997BD" w:rsidR="00E851FE" w:rsidRDefault="009A764E" w:rsidP="00E851FE">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sidR="00E851FE">
        <w:rPr>
          <w:b/>
          <w:i/>
          <w:color w:val="5C1E3F"/>
          <w:sz w:val="28"/>
          <w:szCs w:val="28"/>
          <w:lang w:val="hu-HU"/>
        </w:rPr>
        <w:t xml:space="preserve">Milyen segítséget nyújt az intézmény szállás keresésben? </w:t>
      </w:r>
    </w:p>
    <w:p w14:paraId="641ED809" w14:textId="4B832A5F" w:rsidR="00C66EEF" w:rsidRPr="005B6603" w:rsidRDefault="009A764E" w:rsidP="00C22BD5">
      <w:pPr>
        <w:spacing w:after="160" w:line="259" w:lineRule="auto"/>
        <w:ind w:left="426" w:hanging="426"/>
        <w:rPr>
          <w:lang w:val="hu-HU"/>
        </w:rPr>
      </w:pPr>
      <w:r>
        <w:rPr>
          <w:b/>
          <w:sz w:val="28"/>
          <w:szCs w:val="28"/>
          <w:lang w:val="hu-HU"/>
        </w:rPr>
        <w:lastRenderedPageBreak/>
        <w:t>V</w:t>
      </w:r>
      <w:r w:rsidR="00E851FE">
        <w:rPr>
          <w:lang w:val="hu-HU"/>
        </w:rPr>
        <w:t xml:space="preserve">: </w:t>
      </w:r>
      <w:r w:rsidR="00C22BD5">
        <w:rPr>
          <w:lang w:val="hu-HU"/>
        </w:rPr>
        <w:t xml:space="preserve">A Pécsi Tudományegyetem Nemzetközi Irodája széles körű </w:t>
      </w:r>
      <w:hyperlink r:id="rId60" w:history="1">
        <w:r w:rsidR="00C22BD5" w:rsidRPr="00C22BD5">
          <w:rPr>
            <w:rStyle w:val="Hyperlink"/>
            <w:lang w:val="hu-HU"/>
          </w:rPr>
          <w:t>tájékoztatást</w:t>
        </w:r>
      </w:hyperlink>
      <w:r w:rsidR="00C22BD5">
        <w:rPr>
          <w:lang w:val="hu-HU"/>
        </w:rPr>
        <w:t xml:space="preserve"> nyújt az egyetemi kollégiumokról és a városban elérhető egyéb szálláslehetőségek elérhetőségeiről.</w:t>
      </w:r>
    </w:p>
    <w:p w14:paraId="02CD1DCC" w14:textId="77777777" w:rsidR="00731011" w:rsidRPr="005B6603" w:rsidRDefault="00731011" w:rsidP="00EF4A16">
      <w:pPr>
        <w:spacing w:after="160" w:line="259" w:lineRule="auto"/>
        <w:ind w:left="426" w:hanging="426"/>
        <w:rPr>
          <w:b/>
          <w:i/>
          <w:color w:val="5C1E3F"/>
          <w:sz w:val="28"/>
          <w:szCs w:val="28"/>
          <w:lang w:val="hu-HU"/>
        </w:rPr>
      </w:pPr>
    </w:p>
    <w:p w14:paraId="0E52B514" w14:textId="2E5E710A" w:rsidR="00C66EEF" w:rsidRPr="005B6603" w:rsidRDefault="00C7329D"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Mire használható a diákigazolvány? </w:t>
      </w:r>
    </w:p>
    <w:p w14:paraId="0A593D3F" w14:textId="1328F67F" w:rsidR="00D84ADE" w:rsidRPr="005B6603" w:rsidRDefault="00C7329D" w:rsidP="00EF4A16">
      <w:pPr>
        <w:spacing w:after="160" w:line="259" w:lineRule="auto"/>
        <w:rPr>
          <w:lang w:val="hu-HU"/>
        </w:rPr>
      </w:pPr>
      <w:r>
        <w:rPr>
          <w:b/>
          <w:sz w:val="28"/>
          <w:szCs w:val="28"/>
          <w:lang w:val="hu-HU"/>
        </w:rPr>
        <w:t>V</w:t>
      </w:r>
      <w:r w:rsidR="00C66EEF" w:rsidRPr="005B6603">
        <w:rPr>
          <w:lang w:val="hu-HU"/>
        </w:rPr>
        <w:t xml:space="preserve">: </w:t>
      </w:r>
      <w:r w:rsidR="00927593">
        <w:rPr>
          <w:lang w:val="hu-HU"/>
        </w:rPr>
        <w:t xml:space="preserve">A diákigazolványon általában </w:t>
      </w:r>
      <w:r w:rsidR="00884606">
        <w:rPr>
          <w:lang w:val="hu-HU"/>
        </w:rPr>
        <w:t>fényképes igazolványként funkcionál, tartalmazza a személyes adatokat (a hallgató címét, szakját, intézményét, születési adatait, stb.), számos célra jogosít fel</w:t>
      </w:r>
      <w:r w:rsidR="00D84ADE" w:rsidRPr="005B6603">
        <w:rPr>
          <w:lang w:val="hu-HU"/>
        </w:rPr>
        <w:t>,</w:t>
      </w:r>
      <w:r w:rsidR="00884606">
        <w:rPr>
          <w:lang w:val="hu-HU"/>
        </w:rPr>
        <w:t xml:space="preserve"> mint a vizsgán történő igazolás, belépés a könyvtárba, nyomtatási és másolási lehetőség</w:t>
      </w:r>
      <w:r w:rsidR="00353691">
        <w:rPr>
          <w:lang w:val="hu-HU"/>
        </w:rPr>
        <w:t>ek, kedvezményes vásárlás, klub</w:t>
      </w:r>
      <w:r w:rsidR="00884606">
        <w:rPr>
          <w:lang w:val="hu-HU"/>
        </w:rPr>
        <w:t xml:space="preserve">tagság, stb. </w:t>
      </w:r>
      <w:r w:rsidR="00353691">
        <w:rPr>
          <w:lang w:val="hu-HU"/>
        </w:rPr>
        <w:t xml:space="preserve">A Pécsi Tudományegyetem által nyújtott diákigazolványról bővebb tájékoztatást </w:t>
      </w:r>
      <w:hyperlink r:id="rId61" w:history="1">
        <w:r w:rsidR="00353691" w:rsidRPr="00353691">
          <w:rPr>
            <w:rStyle w:val="Hyperlink"/>
            <w:lang w:val="hu-HU"/>
          </w:rPr>
          <w:t>itt</w:t>
        </w:r>
      </w:hyperlink>
      <w:r w:rsidR="00353691">
        <w:rPr>
          <w:lang w:val="hu-HU"/>
        </w:rPr>
        <w:t xml:space="preserve"> talál. A diákigazolvány minden beiratkozott diák számára ugyanazokat a szolgáltatásokat és kedvezményeket biztosítja.</w:t>
      </w:r>
    </w:p>
    <w:p w14:paraId="43B116C3" w14:textId="77777777" w:rsidR="00D84ADE" w:rsidRPr="005B6603" w:rsidRDefault="00D84ADE" w:rsidP="00EF4A16">
      <w:pPr>
        <w:spacing w:after="160" w:line="259" w:lineRule="auto"/>
        <w:rPr>
          <w:lang w:val="hu-HU"/>
        </w:rPr>
      </w:pPr>
    </w:p>
    <w:p w14:paraId="670BDEF5" w14:textId="77777777" w:rsidR="00884606" w:rsidRDefault="00884606" w:rsidP="0088460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Hol javíttathatom meg az ITC eszközeimet? </w:t>
      </w:r>
    </w:p>
    <w:p w14:paraId="42321E1D" w14:textId="30BED3E5" w:rsidR="00C66EEF" w:rsidRPr="005B6603" w:rsidRDefault="00884606" w:rsidP="00884606">
      <w:pPr>
        <w:spacing w:after="160" w:line="259" w:lineRule="auto"/>
        <w:ind w:left="426" w:hanging="426"/>
        <w:rPr>
          <w:lang w:val="hu-HU"/>
        </w:rPr>
      </w:pPr>
      <w:r>
        <w:rPr>
          <w:b/>
          <w:sz w:val="28"/>
          <w:szCs w:val="28"/>
          <w:lang w:val="hu-HU"/>
        </w:rPr>
        <w:t>V</w:t>
      </w:r>
      <w:r w:rsidR="00C66EEF" w:rsidRPr="005B6603">
        <w:rPr>
          <w:lang w:val="hu-HU"/>
        </w:rPr>
        <w:t xml:space="preserve">: </w:t>
      </w:r>
      <w:r w:rsidR="00353691">
        <w:rPr>
          <w:lang w:val="hu-HU"/>
        </w:rPr>
        <w:t>Erre a kérdésre nem található válasz a Pécsi Tudományegyetem hivatalos tájékoztatásaiban.</w:t>
      </w:r>
      <w:r w:rsidR="00B10089">
        <w:rPr>
          <w:lang w:val="hu-HU"/>
        </w:rPr>
        <w:t xml:space="preserve"> A diákönkormányzat munkatársai azonban az adott Karokon útbaigazítják a segítségkérőket.</w:t>
      </w:r>
    </w:p>
    <w:p w14:paraId="17BA28A3" w14:textId="77777777" w:rsidR="00C66EEF" w:rsidRPr="005B6603" w:rsidRDefault="00C66EEF" w:rsidP="00EF4A16">
      <w:pPr>
        <w:spacing w:before="80" w:after="80"/>
        <w:rPr>
          <w:lang w:val="hu-HU"/>
        </w:rPr>
      </w:pPr>
    </w:p>
    <w:p w14:paraId="5BB5B07B" w14:textId="1039752A" w:rsidR="00C66EEF" w:rsidRPr="005B6603" w:rsidRDefault="00884606"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Használhatom az intézmény számítógépeit, nyomtatóit és másolóit? </w:t>
      </w:r>
    </w:p>
    <w:p w14:paraId="64405285" w14:textId="5AF13E67" w:rsidR="00C66EEF" w:rsidRPr="005B6603" w:rsidRDefault="00884606" w:rsidP="00EF4A16">
      <w:pPr>
        <w:spacing w:before="80" w:after="80"/>
        <w:rPr>
          <w:lang w:val="hu-HU"/>
        </w:rPr>
      </w:pPr>
      <w:r>
        <w:rPr>
          <w:b/>
          <w:sz w:val="28"/>
          <w:szCs w:val="28"/>
          <w:lang w:val="hu-HU"/>
        </w:rPr>
        <w:t>V</w:t>
      </w:r>
      <w:r w:rsidR="00C66EEF" w:rsidRPr="005B6603">
        <w:rPr>
          <w:lang w:val="hu-HU"/>
        </w:rPr>
        <w:t xml:space="preserve">: </w:t>
      </w:r>
      <w:r w:rsidR="00B10089">
        <w:rPr>
          <w:lang w:val="hu-HU"/>
        </w:rPr>
        <w:t>A Pécsi Tudományegyetem diákönkormányzati irodáin keresztül biztosítja a nyomtatás/szkennelés lehetőségét a diákok számára.</w:t>
      </w:r>
    </w:p>
    <w:p w14:paraId="12AAB17B" w14:textId="77777777" w:rsidR="00C66EEF" w:rsidRPr="005B6603" w:rsidRDefault="00C66EEF" w:rsidP="00EF4A16">
      <w:pPr>
        <w:spacing w:before="80" w:after="80"/>
        <w:rPr>
          <w:lang w:val="hu-HU"/>
        </w:rPr>
      </w:pPr>
    </w:p>
    <w:p w14:paraId="39676425" w14:textId="27F8C0D5" w:rsidR="00C66EEF" w:rsidRPr="005B6603" w:rsidRDefault="00E76712" w:rsidP="00EF4A16">
      <w:pPr>
        <w:spacing w:after="160" w:line="259" w:lineRule="auto"/>
        <w:ind w:left="426" w:hanging="426"/>
        <w:rPr>
          <w:b/>
          <w:i/>
          <w:color w:val="5C1E3F"/>
          <w:sz w:val="28"/>
          <w:szCs w:val="28"/>
          <w:lang w:val="hu-HU"/>
        </w:rPr>
      </w:pPr>
      <w:r>
        <w:rPr>
          <w:b/>
          <w:i/>
          <w:color w:val="5C1E3F"/>
          <w:sz w:val="28"/>
          <w:szCs w:val="28"/>
          <w:lang w:val="hu-HU"/>
        </w:rPr>
        <w:t>K</w:t>
      </w:r>
      <w:r w:rsidR="00C66EEF" w:rsidRPr="005B6603">
        <w:rPr>
          <w:b/>
          <w:i/>
          <w:color w:val="5C1E3F"/>
          <w:sz w:val="28"/>
          <w:szCs w:val="28"/>
          <w:lang w:val="hu-HU"/>
        </w:rPr>
        <w:t>:</w:t>
      </w:r>
      <w:r w:rsidR="00CB4B0D" w:rsidRPr="005B6603">
        <w:rPr>
          <w:b/>
          <w:i/>
          <w:color w:val="5C1E3F"/>
          <w:sz w:val="28"/>
          <w:szCs w:val="28"/>
          <w:lang w:val="hu-HU"/>
        </w:rPr>
        <w:tab/>
      </w:r>
      <w:r>
        <w:rPr>
          <w:b/>
          <w:i/>
          <w:color w:val="5C1E3F"/>
          <w:sz w:val="28"/>
          <w:szCs w:val="28"/>
          <w:lang w:val="hu-HU"/>
        </w:rPr>
        <w:t xml:space="preserve">Kivel beszélhetek, ha elveszettnek érzem magam? </w:t>
      </w:r>
    </w:p>
    <w:p w14:paraId="784B554C" w14:textId="281050B5" w:rsidR="00353691" w:rsidRDefault="00E76712" w:rsidP="00EF4A16">
      <w:pPr>
        <w:spacing w:before="80" w:after="80"/>
        <w:rPr>
          <w:lang w:val="hu-HU"/>
        </w:rPr>
      </w:pPr>
      <w:r>
        <w:rPr>
          <w:b/>
          <w:sz w:val="28"/>
          <w:szCs w:val="28"/>
          <w:lang w:val="hu-HU"/>
        </w:rPr>
        <w:t>V</w:t>
      </w:r>
      <w:r w:rsidR="00C66EEF" w:rsidRPr="005B6603">
        <w:rPr>
          <w:lang w:val="hu-HU"/>
        </w:rPr>
        <w:t xml:space="preserve">: </w:t>
      </w:r>
      <w:r w:rsidR="000F2CE9">
        <w:rPr>
          <w:lang w:val="hu-HU"/>
        </w:rPr>
        <w:t>A Pécsi Tudományegyetem Buddy Programja</w:t>
      </w:r>
      <w:r w:rsidR="00353691">
        <w:rPr>
          <w:lang w:val="hu-HU"/>
        </w:rPr>
        <w:t>, diákönkormányzata, valamint Támogató Szolgálata is segítséget nyújt azok számára, akik nem tudnak könnyen beilleszkedni.</w:t>
      </w:r>
    </w:p>
    <w:p w14:paraId="2F444B24" w14:textId="77777777" w:rsidR="00C66EEF" w:rsidRPr="005B6603" w:rsidRDefault="00C66EEF" w:rsidP="00EF4A16">
      <w:pPr>
        <w:spacing w:before="80" w:after="80"/>
        <w:rPr>
          <w:lang w:val="hu-HU"/>
        </w:rPr>
      </w:pPr>
    </w:p>
    <w:p w14:paraId="6CCB50ED" w14:textId="77777777" w:rsidR="00C66EEF" w:rsidRPr="005B6603" w:rsidRDefault="00C66EEF" w:rsidP="00EF4A16">
      <w:pPr>
        <w:rPr>
          <w:i/>
          <w:lang w:val="hu-HU"/>
        </w:rPr>
      </w:pPr>
    </w:p>
    <w:p w14:paraId="4EEC89CF" w14:textId="77777777" w:rsidR="00C66EEF" w:rsidRPr="005B6603" w:rsidRDefault="00C66EEF" w:rsidP="00EF4A16">
      <w:pPr>
        <w:rPr>
          <w:i/>
          <w:lang w:val="hu-HU"/>
        </w:rPr>
      </w:pPr>
    </w:p>
    <w:p w14:paraId="636FB1D3" w14:textId="77777777" w:rsidR="00C66EEF" w:rsidRPr="005B6603" w:rsidRDefault="00C66EEF" w:rsidP="00EF4A16">
      <w:pPr>
        <w:rPr>
          <w:b/>
          <w:sz w:val="28"/>
          <w:szCs w:val="28"/>
          <w:u w:val="single"/>
          <w:lang w:val="hu-HU"/>
        </w:rPr>
      </w:pPr>
      <w:r w:rsidRPr="005B6603">
        <w:rPr>
          <w:b/>
          <w:sz w:val="28"/>
          <w:szCs w:val="28"/>
          <w:u w:val="single"/>
          <w:lang w:val="hu-HU"/>
        </w:rPr>
        <w:br w:type="page"/>
      </w:r>
    </w:p>
    <w:p w14:paraId="2FAC2898" w14:textId="77777777" w:rsidR="00CB4B0D" w:rsidRPr="005B6603" w:rsidRDefault="00CB4B0D" w:rsidP="00EF4A16">
      <w:pPr>
        <w:spacing w:before="0" w:line="240" w:lineRule="auto"/>
        <w:rPr>
          <w:rFonts w:ascii="Helvetica Neue" w:hAnsi="Helvetica Neue"/>
          <w:color w:val="972E52"/>
          <w:sz w:val="16"/>
          <w:szCs w:val="16"/>
          <w:lang w:val="hu-HU"/>
        </w:rPr>
      </w:pPr>
    </w:p>
    <w:p w14:paraId="4F05CD82" w14:textId="14A4CECF" w:rsidR="00C66EEF" w:rsidRPr="005B6603" w:rsidRDefault="00962F08" w:rsidP="00F23B92">
      <w:pPr>
        <w:spacing w:before="0" w:after="16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t xml:space="preserve">Példák a menekültek támogatásának kezdeményezésére európai felsőoktatási intézményekben </w:t>
      </w:r>
    </w:p>
    <w:p w14:paraId="2CA9D69C" w14:textId="77777777" w:rsidR="00C66EEF" w:rsidRPr="005B6603" w:rsidRDefault="00C66EEF" w:rsidP="00EF4A16">
      <w:pPr>
        <w:rPr>
          <w:lang w:val="hu-HU"/>
        </w:rPr>
      </w:pPr>
    </w:p>
    <w:p w14:paraId="0A9AE51C" w14:textId="2006EAAA" w:rsidR="00C66EEF" w:rsidRPr="005B6603" w:rsidRDefault="00962F08" w:rsidP="00EF4A16">
      <w:pPr>
        <w:rPr>
          <w:lang w:val="hu-HU"/>
        </w:rPr>
      </w:pPr>
      <w:r>
        <w:rPr>
          <w:lang w:val="hu-HU"/>
        </w:rPr>
        <w:t xml:space="preserve">A következő felsőoktatási intézmények mind rendelkeznek olyan weboldallal, amit kifejezetten a felsőoktatásban továbbtanulás iránt érdeklődő menekülteknek és bevándorlóknak szánnak.  Ezek a példák reméljük, hasznosnak bizonyulnak azon intézmények számára, amelyek szeretnék a saját kezdeményezéseiket kiépíteni. </w:t>
      </w:r>
    </w:p>
    <w:p w14:paraId="73540CC1" w14:textId="77777777" w:rsidR="00C66EEF" w:rsidRPr="005B6603" w:rsidRDefault="00C66EEF" w:rsidP="00EF4A16">
      <w:pPr>
        <w:rPr>
          <w:b/>
          <w:lang w:val="hu-HU"/>
        </w:rPr>
      </w:pPr>
    </w:p>
    <w:p w14:paraId="0801C1E6" w14:textId="6CA85A3C" w:rsidR="00C66EEF" w:rsidRPr="005B6603" w:rsidRDefault="00962F08" w:rsidP="00EF4A16">
      <w:pPr>
        <w:pStyle w:val="Listenabsatz"/>
        <w:numPr>
          <w:ilvl w:val="0"/>
          <w:numId w:val="37"/>
        </w:numPr>
        <w:spacing w:before="0" w:line="240" w:lineRule="auto"/>
        <w:rPr>
          <w:lang w:val="hu-HU"/>
        </w:rPr>
      </w:pPr>
      <w:r>
        <w:rPr>
          <w:b/>
          <w:lang w:val="hu-HU"/>
        </w:rPr>
        <w:t>Németország</w:t>
      </w:r>
      <w:r w:rsidR="00E62CEB" w:rsidRPr="005B6603">
        <w:rPr>
          <w:b/>
          <w:lang w:val="hu-HU"/>
        </w:rPr>
        <w:t xml:space="preserve">: </w:t>
      </w:r>
      <w:r>
        <w:rPr>
          <w:b/>
          <w:lang w:val="hu-HU"/>
        </w:rPr>
        <w:t>A müncheni</w:t>
      </w:r>
      <w:r w:rsidR="00C66EEF" w:rsidRPr="005B6603">
        <w:rPr>
          <w:b/>
          <w:lang w:val="hu-HU"/>
        </w:rPr>
        <w:t xml:space="preserve"> Ludw</w:t>
      </w:r>
      <w:r>
        <w:rPr>
          <w:b/>
          <w:lang w:val="hu-HU"/>
        </w:rPr>
        <w:t>ig-Maximilians Egyetem</w:t>
      </w:r>
      <w:r w:rsidR="00EA35DD">
        <w:rPr>
          <w:lang w:val="hu-HU"/>
        </w:rPr>
        <w:t xml:space="preserve"> oldalának </w:t>
      </w:r>
      <w:hyperlink r:id="rId62" w:history="1">
        <w:r w:rsidR="00EA35DD" w:rsidRPr="00EA35DD">
          <w:rPr>
            <w:rStyle w:val="Hyperlink"/>
            <w:lang w:val="hu-HU"/>
          </w:rPr>
          <w:t>tájékoztatása a továbbtanulásról menekültek és menedékkérők számára</w:t>
        </w:r>
      </w:hyperlink>
      <w:r w:rsidR="00EA35DD">
        <w:rPr>
          <w:lang w:val="hu-HU"/>
        </w:rPr>
        <w:t>, gyakori kérdésekkel is ellátva.</w:t>
      </w:r>
    </w:p>
    <w:p w14:paraId="0F2B765C" w14:textId="381DECA2" w:rsidR="00C66EEF" w:rsidRPr="005B6603" w:rsidRDefault="00962F08" w:rsidP="00EF4A16">
      <w:pPr>
        <w:pStyle w:val="Listenabsatz"/>
        <w:numPr>
          <w:ilvl w:val="0"/>
          <w:numId w:val="37"/>
        </w:numPr>
        <w:spacing w:before="0" w:line="240" w:lineRule="auto"/>
        <w:rPr>
          <w:lang w:val="hu-HU"/>
        </w:rPr>
      </w:pPr>
      <w:r>
        <w:rPr>
          <w:b/>
          <w:lang w:val="hu-HU"/>
        </w:rPr>
        <w:t>Németország</w:t>
      </w:r>
      <w:r w:rsidR="00E62CEB" w:rsidRPr="005B6603">
        <w:rPr>
          <w:b/>
          <w:lang w:val="hu-HU"/>
        </w:rPr>
        <w:t xml:space="preserve">: </w:t>
      </w:r>
      <w:r w:rsidR="00C66EEF" w:rsidRPr="005B6603">
        <w:rPr>
          <w:b/>
          <w:lang w:val="hu-HU"/>
        </w:rPr>
        <w:t>Magdeburg</w:t>
      </w:r>
      <w:r w:rsidR="00EA35DD">
        <w:rPr>
          <w:b/>
          <w:lang w:val="hu-HU"/>
        </w:rPr>
        <w:t xml:space="preserve"> Főiskola</w:t>
      </w:r>
      <w:r w:rsidR="00C66EEF" w:rsidRPr="005B6603">
        <w:rPr>
          <w:lang w:val="hu-HU"/>
        </w:rPr>
        <w:t xml:space="preserve">: </w:t>
      </w:r>
      <w:r w:rsidR="00EA35DD">
        <w:rPr>
          <w:lang w:val="hu-HU"/>
        </w:rPr>
        <w:t xml:space="preserve">ez az intézmény </w:t>
      </w:r>
      <w:hyperlink r:id="rId63" w:history="1">
        <w:r w:rsidR="00EA35DD" w:rsidRPr="00EA35DD">
          <w:rPr>
            <w:rStyle w:val="Hyperlink"/>
            <w:lang w:val="hu-HU"/>
          </w:rPr>
          <w:t>speciális szolgáltatásokat nyújt menekülteknek</w:t>
        </w:r>
      </w:hyperlink>
      <w:r w:rsidR="00EA35DD">
        <w:rPr>
          <w:lang w:val="hu-HU"/>
        </w:rPr>
        <w:t xml:space="preserve">, mint tanácsadás, nyelvi kurzusok és integrációs ajánlatok. </w:t>
      </w:r>
    </w:p>
    <w:p w14:paraId="116858BA" w14:textId="59AE108A" w:rsidR="00C66EEF" w:rsidRPr="005B6603" w:rsidRDefault="00962F08" w:rsidP="00EF4A16">
      <w:pPr>
        <w:pStyle w:val="Listenabsatz"/>
        <w:numPr>
          <w:ilvl w:val="0"/>
          <w:numId w:val="37"/>
        </w:numPr>
        <w:spacing w:before="0" w:line="240" w:lineRule="auto"/>
        <w:rPr>
          <w:lang w:val="hu-HU"/>
        </w:rPr>
      </w:pPr>
      <w:r>
        <w:rPr>
          <w:b/>
          <w:lang w:val="hu-HU"/>
        </w:rPr>
        <w:t>Németország</w:t>
      </w:r>
      <w:r w:rsidR="00E62CEB" w:rsidRPr="005B6603">
        <w:rPr>
          <w:b/>
          <w:lang w:val="hu-HU"/>
        </w:rPr>
        <w:t xml:space="preserve">: </w:t>
      </w:r>
      <w:r w:rsidR="00EA35DD">
        <w:rPr>
          <w:b/>
          <w:lang w:val="hu-HU"/>
        </w:rPr>
        <w:t>A B</w:t>
      </w:r>
      <w:r w:rsidR="00C66EEF" w:rsidRPr="005B6603">
        <w:rPr>
          <w:b/>
          <w:lang w:val="hu-HU"/>
        </w:rPr>
        <w:t>erlin</w:t>
      </w:r>
      <w:r w:rsidR="00EA35DD">
        <w:rPr>
          <w:b/>
          <w:lang w:val="hu-HU"/>
        </w:rPr>
        <w:t xml:space="preserve">i Szabadegyetem </w:t>
      </w:r>
      <w:r w:rsidR="00EA35DD" w:rsidRPr="00EA35DD">
        <w:rPr>
          <w:lang w:val="hu-HU"/>
        </w:rPr>
        <w:t>kifejlesztett egy</w:t>
      </w:r>
      <w:r w:rsidR="00EA35DD">
        <w:rPr>
          <w:lang w:val="hu-HU"/>
        </w:rPr>
        <w:t xml:space="preserve"> </w:t>
      </w:r>
      <w:hyperlink r:id="rId64" w:history="1">
        <w:r w:rsidR="00EA35DD" w:rsidRPr="00EA35DD">
          <w:rPr>
            <w:rStyle w:val="Hyperlink"/>
            <w:lang w:val="hu-HU"/>
          </w:rPr>
          <w:t>Köszöntjük a Berlini Szabadegyetemen</w:t>
        </w:r>
      </w:hyperlink>
      <w:r w:rsidR="00EA35DD">
        <w:rPr>
          <w:lang w:val="hu-HU"/>
        </w:rPr>
        <w:t xml:space="preserve"> programot, amelyet </w:t>
      </w:r>
      <w:r w:rsidR="000C061B">
        <w:rPr>
          <w:lang w:val="hu-HU"/>
        </w:rPr>
        <w:t xml:space="preserve">azoknak a minősített leendő diákjainak ajánl, akiknek el kellett hagyniuk hazájukat. Ez ingyenes kurzuslátogatásokra ad lehetőséget, ami felkészíti őket a mesterfokozat megkezdésére. </w:t>
      </w:r>
    </w:p>
    <w:p w14:paraId="1F410160" w14:textId="2A61469A" w:rsidR="00E62CEB" w:rsidRPr="005B6603" w:rsidRDefault="00962F08" w:rsidP="00EF4A16">
      <w:pPr>
        <w:pStyle w:val="Listenabsatz"/>
        <w:numPr>
          <w:ilvl w:val="0"/>
          <w:numId w:val="37"/>
        </w:numPr>
        <w:spacing w:before="0" w:line="240" w:lineRule="auto"/>
        <w:rPr>
          <w:lang w:val="hu-HU"/>
        </w:rPr>
      </w:pPr>
      <w:r>
        <w:rPr>
          <w:b/>
          <w:lang w:val="hu-HU"/>
        </w:rPr>
        <w:t>Spanyolország</w:t>
      </w:r>
      <w:r w:rsidR="000C061B">
        <w:rPr>
          <w:b/>
          <w:lang w:val="hu-HU"/>
        </w:rPr>
        <w:t>: A</w:t>
      </w:r>
      <w:r w:rsidR="00E62CEB" w:rsidRPr="005B6603">
        <w:rPr>
          <w:b/>
          <w:lang w:val="hu-HU"/>
        </w:rPr>
        <w:t xml:space="preserve"> Barcelona</w:t>
      </w:r>
      <w:r w:rsidR="000C061B">
        <w:rPr>
          <w:b/>
          <w:lang w:val="hu-HU"/>
        </w:rPr>
        <w:t xml:space="preserve">i Egyetem </w:t>
      </w:r>
      <w:r w:rsidR="000C061B" w:rsidRPr="000C061B">
        <w:rPr>
          <w:lang w:val="hu-HU"/>
        </w:rPr>
        <w:t>felállított egy</w:t>
      </w:r>
      <w:r w:rsidR="00E62CEB" w:rsidRPr="005B6603">
        <w:rPr>
          <w:lang w:val="hu-HU"/>
        </w:rPr>
        <w:t xml:space="preserve"> </w:t>
      </w:r>
      <w:hyperlink r:id="rId65" w:history="1">
        <w:r w:rsidR="000C061B" w:rsidRPr="000C061B">
          <w:rPr>
            <w:rStyle w:val="Hyperlink"/>
            <w:lang w:val="hu-HU"/>
          </w:rPr>
          <w:t>menekült támogató programot</w:t>
        </w:r>
      </w:hyperlink>
      <w:r w:rsidR="000C061B">
        <w:rPr>
          <w:lang w:val="hu-HU"/>
        </w:rPr>
        <w:t>,</w:t>
      </w:r>
      <w:r w:rsidR="00E62CEB" w:rsidRPr="005B6603">
        <w:rPr>
          <w:lang w:val="hu-HU"/>
        </w:rPr>
        <w:t xml:space="preserve"> </w:t>
      </w:r>
      <w:r w:rsidR="000C061B">
        <w:rPr>
          <w:rFonts w:cstheme="minorBidi"/>
          <w:lang w:val="hu-HU"/>
        </w:rPr>
        <w:t xml:space="preserve">ami a szíriai háború elől menekültek segítésére nyújt eszközöket. Az egyetem becslése szerint a program száz menekültet tud fogadni, hogy támogassa őket a Katalóniában való letelepedésben és az egyetemen való továbbtanulásban. </w:t>
      </w:r>
    </w:p>
    <w:p w14:paraId="5D7FBAA1" w14:textId="77777777" w:rsidR="00C66EEF" w:rsidRPr="005B6603" w:rsidRDefault="00C66EEF" w:rsidP="00EF4A16">
      <w:pPr>
        <w:rPr>
          <w:lang w:val="hu-HU"/>
        </w:rPr>
      </w:pPr>
    </w:p>
    <w:p w14:paraId="08279C37" w14:textId="73650D72" w:rsidR="00C66EEF" w:rsidRPr="005B6603" w:rsidRDefault="000C061B" w:rsidP="00EF4A16">
      <w:pPr>
        <w:rPr>
          <w:lang w:val="hu-HU"/>
        </w:rPr>
      </w:pPr>
      <w:r>
        <w:rPr>
          <w:b/>
          <w:lang w:val="hu-HU"/>
        </w:rPr>
        <w:t xml:space="preserve">További menekülteket támogató intézmények: </w:t>
      </w:r>
    </w:p>
    <w:p w14:paraId="72A0A8C5" w14:textId="77777777" w:rsidR="00C66EEF" w:rsidRPr="005B6603" w:rsidRDefault="00C66EEF" w:rsidP="00EF4A16">
      <w:pPr>
        <w:rPr>
          <w:lang w:val="hu-HU"/>
        </w:rPr>
      </w:pPr>
    </w:p>
    <w:p w14:paraId="3903044E" w14:textId="467F580C" w:rsidR="00C66EEF" w:rsidRPr="005B6603" w:rsidRDefault="000C061B" w:rsidP="00EF4A16">
      <w:pPr>
        <w:pStyle w:val="Listenabsatz"/>
        <w:numPr>
          <w:ilvl w:val="0"/>
          <w:numId w:val="38"/>
        </w:numPr>
        <w:spacing w:before="0" w:line="240" w:lineRule="auto"/>
        <w:rPr>
          <w:lang w:val="hu-HU"/>
        </w:rPr>
      </w:pPr>
      <w:r>
        <w:rPr>
          <w:lang w:val="hu-HU"/>
        </w:rPr>
        <w:t>Németország</w:t>
      </w:r>
      <w:r w:rsidR="00A1707E" w:rsidRPr="005B6603">
        <w:rPr>
          <w:lang w:val="hu-HU"/>
        </w:rPr>
        <w:t xml:space="preserve">: </w:t>
      </w:r>
      <w:hyperlink r:id="rId66" w:history="1">
        <w:r w:rsidR="00C66EEF" w:rsidRPr="005B6603">
          <w:rPr>
            <w:rStyle w:val="Hyperlink"/>
            <w:rFonts w:cstheme="minorBidi"/>
            <w:lang w:val="hu-HU"/>
          </w:rPr>
          <w:t>Stiftung Universität Hildesheim</w:t>
        </w:r>
      </w:hyperlink>
    </w:p>
    <w:p w14:paraId="2B3B39D3" w14:textId="2EF99840" w:rsidR="00A1707E" w:rsidRPr="005B6603" w:rsidRDefault="000C061B" w:rsidP="00EF4A16">
      <w:pPr>
        <w:pStyle w:val="Listenabsatz"/>
        <w:numPr>
          <w:ilvl w:val="0"/>
          <w:numId w:val="38"/>
        </w:numPr>
        <w:spacing w:before="0" w:line="240" w:lineRule="auto"/>
        <w:rPr>
          <w:rStyle w:val="Hyperlink"/>
          <w:rFonts w:cstheme="minorBidi"/>
          <w:lang w:val="hu-HU"/>
        </w:rPr>
      </w:pPr>
      <w:r>
        <w:rPr>
          <w:lang w:val="hu-HU"/>
        </w:rPr>
        <w:t>Németország</w:t>
      </w:r>
      <w:r w:rsidR="00A1707E" w:rsidRPr="005B6603">
        <w:rPr>
          <w:lang w:val="hu-HU"/>
        </w:rPr>
        <w:t xml:space="preserve">: </w:t>
      </w:r>
      <w:hyperlink r:id="rId67" w:history="1">
        <w:r w:rsidR="00A1707E" w:rsidRPr="005B6603">
          <w:rPr>
            <w:rStyle w:val="Hyperlink"/>
            <w:rFonts w:cstheme="minorBidi"/>
            <w:lang w:val="hu-HU"/>
          </w:rPr>
          <w:t>University of Applied Sciences Emden/Leer</w:t>
        </w:r>
      </w:hyperlink>
    </w:p>
    <w:p w14:paraId="1A262088" w14:textId="51135934" w:rsidR="00A1707E" w:rsidRPr="005B6603" w:rsidRDefault="00545969" w:rsidP="00EF4A16">
      <w:pPr>
        <w:pStyle w:val="Listenabsatz"/>
        <w:numPr>
          <w:ilvl w:val="0"/>
          <w:numId w:val="38"/>
        </w:numPr>
        <w:spacing w:before="0" w:line="240" w:lineRule="auto"/>
        <w:rPr>
          <w:lang w:val="hu-HU"/>
        </w:rPr>
      </w:pPr>
      <w:r>
        <w:rPr>
          <w:lang w:val="hu-HU"/>
        </w:rPr>
        <w:t>Németország</w:t>
      </w:r>
      <w:r w:rsidR="00A1707E" w:rsidRPr="005B6603">
        <w:rPr>
          <w:lang w:val="hu-HU"/>
        </w:rPr>
        <w:t xml:space="preserve">: </w:t>
      </w:r>
      <w:hyperlink r:id="rId68" w:history="1">
        <w:r w:rsidR="00A1707E" w:rsidRPr="005B6603">
          <w:rPr>
            <w:rStyle w:val="Hyperlink"/>
            <w:rFonts w:cstheme="minorBidi"/>
            <w:lang w:val="hu-HU"/>
          </w:rPr>
          <w:t>University of Duisburg/Essen</w:t>
        </w:r>
      </w:hyperlink>
    </w:p>
    <w:p w14:paraId="06BEC37E" w14:textId="47AC5F9D" w:rsidR="00A1707E" w:rsidRPr="005B6603" w:rsidRDefault="00545969" w:rsidP="00EF4A16">
      <w:pPr>
        <w:pStyle w:val="Listenabsatz"/>
        <w:numPr>
          <w:ilvl w:val="0"/>
          <w:numId w:val="38"/>
        </w:numPr>
        <w:spacing w:before="0" w:line="240" w:lineRule="auto"/>
        <w:rPr>
          <w:lang w:val="hu-HU"/>
        </w:rPr>
      </w:pPr>
      <w:r>
        <w:rPr>
          <w:lang w:val="hu-HU"/>
        </w:rPr>
        <w:t>Németország</w:t>
      </w:r>
      <w:r w:rsidR="00A1707E" w:rsidRPr="005B6603">
        <w:rPr>
          <w:lang w:val="hu-HU"/>
        </w:rPr>
        <w:t xml:space="preserve">: </w:t>
      </w:r>
      <w:hyperlink r:id="rId69" w:history="1">
        <w:r w:rsidR="00A1707E" w:rsidRPr="005B6603">
          <w:rPr>
            <w:rStyle w:val="Hyperlink"/>
            <w:rFonts w:cstheme="minorBidi"/>
            <w:lang w:val="hu-HU"/>
          </w:rPr>
          <w:t>TU Technical University Dortmund</w:t>
        </w:r>
      </w:hyperlink>
    </w:p>
    <w:p w14:paraId="06933DFB" w14:textId="09B3D3A2" w:rsidR="00A1707E" w:rsidRPr="005B6603" w:rsidRDefault="00545969" w:rsidP="00EF4A16">
      <w:pPr>
        <w:pStyle w:val="Listenabsatz"/>
        <w:numPr>
          <w:ilvl w:val="0"/>
          <w:numId w:val="38"/>
        </w:numPr>
        <w:spacing w:before="0" w:line="240" w:lineRule="auto"/>
        <w:rPr>
          <w:rStyle w:val="Hyperlink"/>
          <w:rFonts w:cstheme="minorBidi"/>
          <w:lang w:val="hu-HU"/>
        </w:rPr>
      </w:pPr>
      <w:r>
        <w:rPr>
          <w:lang w:val="hu-HU"/>
        </w:rPr>
        <w:t>Olaszország</w:t>
      </w:r>
      <w:r w:rsidR="00A1707E" w:rsidRPr="005B6603">
        <w:rPr>
          <w:lang w:val="hu-HU"/>
        </w:rPr>
        <w:t xml:space="preserve">: </w:t>
      </w:r>
      <w:hyperlink r:id="rId70" w:history="1">
        <w:r w:rsidR="00A1707E" w:rsidRPr="005B6603">
          <w:rPr>
            <w:rStyle w:val="Hyperlink"/>
            <w:rFonts w:cstheme="minorBidi"/>
            <w:lang w:val="hu-HU"/>
          </w:rPr>
          <w:t>University of Bologna</w:t>
        </w:r>
      </w:hyperlink>
    </w:p>
    <w:p w14:paraId="0D1460D4" w14:textId="5A346969" w:rsidR="00C66EEF" w:rsidRPr="005B6603" w:rsidRDefault="00545969" w:rsidP="00EF4A16">
      <w:pPr>
        <w:pStyle w:val="Listenabsatz"/>
        <w:numPr>
          <w:ilvl w:val="0"/>
          <w:numId w:val="38"/>
        </w:numPr>
        <w:spacing w:before="0" w:line="240" w:lineRule="auto"/>
        <w:rPr>
          <w:lang w:val="hu-HU"/>
        </w:rPr>
      </w:pPr>
      <w:r>
        <w:rPr>
          <w:lang w:val="hu-HU"/>
        </w:rPr>
        <w:t>Hollandia</w:t>
      </w:r>
      <w:r w:rsidR="00A1707E" w:rsidRPr="005B6603">
        <w:rPr>
          <w:lang w:val="hu-HU"/>
        </w:rPr>
        <w:t xml:space="preserve">: </w:t>
      </w:r>
      <w:hyperlink r:id="rId71" w:history="1">
        <w:r w:rsidR="00C66EEF" w:rsidRPr="005B6603">
          <w:rPr>
            <w:rStyle w:val="Hyperlink"/>
            <w:rFonts w:cstheme="minorBidi"/>
            <w:lang w:val="hu-HU"/>
          </w:rPr>
          <w:t>University of Groningen</w:t>
        </w:r>
      </w:hyperlink>
    </w:p>
    <w:p w14:paraId="4C75CEA2" w14:textId="541D3F1E" w:rsidR="00C66EEF" w:rsidRPr="005B6603" w:rsidRDefault="00545969" w:rsidP="00EF4A16">
      <w:pPr>
        <w:pStyle w:val="Listenabsatz"/>
        <w:numPr>
          <w:ilvl w:val="0"/>
          <w:numId w:val="38"/>
        </w:numPr>
        <w:spacing w:before="0" w:line="240" w:lineRule="auto"/>
        <w:rPr>
          <w:lang w:val="hu-HU"/>
        </w:rPr>
      </w:pPr>
      <w:r>
        <w:rPr>
          <w:lang w:val="hu-HU"/>
        </w:rPr>
        <w:t>Hollandia</w:t>
      </w:r>
      <w:r w:rsidR="00A1707E" w:rsidRPr="005B6603">
        <w:rPr>
          <w:lang w:val="hu-HU"/>
        </w:rPr>
        <w:t xml:space="preserve">: </w:t>
      </w:r>
      <w:hyperlink r:id="rId72" w:history="1">
        <w:r w:rsidR="00C66EEF" w:rsidRPr="005B6603">
          <w:rPr>
            <w:rStyle w:val="Hyperlink"/>
            <w:rFonts w:cstheme="minorBidi"/>
            <w:lang w:val="hu-HU"/>
          </w:rPr>
          <w:t>ICLON</w:t>
        </w:r>
      </w:hyperlink>
      <w:r w:rsidR="00C66EEF" w:rsidRPr="005B6603">
        <w:rPr>
          <w:lang w:val="hu-HU"/>
        </w:rPr>
        <w:t>, Leiden</w:t>
      </w:r>
    </w:p>
    <w:p w14:paraId="767077A4" w14:textId="6EDF0112" w:rsidR="00C66EEF" w:rsidRPr="005B6603" w:rsidRDefault="00423C8B" w:rsidP="00EF4A16">
      <w:pPr>
        <w:rPr>
          <w:lang w:val="hu-HU"/>
        </w:rPr>
      </w:pPr>
      <w:r w:rsidRPr="005B6603">
        <w:rPr>
          <w:lang w:val="hu-HU"/>
        </w:rPr>
        <w:br/>
      </w:r>
      <w:r w:rsidRPr="005B6603">
        <w:rPr>
          <w:lang w:val="hu-HU"/>
        </w:rPr>
        <w:br/>
      </w:r>
      <w:r w:rsidRPr="005B6603">
        <w:rPr>
          <w:lang w:val="hu-HU"/>
        </w:rPr>
        <w:br/>
      </w:r>
      <w:r w:rsidRPr="005B6603">
        <w:rPr>
          <w:lang w:val="hu-HU"/>
        </w:rPr>
        <w:br/>
      </w:r>
    </w:p>
    <w:p w14:paraId="26B40443" w14:textId="77777777" w:rsidR="00731011" w:rsidRPr="005B6603" w:rsidRDefault="00731011" w:rsidP="00EF4A16">
      <w:pPr>
        <w:rPr>
          <w:lang w:val="hu-HU"/>
        </w:rPr>
      </w:pPr>
    </w:p>
    <w:p w14:paraId="2979C801" w14:textId="77777777" w:rsidR="00731011" w:rsidRPr="005B6603" w:rsidRDefault="00731011" w:rsidP="00EF4A16">
      <w:pPr>
        <w:rPr>
          <w:lang w:val="hu-HU"/>
        </w:rPr>
      </w:pPr>
    </w:p>
    <w:p w14:paraId="10AF9A92" w14:textId="77777777" w:rsidR="00731011" w:rsidRPr="005B6603" w:rsidRDefault="00731011" w:rsidP="00EF4A16">
      <w:pPr>
        <w:rPr>
          <w:lang w:val="hu-HU"/>
        </w:rPr>
      </w:pPr>
    </w:p>
    <w:p w14:paraId="59BD7CE1" w14:textId="5E050C1C" w:rsidR="00A1707E" w:rsidRPr="005B6603" w:rsidRDefault="00542910" w:rsidP="00EF4A16">
      <w:pPr>
        <w:rPr>
          <w:lang w:val="hu-HU"/>
        </w:rPr>
      </w:pPr>
      <w:r>
        <w:rPr>
          <w:lang w:val="hu-HU"/>
        </w:rPr>
        <w:t xml:space="preserve">Az </w:t>
      </w:r>
      <w:hyperlink r:id="rId73" w:history="1">
        <w:r w:rsidRPr="00542910">
          <w:rPr>
            <w:rStyle w:val="Hyperlink"/>
            <w:b/>
            <w:lang w:val="hu-HU"/>
          </w:rPr>
          <w:t>Európai Bizottság</w:t>
        </w:r>
      </w:hyperlink>
      <w:r w:rsidR="00C66EEF" w:rsidRPr="005B6603">
        <w:rPr>
          <w:lang w:val="hu-HU"/>
        </w:rPr>
        <w:t xml:space="preserve"> </w:t>
      </w:r>
      <w:r>
        <w:rPr>
          <w:lang w:val="hu-HU"/>
        </w:rPr>
        <w:t xml:space="preserve">támogatja a menekültek és bevándorló felsőoktatási integrációját. Projekteket támogat és népszerűsít sikeres gyakorlatokat ezen a területen. </w:t>
      </w:r>
      <w:r w:rsidR="00C66EEF" w:rsidRPr="005B6603">
        <w:rPr>
          <w:lang w:val="hu-HU"/>
        </w:rPr>
        <w:t xml:space="preserve"> </w:t>
      </w:r>
      <w:r>
        <w:rPr>
          <w:lang w:val="hu-HU"/>
        </w:rPr>
        <w:t>A nyelvtudás és megszerzett tudásuk elismerése lényeges kérdések e csoportok számára. A Bizottság készített egy listát azokról az inspiráló példákról, ahol a felsőoktatási intézmények segítik a menekülteket a továbbtanulásban.</w:t>
      </w:r>
      <w:r w:rsidR="00C66EEF" w:rsidRPr="005B6603">
        <w:rPr>
          <w:lang w:val="hu-HU"/>
        </w:rPr>
        <w:t xml:space="preserve"> </w:t>
      </w:r>
    </w:p>
    <w:p w14:paraId="3D5412B6" w14:textId="6EC4E311" w:rsidR="00C66EEF" w:rsidRPr="005B6603" w:rsidRDefault="00542910" w:rsidP="00EF4A16">
      <w:pPr>
        <w:rPr>
          <w:lang w:val="hu-HU"/>
        </w:rPr>
      </w:pPr>
      <w:r>
        <w:rPr>
          <w:lang w:val="hu-HU"/>
        </w:rPr>
        <w:t xml:space="preserve">A lista egy 2015. szeptember 24-én </w:t>
      </w:r>
      <w:r w:rsidR="00962620">
        <w:rPr>
          <w:lang w:val="hu-HU"/>
        </w:rPr>
        <w:t xml:space="preserve">a Bizottság által, egyetemek és diákszervezetek között meghirdetett kérdőíves kutatás válaszadásain alapul. </w:t>
      </w:r>
      <w:r w:rsidR="00623A11">
        <w:rPr>
          <w:lang w:val="hu-HU"/>
        </w:rPr>
        <w:t>Tovább bőv</w:t>
      </w:r>
      <w:r w:rsidR="004445AD">
        <w:rPr>
          <w:lang w:val="hu-HU"/>
        </w:rPr>
        <w:t xml:space="preserve">ítették egy 2015. október 6-án tartott workshopot követően 25 további intézménnyel, köztük az Erasmus+ Nemzeti Irodáinak képviselőivel. A cél nem a listába való felkerülés, hanem a különböző gyakorlatba ültetett példák megosztása Európa különböző részeiről. Ez a lista </w:t>
      </w:r>
      <w:hyperlink r:id="rId74" w:history="1">
        <w:r w:rsidR="004445AD" w:rsidRPr="004445AD">
          <w:rPr>
            <w:rStyle w:val="Hyperlink"/>
            <w:lang w:val="hu-HU"/>
          </w:rPr>
          <w:t>itt</w:t>
        </w:r>
      </w:hyperlink>
      <w:r w:rsidR="004445AD">
        <w:rPr>
          <w:lang w:val="hu-HU"/>
        </w:rPr>
        <w:t xml:space="preserve"> található. </w:t>
      </w:r>
    </w:p>
    <w:p w14:paraId="1171C749" w14:textId="160B4547" w:rsidR="00C66EEF" w:rsidRPr="005B6603" w:rsidRDefault="004445AD" w:rsidP="00EF4A16">
      <w:pPr>
        <w:rPr>
          <w:lang w:val="hu-HU"/>
        </w:rPr>
      </w:pPr>
      <w:r>
        <w:rPr>
          <w:lang w:val="hu-HU"/>
        </w:rPr>
        <w:t xml:space="preserve">A </w:t>
      </w:r>
      <w:r w:rsidR="00C66EEF" w:rsidRPr="005B6603">
        <w:rPr>
          <w:lang w:val="hu-HU"/>
        </w:rPr>
        <w:t>“</w:t>
      </w:r>
      <w:hyperlink r:id="rId75" w:history="1">
        <w:r w:rsidR="00C66EEF" w:rsidRPr="005B6603">
          <w:rPr>
            <w:rStyle w:val="Hyperlink"/>
            <w:rFonts w:cstheme="minorBidi"/>
            <w:lang w:val="hu-HU"/>
          </w:rPr>
          <w:t>MORE</w:t>
        </w:r>
      </w:hyperlink>
      <w:r w:rsidR="00C66EEF" w:rsidRPr="005B6603">
        <w:rPr>
          <w:lang w:val="hu-HU"/>
        </w:rPr>
        <w:t xml:space="preserve">” </w:t>
      </w:r>
      <w:r>
        <w:rPr>
          <w:lang w:val="hu-HU"/>
        </w:rPr>
        <w:t>az</w:t>
      </w:r>
      <w:r w:rsidR="00C66EEF" w:rsidRPr="005B6603">
        <w:rPr>
          <w:lang w:val="hu-HU"/>
        </w:rPr>
        <w:t xml:space="preserve"> </w:t>
      </w:r>
      <w:hyperlink r:id="rId76" w:history="1">
        <w:r w:rsidR="00C66EEF" w:rsidRPr="005B6603">
          <w:rPr>
            <w:rStyle w:val="Hyperlink"/>
            <w:rFonts w:cstheme="minorBidi"/>
            <w:lang w:val="hu-HU"/>
          </w:rPr>
          <w:t>uniko</w:t>
        </w:r>
      </w:hyperlink>
      <w:r>
        <w:rPr>
          <w:lang w:val="hu-HU"/>
        </w:rPr>
        <w:t xml:space="preserve"> kezdeményezése, ami az ország egyetemek hangjaként szolgál.</w:t>
      </w:r>
      <w:r w:rsidR="003C1118">
        <w:rPr>
          <w:lang w:val="hu-HU"/>
        </w:rPr>
        <w:t xml:space="preserve"> Kurzusaik célja teret biztosítani a menekülteknek</w:t>
      </w:r>
      <w:r w:rsidR="00623A11">
        <w:rPr>
          <w:lang w:val="hu-HU"/>
        </w:rPr>
        <w:t>, hogy a kitalálják, a felsőoktatás mennyiben járulhat hozzá jövőjükhöz. Tudományos és művészeti orientációt és nyelvi tréningeket nyújt. A MORE kurzusait Ausztria minden egyetemi városában tartják. A 21 egyetem Grázban, Innsbruckban, Klagenfurtban, Leobenben, Linzben, Salzburgban és Bécsben számos kurzust kínál a MORE diákok számára, ezek közül néhány kifejezetten menekültekre lett szabva, néhány pedig egyetemi mesterprogram részét képezi.</w:t>
      </w:r>
    </w:p>
    <w:p w14:paraId="065626BE" w14:textId="0C214D48" w:rsidR="00CB4B0D" w:rsidRPr="005B6603" w:rsidRDefault="00962620" w:rsidP="00EF4A16">
      <w:pPr>
        <w:rPr>
          <w:b/>
          <w:lang w:val="hu-HU"/>
        </w:rPr>
      </w:pPr>
      <w:r>
        <w:rPr>
          <w:lang w:val="hu-HU"/>
        </w:rPr>
        <w:t>További tájékoztatás található a „Köszöntjük a felsőoktatásban!” című útmutatónkban.</w:t>
      </w:r>
    </w:p>
    <w:p w14:paraId="51399B07" w14:textId="77777777" w:rsidR="009F017A" w:rsidRPr="005B6603" w:rsidRDefault="009F017A" w:rsidP="00EF4A16">
      <w:pPr>
        <w:spacing w:before="80" w:after="80" w:line="259" w:lineRule="auto"/>
        <w:rPr>
          <w:lang w:val="hu-HU"/>
        </w:rPr>
      </w:pPr>
    </w:p>
    <w:p w14:paraId="29FD4139" w14:textId="77777777" w:rsidR="009F017A" w:rsidRPr="005B6603" w:rsidRDefault="009F017A" w:rsidP="001444C7">
      <w:pPr>
        <w:jc w:val="left"/>
        <w:rPr>
          <w:lang w:val="hu-HU"/>
        </w:rPr>
      </w:pPr>
      <w:r w:rsidRPr="005B6603">
        <w:rPr>
          <w:lang w:val="hu-HU"/>
        </w:rPr>
        <w:br w:type="page"/>
      </w:r>
    </w:p>
    <w:p w14:paraId="6F634C4E" w14:textId="77777777" w:rsidR="00EF4657" w:rsidRPr="005B6603" w:rsidRDefault="00EF4657" w:rsidP="001444C7">
      <w:pPr>
        <w:spacing w:before="0" w:line="240" w:lineRule="auto"/>
        <w:jc w:val="left"/>
        <w:rPr>
          <w:rFonts w:ascii="Helvetica Neue" w:hAnsi="Helvetica Neue"/>
          <w:color w:val="972E52"/>
          <w:sz w:val="40"/>
          <w:szCs w:val="40"/>
          <w:lang w:val="hu-HU"/>
        </w:rPr>
      </w:pPr>
    </w:p>
    <w:p w14:paraId="73BBEDD6" w14:textId="3B3982C5" w:rsidR="009F017A" w:rsidRPr="005B6603" w:rsidRDefault="00623A11" w:rsidP="001444C7">
      <w:pPr>
        <w:spacing w:before="0" w:after="16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t xml:space="preserve">Az útmutatóban használt honlapok és dokumentumok </w:t>
      </w:r>
    </w:p>
    <w:p w14:paraId="4F733500" w14:textId="77777777" w:rsidR="00EF4657" w:rsidRPr="005B6603" w:rsidRDefault="00EF4657" w:rsidP="001444C7">
      <w:pPr>
        <w:spacing w:before="80" w:after="80" w:line="259" w:lineRule="auto"/>
        <w:jc w:val="left"/>
        <w:rPr>
          <w:lang w:val="hu-HU"/>
        </w:rPr>
      </w:pPr>
    </w:p>
    <w:p w14:paraId="3776DF4C" w14:textId="37A1E116" w:rsidR="00E62CEB" w:rsidRPr="005B6603" w:rsidRDefault="00623A11"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Európa Tanács</w:t>
      </w:r>
      <w:r w:rsidR="00E62CEB" w:rsidRPr="005B6603">
        <w:rPr>
          <w:lang w:val="hu-HU"/>
        </w:rPr>
        <w:t xml:space="preserve">: </w:t>
      </w:r>
      <w:r w:rsidR="00E62CEB" w:rsidRPr="005B6603">
        <w:rPr>
          <w:lang w:val="hu-HU"/>
        </w:rPr>
        <w:br/>
      </w:r>
      <w:hyperlink r:id="rId77" w:history="1">
        <w:r w:rsidR="00E62CEB" w:rsidRPr="005B6603">
          <w:rPr>
            <w:rStyle w:val="Hyperlink"/>
            <w:rFonts w:cstheme="minorBidi"/>
            <w:lang w:val="hu-HU"/>
          </w:rPr>
          <w:t>http://www.coe.int/en/</w:t>
        </w:r>
      </w:hyperlink>
    </w:p>
    <w:p w14:paraId="7D81E024" w14:textId="37EC0730" w:rsidR="00E62CEB" w:rsidRPr="005B6603" w:rsidRDefault="00623A11"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 xml:space="preserve">Az Európai Bizottság Lisszaboni Elismerő Gyűlése: </w:t>
      </w:r>
      <w:r w:rsidR="00E62CEB" w:rsidRPr="005B6603">
        <w:rPr>
          <w:rFonts w:ascii="MingLiU" w:eastAsia="MingLiU" w:hAnsi="MingLiU" w:cs="MingLiU"/>
          <w:lang w:val="hu-HU"/>
        </w:rPr>
        <w:br/>
      </w:r>
      <w:hyperlink r:id="rId78" w:history="1">
        <w:r w:rsidR="00E62CEB" w:rsidRPr="005B6603">
          <w:rPr>
            <w:rStyle w:val="Hyperlink"/>
            <w:rFonts w:cstheme="minorBidi"/>
            <w:lang w:val="hu-HU"/>
          </w:rPr>
          <w:t>http://www.coe.int/t/dg4/highereducation/Recognition/LRC_en.asp</w:t>
        </w:r>
      </w:hyperlink>
    </w:p>
    <w:p w14:paraId="2BE919E0" w14:textId="77777777"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Duolingo:</w:t>
      </w:r>
      <w:r w:rsidRPr="005B6603">
        <w:rPr>
          <w:lang w:val="hu-HU"/>
        </w:rPr>
        <w:br/>
      </w:r>
      <w:hyperlink r:id="rId79" w:history="1">
        <w:r w:rsidRPr="005B6603">
          <w:rPr>
            <w:rStyle w:val="Hyperlink"/>
            <w:rFonts w:cstheme="minorBidi"/>
            <w:lang w:val="hu-HU"/>
          </w:rPr>
          <w:t>https://www.duolingo.com/courses/ar</w:t>
        </w:r>
      </w:hyperlink>
    </w:p>
    <w:p w14:paraId="5E0A36B1" w14:textId="26E18D38" w:rsidR="00E62CEB" w:rsidRPr="005B6603" w:rsidRDefault="00623A11"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Európai Bizottság</w:t>
      </w:r>
      <w:r w:rsidR="00E62CEB" w:rsidRPr="005B6603">
        <w:rPr>
          <w:lang w:val="hu-HU"/>
        </w:rPr>
        <w:t>:</w:t>
      </w:r>
      <w:r w:rsidR="00E62CEB" w:rsidRPr="005B6603">
        <w:rPr>
          <w:lang w:val="hu-HU"/>
        </w:rPr>
        <w:br/>
      </w:r>
      <w:hyperlink r:id="rId80" w:history="1">
        <w:r w:rsidR="00E62CEB" w:rsidRPr="005B6603">
          <w:rPr>
            <w:rStyle w:val="Hyperlink"/>
            <w:rFonts w:cstheme="minorBidi"/>
            <w:lang w:val="hu-HU"/>
          </w:rPr>
          <w:t>http://ec.europa.eu/</w:t>
        </w:r>
      </w:hyperlink>
    </w:p>
    <w:p w14:paraId="76AB857F" w14:textId="26B0F6D3" w:rsidR="00E62CEB" w:rsidRPr="005B6603" w:rsidRDefault="00CF1BEB"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Európai Bizottság; E</w:t>
      </w:r>
      <w:r w:rsidR="00E62CEB" w:rsidRPr="005B6603">
        <w:rPr>
          <w:lang w:val="hu-HU"/>
        </w:rPr>
        <w:t>rasmus+</w:t>
      </w:r>
      <w:r>
        <w:rPr>
          <w:lang w:val="hu-HU"/>
        </w:rPr>
        <w:t xml:space="preserve"> Program a képzésért, a fiatalokért és a sportért</w:t>
      </w:r>
      <w:r w:rsidR="00E62CEB" w:rsidRPr="005B6603">
        <w:rPr>
          <w:lang w:val="hu-HU"/>
        </w:rPr>
        <w:t>:</w:t>
      </w:r>
      <w:r w:rsidR="00E62CEB" w:rsidRPr="005B6603">
        <w:rPr>
          <w:lang w:val="hu-HU"/>
        </w:rPr>
        <w:br/>
      </w:r>
      <w:hyperlink r:id="rId81" w:history="1">
        <w:r w:rsidR="00E62CEB" w:rsidRPr="005B6603">
          <w:rPr>
            <w:rStyle w:val="Hyperlink"/>
            <w:rFonts w:cstheme="minorBidi"/>
            <w:lang w:val="hu-HU"/>
          </w:rPr>
          <w:t>http://ec.europa.eu/programmes/erasmus-plus/</w:t>
        </w:r>
      </w:hyperlink>
    </w:p>
    <w:p w14:paraId="28BCD52A" w14:textId="1EEB8025" w:rsidR="00E62CEB" w:rsidRPr="005B6603" w:rsidRDefault="00CF1BEB"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Európai Bizottság; E</w:t>
      </w:r>
      <w:r w:rsidRPr="005B6603">
        <w:rPr>
          <w:lang w:val="hu-HU"/>
        </w:rPr>
        <w:t>rasmus+</w:t>
      </w:r>
      <w:r>
        <w:rPr>
          <w:lang w:val="hu-HU"/>
        </w:rPr>
        <w:t xml:space="preserve"> Program</w:t>
      </w:r>
      <w:r w:rsidR="00E62CEB" w:rsidRPr="005B6603">
        <w:rPr>
          <w:lang w:val="hu-HU"/>
        </w:rPr>
        <w:t xml:space="preserve">; Online </w:t>
      </w:r>
      <w:r>
        <w:rPr>
          <w:lang w:val="hu-HU"/>
        </w:rPr>
        <w:t xml:space="preserve">nyelvi támogatás: </w:t>
      </w:r>
      <w:r w:rsidR="00E62CEB" w:rsidRPr="005B6603">
        <w:rPr>
          <w:lang w:val="hu-HU"/>
        </w:rPr>
        <w:br/>
      </w:r>
      <w:hyperlink r:id="rId82" w:history="1">
        <w:r w:rsidR="00E62CEB" w:rsidRPr="005B6603">
          <w:rPr>
            <w:rStyle w:val="Hyperlink"/>
            <w:rFonts w:cstheme="minorBidi"/>
            <w:lang w:val="hu-HU"/>
          </w:rPr>
          <w:t>http://erasmusplusols.eu/online-language-courses/</w:t>
        </w:r>
      </w:hyperlink>
    </w:p>
    <w:p w14:paraId="0A307A2D" w14:textId="61355FEB" w:rsidR="00E62CEB" w:rsidRPr="005B6603" w:rsidRDefault="00CF1BEB"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Európai Bizottság; E</w:t>
      </w:r>
      <w:r w:rsidRPr="005B6603">
        <w:rPr>
          <w:lang w:val="hu-HU"/>
        </w:rPr>
        <w:t>rasmus+</w:t>
      </w:r>
      <w:r>
        <w:rPr>
          <w:lang w:val="hu-HU"/>
        </w:rPr>
        <w:t xml:space="preserve"> Program</w:t>
      </w:r>
      <w:r w:rsidR="00E62CEB" w:rsidRPr="005B6603">
        <w:rPr>
          <w:lang w:val="hu-HU"/>
        </w:rPr>
        <w:t xml:space="preserve">; Online </w:t>
      </w:r>
      <w:r>
        <w:rPr>
          <w:lang w:val="hu-HU"/>
        </w:rPr>
        <w:t xml:space="preserve">nyelvi támogatás menekültek számára: </w:t>
      </w:r>
      <w:hyperlink r:id="rId83" w:history="1">
        <w:r w:rsidR="00E62CEB" w:rsidRPr="005B6603">
          <w:rPr>
            <w:rStyle w:val="Hyperlink"/>
            <w:rFonts w:cstheme="minorBidi"/>
            <w:lang w:val="hu-HU"/>
          </w:rPr>
          <w:t>http://erasmusplusols.eu/ols4refugees/</w:t>
        </w:r>
      </w:hyperlink>
    </w:p>
    <w:p w14:paraId="1149BAD1" w14:textId="478BD2D4" w:rsidR="00E62CEB" w:rsidRPr="005B6603" w:rsidRDefault="00CF1BEB"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 xml:space="preserve">Európai Bizottság, </w:t>
      </w:r>
      <w:r w:rsidR="008B66F4">
        <w:rPr>
          <w:lang w:val="hu-HU"/>
        </w:rPr>
        <w:t>inspiráló példák: Újonnan érkezett menekülteket támogató felsőoktatási intézmények – tudáselismerés, egyetemre bejutás és a kutatók intergálása (2015 szeptember):</w:t>
      </w:r>
      <w:r w:rsidR="00E62CEB" w:rsidRPr="005B6603">
        <w:rPr>
          <w:lang w:val="hu-HU"/>
        </w:rPr>
        <w:br/>
      </w:r>
      <w:hyperlink r:id="rId84" w:history="1">
        <w:r w:rsidR="00E62CEB" w:rsidRPr="005B6603">
          <w:rPr>
            <w:rStyle w:val="Hyperlink"/>
            <w:rFonts w:cstheme="minorBidi"/>
            <w:lang w:val="hu-HU"/>
          </w:rPr>
          <w:t>http://ec.europa.eu/dgs/education_culture/repository/education/policy/higher-education/doc/inspiring-practices-refugees-skills-recognition_en.pdf</w:t>
        </w:r>
      </w:hyperlink>
    </w:p>
    <w:p w14:paraId="4F5546BE" w14:textId="26B8AF4E" w:rsidR="00E62CEB" w:rsidRPr="005B6603" w:rsidRDefault="008B66F4"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Berlini Szabadegyetem</w:t>
      </w:r>
      <w:r w:rsidR="00E62CEB" w:rsidRPr="005B6603">
        <w:rPr>
          <w:lang w:val="hu-HU"/>
        </w:rPr>
        <w:t xml:space="preserve">; </w:t>
      </w:r>
      <w:r>
        <w:rPr>
          <w:lang w:val="hu-HU"/>
        </w:rPr>
        <w:t>Köszöntjük a Berlini Szabadegyetemen program</w:t>
      </w:r>
      <w:r w:rsidR="00E62CEB" w:rsidRPr="005B6603">
        <w:rPr>
          <w:lang w:val="hu-HU"/>
        </w:rPr>
        <w:t>:</w:t>
      </w:r>
      <w:r w:rsidR="00E62CEB" w:rsidRPr="005B6603">
        <w:rPr>
          <w:lang w:val="hu-HU"/>
        </w:rPr>
        <w:br/>
      </w:r>
      <w:hyperlink r:id="rId85" w:history="1">
        <w:r w:rsidR="00E62CEB" w:rsidRPr="005B6603">
          <w:rPr>
            <w:rStyle w:val="Hyperlink"/>
            <w:rFonts w:cstheme="minorBidi"/>
            <w:lang w:val="hu-HU"/>
          </w:rPr>
          <w:t>http://www.fu-berlin.de/en/sites/welcome/index.html</w:t>
        </w:r>
      </w:hyperlink>
    </w:p>
    <w:p w14:paraId="277307F3" w14:textId="567DBF6E" w:rsidR="00E62CEB" w:rsidRPr="005B6603" w:rsidRDefault="008B66F4"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ICLON, Leiden, Hollandia</w:t>
      </w:r>
      <w:r w:rsidR="00E62CEB" w:rsidRPr="005B6603">
        <w:rPr>
          <w:lang w:val="hu-HU"/>
        </w:rPr>
        <w:t>:</w:t>
      </w:r>
      <w:r w:rsidR="00E62CEB" w:rsidRPr="005B6603">
        <w:rPr>
          <w:lang w:val="hu-HU"/>
        </w:rPr>
        <w:br/>
      </w:r>
      <w:hyperlink r:id="rId86" w:history="1">
        <w:r w:rsidR="00E62CEB" w:rsidRPr="005B6603">
          <w:rPr>
            <w:rStyle w:val="Hyperlink"/>
            <w:rFonts w:cstheme="minorBidi"/>
            <w:lang w:val="hu-HU"/>
          </w:rPr>
          <w:t>https://www.universiteitleiden.nl/en/iclon</w:t>
        </w:r>
      </w:hyperlink>
    </w:p>
    <w:p w14:paraId="3487BE29" w14:textId="6878BC4D"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Ludwig-Maximil</w:t>
      </w:r>
      <w:r w:rsidR="008B66F4">
        <w:rPr>
          <w:lang w:val="hu-HU"/>
        </w:rPr>
        <w:t>ians Egyetem, München</w:t>
      </w:r>
      <w:r w:rsidRPr="005B6603">
        <w:rPr>
          <w:lang w:val="hu-HU"/>
        </w:rPr>
        <w:t xml:space="preserve">; </w:t>
      </w:r>
      <w:r w:rsidR="008B66F4">
        <w:rPr>
          <w:lang w:val="hu-HU"/>
        </w:rPr>
        <w:t xml:space="preserve">Tájékoztatás menekültek számára az egyetemen való továbbtanulásról: </w:t>
      </w:r>
      <w:r w:rsidRPr="005B6603">
        <w:rPr>
          <w:lang w:val="hu-HU"/>
        </w:rPr>
        <w:br/>
      </w:r>
      <w:hyperlink r:id="rId87" w:history="1">
        <w:r w:rsidRPr="005B6603">
          <w:rPr>
            <w:rStyle w:val="Hyperlink"/>
            <w:rFonts w:cstheme="minorBidi"/>
            <w:lang w:val="hu-HU"/>
          </w:rPr>
          <w:t>http://www.en.uni-muenchen.de/students/degree/admission_info/informationen_fluechtlinge/fragen_studium/index.html</w:t>
        </w:r>
      </w:hyperlink>
    </w:p>
    <w:p w14:paraId="177E99BB" w14:textId="77777777"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Memrise:</w:t>
      </w:r>
      <w:r w:rsidRPr="005B6603">
        <w:rPr>
          <w:lang w:val="hu-HU"/>
        </w:rPr>
        <w:br/>
      </w:r>
      <w:hyperlink r:id="rId88" w:history="1">
        <w:r w:rsidRPr="005B6603">
          <w:rPr>
            <w:rStyle w:val="Hyperlink"/>
            <w:rFonts w:cstheme="minorBidi"/>
            <w:lang w:val="hu-HU"/>
          </w:rPr>
          <w:t>https://www.memrise.com/</w:t>
        </w:r>
      </w:hyperlink>
    </w:p>
    <w:p w14:paraId="2DA5E172" w14:textId="16F5ADB2" w:rsidR="00E62CEB" w:rsidRPr="005B6603" w:rsidRDefault="008B66F4" w:rsidP="00E62CEB">
      <w:pPr>
        <w:pStyle w:val="Listenabsatz"/>
        <w:numPr>
          <w:ilvl w:val="0"/>
          <w:numId w:val="30"/>
        </w:numPr>
        <w:spacing w:before="80" w:after="80" w:line="259" w:lineRule="auto"/>
        <w:ind w:left="284" w:hanging="284"/>
        <w:jc w:val="left"/>
        <w:rPr>
          <w:rStyle w:val="Hyperlink"/>
          <w:color w:val="auto"/>
          <w:u w:val="none"/>
          <w:lang w:val="hu-HU"/>
        </w:rPr>
      </w:pPr>
      <w:r>
        <w:rPr>
          <w:lang w:val="hu-HU"/>
        </w:rPr>
        <w:t>More; az</w:t>
      </w:r>
      <w:r w:rsidR="00E62CEB" w:rsidRPr="005B6603">
        <w:rPr>
          <w:lang w:val="hu-HU"/>
        </w:rPr>
        <w:t xml:space="preserve"> uniko</w:t>
      </w:r>
      <w:r>
        <w:rPr>
          <w:lang w:val="hu-HU"/>
        </w:rPr>
        <w:t xml:space="preserve"> kezdeményezése</w:t>
      </w:r>
      <w:r w:rsidR="00E62CEB" w:rsidRPr="005B6603">
        <w:rPr>
          <w:lang w:val="hu-HU"/>
        </w:rPr>
        <w:t>:</w:t>
      </w:r>
      <w:r w:rsidR="00E62CEB" w:rsidRPr="005B6603">
        <w:rPr>
          <w:lang w:val="hu-HU"/>
        </w:rPr>
        <w:br/>
      </w:r>
      <w:hyperlink r:id="rId89" w:history="1">
        <w:r w:rsidR="00E62CEB" w:rsidRPr="005B6603">
          <w:rPr>
            <w:rStyle w:val="Hyperlink"/>
            <w:rFonts w:cstheme="minorBidi"/>
            <w:lang w:val="hu-HU"/>
          </w:rPr>
          <w:t>https://uniko.ac.at/projekte/more/index.php?lang=EN</w:t>
        </w:r>
      </w:hyperlink>
    </w:p>
    <w:p w14:paraId="421B054F" w14:textId="6038652E"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 xml:space="preserve">Stiftung </w:t>
      </w:r>
      <w:r w:rsidR="008B66F4">
        <w:rPr>
          <w:lang w:val="hu-HU"/>
        </w:rPr>
        <w:t>Universität Hildesheim; Menekültek</w:t>
      </w:r>
      <w:r w:rsidRPr="005B6603">
        <w:rPr>
          <w:lang w:val="hu-HU"/>
        </w:rPr>
        <w:t>:</w:t>
      </w:r>
      <w:r w:rsidRPr="005B6603">
        <w:rPr>
          <w:rFonts w:ascii="MingLiU" w:eastAsia="MingLiU" w:hAnsi="MingLiU" w:cs="MingLiU"/>
          <w:lang w:val="hu-HU"/>
        </w:rPr>
        <w:br/>
      </w:r>
      <w:hyperlink r:id="rId90" w:history="1">
        <w:r w:rsidRPr="005B6603">
          <w:rPr>
            <w:rStyle w:val="Hyperlink"/>
            <w:rFonts w:cstheme="minorBidi"/>
            <w:lang w:val="hu-HU"/>
          </w:rPr>
          <w:t>https://www.uni-hildesheim.de/en/io/refugees/</w:t>
        </w:r>
      </w:hyperlink>
    </w:p>
    <w:p w14:paraId="4B4ECE52" w14:textId="00BCEB78"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TU Dortmund</w:t>
      </w:r>
      <w:r w:rsidR="008B66F4">
        <w:rPr>
          <w:lang w:val="hu-HU"/>
        </w:rPr>
        <w:t>i Műszaki Egyetem</w:t>
      </w:r>
      <w:r w:rsidRPr="005B6603">
        <w:rPr>
          <w:lang w:val="hu-HU"/>
        </w:rPr>
        <w:t xml:space="preserve">; </w:t>
      </w:r>
      <w:r w:rsidR="008B66F4">
        <w:rPr>
          <w:lang w:val="hu-HU"/>
        </w:rPr>
        <w:t xml:space="preserve">Ajánlatok menekültek számára: </w:t>
      </w:r>
      <w:r w:rsidRPr="005B6603">
        <w:rPr>
          <w:lang w:val="hu-HU"/>
        </w:rPr>
        <w:br/>
      </w:r>
      <w:hyperlink r:id="rId91" w:history="1">
        <w:r w:rsidRPr="005B6603">
          <w:rPr>
            <w:rStyle w:val="Hyperlink"/>
            <w:rFonts w:cstheme="minorBidi"/>
            <w:lang w:val="hu-HU"/>
          </w:rPr>
          <w:t>http://www.aaa.tu-dortmund.de/cms/en/International_Students/Offers-for-refugees/index.html</w:t>
        </w:r>
      </w:hyperlink>
    </w:p>
    <w:p w14:paraId="4B99640E" w14:textId="40C7385B" w:rsidR="00E62CEB" w:rsidRPr="005B6603" w:rsidRDefault="008B66F4" w:rsidP="009F7A81">
      <w:pPr>
        <w:pStyle w:val="Listenabsatz"/>
        <w:numPr>
          <w:ilvl w:val="0"/>
          <w:numId w:val="30"/>
        </w:numPr>
        <w:spacing w:before="80" w:after="80" w:line="259" w:lineRule="auto"/>
        <w:ind w:left="284" w:hanging="284"/>
        <w:jc w:val="left"/>
        <w:rPr>
          <w:lang w:val="hu-HU"/>
        </w:rPr>
      </w:pPr>
      <w:r>
        <w:rPr>
          <w:lang w:val="hu-HU"/>
        </w:rPr>
        <w:lastRenderedPageBreak/>
        <w:t>uniko/osztrák egyetemek</w:t>
      </w:r>
      <w:r w:rsidR="00E62CEB" w:rsidRPr="005B6603">
        <w:rPr>
          <w:lang w:val="hu-HU"/>
        </w:rPr>
        <w:t xml:space="preserve">: </w:t>
      </w:r>
      <w:r w:rsidR="00E62CEB" w:rsidRPr="005B6603">
        <w:rPr>
          <w:lang w:val="hu-HU"/>
        </w:rPr>
        <w:br/>
      </w:r>
      <w:hyperlink r:id="rId92" w:history="1">
        <w:r w:rsidR="00E62CEB" w:rsidRPr="005B6603">
          <w:rPr>
            <w:rStyle w:val="Hyperlink"/>
            <w:rFonts w:cstheme="minorBidi"/>
            <w:lang w:val="hu-HU"/>
          </w:rPr>
          <w:t>https://uniko.ac.at/index.php?lang=EN</w:t>
        </w:r>
      </w:hyperlink>
      <w:r w:rsidR="00E62CEB" w:rsidRPr="005B6603">
        <w:rPr>
          <w:lang w:val="hu-HU"/>
        </w:rPr>
        <w:t xml:space="preserve"> </w:t>
      </w:r>
    </w:p>
    <w:p w14:paraId="5C6BE069" w14:textId="7E791E8C"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Emden/Leer</w:t>
      </w:r>
      <w:r w:rsidR="008B66F4">
        <w:rPr>
          <w:lang w:val="hu-HU"/>
        </w:rPr>
        <w:t xml:space="preserve"> Főiskola</w:t>
      </w:r>
      <w:r w:rsidRPr="005B6603">
        <w:rPr>
          <w:lang w:val="hu-HU"/>
        </w:rPr>
        <w:t xml:space="preserve">; </w:t>
      </w:r>
      <w:r w:rsidR="008B66F4">
        <w:rPr>
          <w:lang w:val="hu-HU"/>
        </w:rPr>
        <w:t>Menekült kezdeményezés</w:t>
      </w:r>
      <w:r w:rsidRPr="005B6603">
        <w:rPr>
          <w:lang w:val="hu-HU"/>
        </w:rPr>
        <w:t>:</w:t>
      </w:r>
      <w:r w:rsidRPr="005B6603">
        <w:rPr>
          <w:lang w:val="hu-HU"/>
        </w:rPr>
        <w:br/>
      </w:r>
      <w:hyperlink r:id="rId93" w:history="1">
        <w:r w:rsidRPr="005B6603">
          <w:rPr>
            <w:rStyle w:val="Hyperlink"/>
            <w:rFonts w:cstheme="minorBidi"/>
            <w:lang w:val="hu-HU"/>
          </w:rPr>
          <w:t>http://www.hs-emden-leer.de/en/research-transfer/projects/research-and-counselling-centre-for-refugees/fluechtlinge-als-ergaenzungshoerer.html</w:t>
        </w:r>
      </w:hyperlink>
    </w:p>
    <w:p w14:paraId="1F113CF0" w14:textId="6573C552"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Bologna</w:t>
      </w:r>
      <w:r w:rsidR="008B66F4">
        <w:rPr>
          <w:lang w:val="hu-HU"/>
        </w:rPr>
        <w:t>i Egyetem; Unibo menekültek számára</w:t>
      </w:r>
      <w:r w:rsidRPr="005B6603">
        <w:rPr>
          <w:lang w:val="hu-HU"/>
        </w:rPr>
        <w:t>:</w:t>
      </w:r>
      <w:r w:rsidRPr="005B6603">
        <w:rPr>
          <w:lang w:val="hu-HU"/>
        </w:rPr>
        <w:br/>
      </w:r>
      <w:hyperlink r:id="rId94" w:history="1">
        <w:r w:rsidRPr="005B6603">
          <w:rPr>
            <w:rStyle w:val="Hyperlink"/>
            <w:rFonts w:cstheme="minorBidi"/>
            <w:lang w:val="hu-HU"/>
          </w:rPr>
          <w:t>http://www.unibo.it/en/services-and-opportunities/study-grants-and-subsidies/exemptions-and-incentives/unibo-for-refugees</w:t>
        </w:r>
      </w:hyperlink>
    </w:p>
    <w:p w14:paraId="39090DB3" w14:textId="4617655A"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Duisburg/Essen</w:t>
      </w:r>
      <w:r w:rsidR="008B66F4">
        <w:rPr>
          <w:lang w:val="hu-HU"/>
        </w:rPr>
        <w:t xml:space="preserve"> Egyetem</w:t>
      </w:r>
      <w:r w:rsidRPr="005B6603">
        <w:rPr>
          <w:lang w:val="hu-HU"/>
        </w:rPr>
        <w:t xml:space="preserve">; </w:t>
      </w:r>
      <w:r w:rsidR="008B66F4">
        <w:rPr>
          <w:lang w:val="hu-HU"/>
        </w:rPr>
        <w:t xml:space="preserve">Ajánlatok menekültek számára: </w:t>
      </w:r>
      <w:r w:rsidRPr="005B6603">
        <w:rPr>
          <w:lang w:val="hu-HU"/>
        </w:rPr>
        <w:br/>
      </w:r>
      <w:hyperlink r:id="rId95" w:history="1">
        <w:r w:rsidRPr="005B6603">
          <w:rPr>
            <w:rStyle w:val="Hyperlink"/>
            <w:rFonts w:cstheme="minorBidi"/>
            <w:lang w:val="hu-HU"/>
          </w:rPr>
          <w:t>https://www.uni-due.de/en/refugees.php</w:t>
        </w:r>
      </w:hyperlink>
    </w:p>
    <w:p w14:paraId="6C526476" w14:textId="655C6E76" w:rsidR="00E62CEB" w:rsidRPr="005B6603" w:rsidRDefault="00E62CEB" w:rsidP="00E62CEB">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Groningen</w:t>
      </w:r>
      <w:r w:rsidR="008B66F4">
        <w:rPr>
          <w:lang w:val="hu-HU"/>
        </w:rPr>
        <w:t>i Egyetem</w:t>
      </w:r>
      <w:r w:rsidRPr="005B6603">
        <w:rPr>
          <w:lang w:val="hu-HU"/>
        </w:rPr>
        <w:t xml:space="preserve">: </w:t>
      </w:r>
      <w:r w:rsidR="00ED5D8C">
        <w:rPr>
          <w:lang w:val="hu-HU"/>
        </w:rPr>
        <w:t xml:space="preserve">Egyetemre bejutó menekültek: </w:t>
      </w:r>
      <w:r w:rsidRPr="005B6603">
        <w:rPr>
          <w:lang w:val="hu-HU"/>
        </w:rPr>
        <w:br/>
      </w:r>
      <w:hyperlink r:id="rId96" w:history="1">
        <w:r w:rsidRPr="005B6603">
          <w:rPr>
            <w:rStyle w:val="Hyperlink"/>
            <w:rFonts w:cstheme="minorBidi"/>
            <w:lang w:val="hu-HU"/>
          </w:rPr>
          <w:t>http://www.rug.nl/education/hoger-opgeleide-vluchtelingen?lang=en</w:t>
        </w:r>
      </w:hyperlink>
    </w:p>
    <w:p w14:paraId="34DFA30D" w14:textId="77777777" w:rsidR="00F23B92" w:rsidRPr="00F23B92" w:rsidRDefault="00E62CEB" w:rsidP="00F23B92">
      <w:pPr>
        <w:pStyle w:val="Listenabsatz"/>
        <w:numPr>
          <w:ilvl w:val="0"/>
          <w:numId w:val="30"/>
        </w:numPr>
        <w:spacing w:before="80" w:after="80" w:line="259" w:lineRule="auto"/>
        <w:ind w:left="284" w:hanging="284"/>
        <w:jc w:val="left"/>
        <w:rPr>
          <w:rStyle w:val="Hyperlink"/>
          <w:color w:val="auto"/>
          <w:u w:val="none"/>
          <w:lang w:val="hu-HU"/>
        </w:rPr>
      </w:pPr>
      <w:r w:rsidRPr="005B6603">
        <w:rPr>
          <w:lang w:val="hu-HU"/>
        </w:rPr>
        <w:t>Magdeburg</w:t>
      </w:r>
      <w:r w:rsidR="00ED5D8C">
        <w:rPr>
          <w:lang w:val="hu-HU"/>
        </w:rPr>
        <w:t>i Egyetem</w:t>
      </w:r>
      <w:r w:rsidRPr="005B6603">
        <w:rPr>
          <w:lang w:val="hu-HU"/>
        </w:rPr>
        <w:t xml:space="preserve">; </w:t>
      </w:r>
      <w:r w:rsidR="00ED5D8C">
        <w:rPr>
          <w:lang w:val="hu-HU"/>
        </w:rPr>
        <w:t>Tudományos háttérrel vagy ambícióval rendelkező politikai menekültek integrálása című kezdeményezés</w:t>
      </w:r>
      <w:r w:rsidRPr="005B6603">
        <w:rPr>
          <w:lang w:val="hu-HU"/>
        </w:rPr>
        <w:t>:</w:t>
      </w:r>
      <w:r w:rsidRPr="005B6603">
        <w:rPr>
          <w:lang w:val="hu-HU"/>
        </w:rPr>
        <w:br/>
      </w:r>
      <w:hyperlink r:id="rId97" w:history="1">
        <w:r w:rsidRPr="005B6603">
          <w:rPr>
            <w:rStyle w:val="Hyperlink"/>
            <w:rFonts w:cstheme="minorBidi"/>
            <w:lang w:val="hu-HU"/>
          </w:rPr>
          <w:t>https://www.hs-magdeburg.de/en/the-university/international/routes-to-the-university/studying-for-refugees.html</w:t>
        </w:r>
      </w:hyperlink>
    </w:p>
    <w:p w14:paraId="2BAE763E" w14:textId="1DABCD3C" w:rsidR="00F23B92" w:rsidRDefault="00F23B92" w:rsidP="00BC22CE">
      <w:pPr>
        <w:pStyle w:val="Listenabsatz"/>
        <w:numPr>
          <w:ilvl w:val="0"/>
          <w:numId w:val="30"/>
        </w:numPr>
        <w:spacing w:before="80" w:after="80" w:line="259" w:lineRule="auto"/>
        <w:jc w:val="left"/>
        <w:rPr>
          <w:lang w:val="hu-HU"/>
        </w:rPr>
      </w:pPr>
      <w:r>
        <w:rPr>
          <w:lang w:val="hu-HU"/>
        </w:rPr>
        <w:t>Pécsi T</w:t>
      </w:r>
      <w:r w:rsidRPr="00F23B92">
        <w:rPr>
          <w:lang w:val="hu-HU"/>
        </w:rPr>
        <w:t xml:space="preserve">udományegyetem általános ismertető honlapja: </w:t>
      </w:r>
      <w:hyperlink r:id="rId98" w:history="1">
        <w:r w:rsidRPr="00F23B92">
          <w:rPr>
            <w:rStyle w:val="Hyperlink"/>
            <w:lang w:val="hu-HU"/>
          </w:rPr>
          <w:t>https://pte.hu/english</w:t>
        </w:r>
      </w:hyperlink>
      <w:r w:rsidRPr="00F23B92">
        <w:rPr>
          <w:lang w:val="hu-HU"/>
        </w:rPr>
        <w:t xml:space="preserve"> </w:t>
      </w:r>
      <w:r w:rsidR="00BC22CE">
        <w:rPr>
          <w:lang w:val="hu-HU"/>
        </w:rPr>
        <w:t xml:space="preserve">az egyetem Nemzetközi Irodájának honlapja: </w:t>
      </w:r>
      <w:hyperlink r:id="rId99" w:history="1">
        <w:r w:rsidR="00BC22CE" w:rsidRPr="004D25B2">
          <w:rPr>
            <w:rStyle w:val="Hyperlink"/>
            <w:lang w:val="hu-HU"/>
          </w:rPr>
          <w:t>http://international.pte.hu/</w:t>
        </w:r>
      </w:hyperlink>
      <w:r w:rsidR="00BC22CE">
        <w:rPr>
          <w:lang w:val="hu-HU"/>
        </w:rPr>
        <w:t xml:space="preserve"> </w:t>
      </w:r>
    </w:p>
    <w:p w14:paraId="62ED28EC" w14:textId="09A2246D" w:rsidR="00BC22CE" w:rsidRPr="00F23B92" w:rsidRDefault="00BC22CE" w:rsidP="00BC22CE">
      <w:pPr>
        <w:pStyle w:val="Listenabsatz"/>
        <w:numPr>
          <w:ilvl w:val="0"/>
          <w:numId w:val="30"/>
        </w:numPr>
        <w:spacing w:before="80" w:after="80" w:line="259" w:lineRule="auto"/>
        <w:jc w:val="left"/>
        <w:rPr>
          <w:lang w:val="hu-HU"/>
        </w:rPr>
      </w:pPr>
      <w:r>
        <w:rPr>
          <w:lang w:val="hu-HU"/>
        </w:rPr>
        <w:t xml:space="preserve">Áttekintő ismertető a Pécsi Tudományegyetemről: </w:t>
      </w:r>
      <w:hyperlink r:id="rId100" w:history="1">
        <w:r w:rsidRPr="004D25B2">
          <w:rPr>
            <w:rStyle w:val="Hyperlink"/>
            <w:lang w:val="hu-HU"/>
          </w:rPr>
          <w:t>https://en.wikipedia.org/wiki/University_of_P%C3%A9cs</w:t>
        </w:r>
      </w:hyperlink>
      <w:r>
        <w:rPr>
          <w:lang w:val="hu-HU"/>
        </w:rPr>
        <w:t xml:space="preserve"> </w:t>
      </w:r>
    </w:p>
    <w:p w14:paraId="5F0D3D5E" w14:textId="770DF81B" w:rsidR="00E62CEB" w:rsidRPr="005B6603" w:rsidRDefault="00E62CEB" w:rsidP="001444C7">
      <w:pPr>
        <w:spacing w:before="80" w:after="80" w:line="259" w:lineRule="auto"/>
        <w:jc w:val="left"/>
        <w:rPr>
          <w:lang w:val="hu-HU"/>
        </w:rPr>
      </w:pPr>
    </w:p>
    <w:p w14:paraId="1CBFC096" w14:textId="77777777" w:rsidR="009F017A" w:rsidRPr="005B6603" w:rsidRDefault="009F017A" w:rsidP="001444C7">
      <w:pPr>
        <w:spacing w:before="80" w:after="80" w:line="259" w:lineRule="auto"/>
        <w:jc w:val="left"/>
        <w:rPr>
          <w:lang w:val="hu-HU"/>
        </w:rPr>
      </w:pPr>
    </w:p>
    <w:p w14:paraId="034BF085" w14:textId="77777777" w:rsidR="009F017A" w:rsidRPr="005B6603" w:rsidRDefault="009F017A" w:rsidP="001444C7">
      <w:pPr>
        <w:spacing w:before="80" w:after="80" w:line="259" w:lineRule="auto"/>
        <w:jc w:val="left"/>
        <w:rPr>
          <w:lang w:val="hu-HU"/>
        </w:rPr>
      </w:pPr>
    </w:p>
    <w:p w14:paraId="1356D05F" w14:textId="5982A586" w:rsidR="009F017A" w:rsidRPr="005B6603" w:rsidRDefault="001444C7" w:rsidP="001444C7">
      <w:pPr>
        <w:spacing w:before="80" w:after="80" w:line="259" w:lineRule="auto"/>
        <w:jc w:val="left"/>
        <w:rPr>
          <w:lang w:val="hu-HU"/>
        </w:rPr>
      </w:pPr>
      <w:r w:rsidRPr="005B6603">
        <w:rPr>
          <w:lang w:val="hu-HU"/>
        </w:rPr>
        <w:t xml:space="preserve">NB: </w:t>
      </w:r>
      <w:r w:rsidR="00ED5D8C">
        <w:rPr>
          <w:lang w:val="hu-HU"/>
        </w:rPr>
        <w:t xml:space="preserve">E honlapok és dokumentumok utolsó letöltésének ideje 2017 július. </w:t>
      </w:r>
    </w:p>
    <w:p w14:paraId="6B035EA7" w14:textId="77777777" w:rsidR="00782B37" w:rsidRDefault="00782B37" w:rsidP="00782B37">
      <w:pPr>
        <w:pStyle w:val="Aufzhlungszeichen"/>
        <w:numPr>
          <w:ilvl w:val="0"/>
          <w:numId w:val="0"/>
        </w:numPr>
        <w:jc w:val="both"/>
        <w:rPr>
          <w:lang w:val="hu-HU"/>
        </w:rPr>
      </w:pPr>
    </w:p>
    <w:p w14:paraId="7B5325AD" w14:textId="77777777" w:rsidR="00782B37" w:rsidRPr="0066101A" w:rsidRDefault="00782B37" w:rsidP="00782B37">
      <w:pPr>
        <w:spacing w:before="0"/>
        <w:rPr>
          <w:rFonts w:asciiTheme="minorHAnsi" w:hAnsiTheme="minorHAnsi"/>
          <w:sz w:val="18"/>
        </w:rPr>
      </w:pPr>
      <w:r w:rsidRPr="0031334D">
        <w:rPr>
          <w:noProof/>
          <w:sz w:val="40"/>
          <w:lang w:val="de-AT" w:eastAsia="de-AT"/>
        </w:rPr>
        <w:drawing>
          <wp:inline distT="0" distB="0" distL="0" distR="0" wp14:anchorId="3FD9452D" wp14:editId="0D3F9569">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101"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p w14:paraId="7EE0D6A8" w14:textId="77777777" w:rsidR="009F017A" w:rsidRPr="005B6603" w:rsidRDefault="009F017A" w:rsidP="001444C7">
      <w:pPr>
        <w:jc w:val="left"/>
        <w:rPr>
          <w:rFonts w:ascii="Helvetica Neue" w:hAnsi="Helvetica Neue"/>
          <w:lang w:val="hu-HU"/>
        </w:rPr>
      </w:pPr>
    </w:p>
    <w:sectPr w:rsidR="009F017A" w:rsidRPr="005B6603"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2742" w14:textId="77777777" w:rsidR="00520564" w:rsidRDefault="00520564" w:rsidP="00B60E94">
      <w:pPr>
        <w:spacing w:before="0" w:line="240" w:lineRule="auto"/>
      </w:pPr>
      <w:r>
        <w:separator/>
      </w:r>
    </w:p>
  </w:endnote>
  <w:endnote w:type="continuationSeparator" w:id="0">
    <w:p w14:paraId="03E5080E" w14:textId="77777777" w:rsidR="00520564" w:rsidRDefault="0052056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A00002EF"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662358" w:rsidRDefault="00662358"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662358" w:rsidRDefault="006623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662358" w:rsidRDefault="00662358"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662358" w:rsidRPr="00B142F0" w:rsidRDefault="00662358"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2936ED74" w:rsidR="00662358" w:rsidRDefault="00662358">
    <w:pPr>
      <w:pStyle w:val="Fuzeile"/>
      <w:rPr>
        <w:rFonts w:ascii="PT Sans" w:hAnsi="PT Sans" w:cs="Gill Sans"/>
        <w:b/>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2024EB">
      <w:rPr>
        <w:rFonts w:ascii="PT Sans" w:hAnsi="PT Sans" w:cs="Gill Sans"/>
        <w:b/>
        <w:sz w:val="20"/>
        <w:szCs w:val="20"/>
      </w:rPr>
      <w:t xml:space="preserve">Page: </w:t>
    </w:r>
    <w:r w:rsidRPr="002024EB">
      <w:rPr>
        <w:rFonts w:ascii="PT Sans" w:hAnsi="PT Sans" w:cs="Gill Sans"/>
        <w:b/>
        <w:sz w:val="20"/>
        <w:szCs w:val="20"/>
      </w:rPr>
      <w:fldChar w:fldCharType="begin"/>
    </w:r>
    <w:r w:rsidRPr="002024EB">
      <w:rPr>
        <w:rFonts w:ascii="PT Sans" w:hAnsi="PT Sans" w:cs="Gill Sans"/>
        <w:b/>
        <w:sz w:val="20"/>
        <w:szCs w:val="20"/>
      </w:rPr>
      <w:instrText>PAGE   \* MERGEFORMAT</w:instrText>
    </w:r>
    <w:r w:rsidRPr="002024EB">
      <w:rPr>
        <w:rFonts w:ascii="PT Sans" w:hAnsi="PT Sans" w:cs="Gill Sans"/>
        <w:b/>
        <w:sz w:val="20"/>
        <w:szCs w:val="20"/>
      </w:rPr>
      <w:fldChar w:fldCharType="separate"/>
    </w:r>
    <w:r w:rsidR="0081160F" w:rsidRPr="0081160F">
      <w:rPr>
        <w:rFonts w:ascii="PT Sans" w:hAnsi="PT Sans" w:cs="Gill Sans"/>
        <w:b/>
        <w:noProof/>
        <w:sz w:val="20"/>
        <w:szCs w:val="20"/>
        <w:lang w:val="en-GB"/>
      </w:rPr>
      <w:t>15</w:t>
    </w:r>
    <w:r w:rsidRPr="002024EB">
      <w:rPr>
        <w:rFonts w:ascii="PT Sans" w:hAnsi="PT Sans" w:cs="Gill Sans"/>
        <w:b/>
        <w:sz w:val="20"/>
        <w:szCs w:val="20"/>
      </w:rPr>
      <w:fldChar w:fldCharType="end"/>
    </w:r>
  </w:p>
  <w:p w14:paraId="7CA2E171" w14:textId="77777777" w:rsidR="00662358" w:rsidRPr="00B142F0" w:rsidRDefault="00662358">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662358" w:rsidRPr="00B142F0" w:rsidRDefault="00662358"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662358" w:rsidRPr="00B142F0" w:rsidRDefault="00662358"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662358" w:rsidRPr="00B142F0" w:rsidRDefault="00662358"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662358" w:rsidRPr="0062260E" w:rsidRDefault="0066235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662358" w:rsidRPr="0062260E" w:rsidRDefault="0066235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662358" w:rsidRDefault="006623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162E6" w14:textId="77777777" w:rsidR="00520564" w:rsidRDefault="00520564" w:rsidP="00B60E94">
      <w:pPr>
        <w:spacing w:before="0" w:line="240" w:lineRule="auto"/>
      </w:pPr>
      <w:r>
        <w:separator/>
      </w:r>
    </w:p>
  </w:footnote>
  <w:footnote w:type="continuationSeparator" w:id="0">
    <w:p w14:paraId="767ED7D5" w14:textId="77777777" w:rsidR="00520564" w:rsidRDefault="00520564"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37337C8F" w:rsidR="00662358" w:rsidRPr="00B142F0" w:rsidRDefault="00662358"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 xml:space="preserve">Guidelines | Welcome to </w:t>
    </w:r>
    <w:r>
      <w:rPr>
        <w:rFonts w:ascii="PT Sans" w:hAnsi="PT Sans" w:cs="Iskoola Pota"/>
        <w:bCs/>
        <w:i/>
        <w:color w:val="5C1E3F"/>
        <w:sz w:val="28"/>
        <w:szCs w:val="28"/>
        <w:lang w:val="en-GB"/>
      </w:rPr>
      <w:t>this Institution</w:t>
    </w:r>
  </w:p>
  <w:p w14:paraId="6BE76D52" w14:textId="3993C549" w:rsidR="00662358" w:rsidRDefault="006623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0E6AF7AA" w:rsidR="00662358" w:rsidRDefault="00662358">
    <w:pPr>
      <w:pStyle w:val="Kopfzeile"/>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B880D15"/>
    <w:multiLevelType w:val="hybridMultilevel"/>
    <w:tmpl w:val="0642948C"/>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429134A"/>
    <w:multiLevelType w:val="multilevel"/>
    <w:tmpl w:val="67A8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4C45E66"/>
    <w:multiLevelType w:val="hybridMultilevel"/>
    <w:tmpl w:val="88303DD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D7175"/>
    <w:multiLevelType w:val="hybridMultilevel"/>
    <w:tmpl w:val="D6D40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54053"/>
    <w:multiLevelType w:val="hybridMultilevel"/>
    <w:tmpl w:val="2216EEAC"/>
    <w:lvl w:ilvl="0" w:tplc="D99012D4">
      <w:start w:val="1"/>
      <w:numFmt w:val="bullet"/>
      <w:lvlText w:val=""/>
      <w:lvlJc w:val="left"/>
      <w:pPr>
        <w:ind w:left="643" w:hanging="360"/>
      </w:pPr>
      <w:rPr>
        <w:rFonts w:ascii="Symbol" w:hAnsi="Symbol" w:hint="default"/>
        <w:color w:val="auto"/>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7">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2">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61F24E1A"/>
    <w:multiLevelType w:val="hybridMultilevel"/>
    <w:tmpl w:val="06EE56A8"/>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AC0185F"/>
    <w:multiLevelType w:val="hybridMultilevel"/>
    <w:tmpl w:val="60366540"/>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32">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4">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5">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6777A"/>
    <w:multiLevelType w:val="hybridMultilevel"/>
    <w:tmpl w:val="CDDCFCD4"/>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5"/>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num>
  <w:num w:numId="8">
    <w:abstractNumId w:val="20"/>
  </w:num>
  <w:num w:numId="9">
    <w:abstractNumId w:val="7"/>
  </w:num>
  <w:num w:numId="10">
    <w:abstractNumId w:val="3"/>
  </w:num>
  <w:num w:numId="11">
    <w:abstractNumId w:val="15"/>
  </w:num>
  <w:num w:numId="12">
    <w:abstractNumId w:val="27"/>
  </w:num>
  <w:num w:numId="13">
    <w:abstractNumId w:val="23"/>
  </w:num>
  <w:num w:numId="14">
    <w:abstractNumId w:val="35"/>
  </w:num>
  <w:num w:numId="15">
    <w:abstractNumId w:val="26"/>
  </w:num>
  <w:num w:numId="16">
    <w:abstractNumId w:val="33"/>
  </w:num>
  <w:num w:numId="17">
    <w:abstractNumId w:val="18"/>
  </w:num>
  <w:num w:numId="18">
    <w:abstractNumId w:val="37"/>
  </w:num>
  <w:num w:numId="19">
    <w:abstractNumId w:val="32"/>
  </w:num>
  <w:num w:numId="20">
    <w:abstractNumId w:val="29"/>
  </w:num>
  <w:num w:numId="21">
    <w:abstractNumId w:val="14"/>
  </w:num>
  <w:num w:numId="22">
    <w:abstractNumId w:val="6"/>
  </w:num>
  <w:num w:numId="23">
    <w:abstractNumId w:val="30"/>
  </w:num>
  <w:num w:numId="24">
    <w:abstractNumId w:val="17"/>
  </w:num>
  <w:num w:numId="25">
    <w:abstractNumId w:val="11"/>
  </w:num>
  <w:num w:numId="26">
    <w:abstractNumId w:val="4"/>
  </w:num>
  <w:num w:numId="27">
    <w:abstractNumId w:val="2"/>
  </w:num>
  <w:num w:numId="28">
    <w:abstractNumId w:val="19"/>
  </w:num>
  <w:num w:numId="29">
    <w:abstractNumId w:val="24"/>
  </w:num>
  <w:num w:numId="30">
    <w:abstractNumId w:val="10"/>
  </w:num>
  <w:num w:numId="31">
    <w:abstractNumId w:val="1"/>
  </w:num>
  <w:num w:numId="32">
    <w:abstractNumId w:val="12"/>
  </w:num>
  <w:num w:numId="33">
    <w:abstractNumId w:val="36"/>
  </w:num>
  <w:num w:numId="34">
    <w:abstractNumId w:val="16"/>
  </w:num>
  <w:num w:numId="35">
    <w:abstractNumId w:val="13"/>
  </w:num>
  <w:num w:numId="36">
    <w:abstractNumId w:val="31"/>
  </w:num>
  <w:num w:numId="37">
    <w:abstractNumId w:val="28"/>
  </w:num>
  <w:num w:numId="38">
    <w:abstractNumId w:val="5"/>
  </w:num>
  <w:num w:numId="3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6AE"/>
    <w:rsid w:val="00013D08"/>
    <w:rsid w:val="00030B9B"/>
    <w:rsid w:val="000523D3"/>
    <w:rsid w:val="00072D78"/>
    <w:rsid w:val="000A5CE6"/>
    <w:rsid w:val="000A663B"/>
    <w:rsid w:val="000B6E10"/>
    <w:rsid w:val="000C061B"/>
    <w:rsid w:val="000C13D1"/>
    <w:rsid w:val="000C5985"/>
    <w:rsid w:val="000E1212"/>
    <w:rsid w:val="000E2655"/>
    <w:rsid w:val="000F2CE9"/>
    <w:rsid w:val="000F5689"/>
    <w:rsid w:val="00100EBE"/>
    <w:rsid w:val="00103036"/>
    <w:rsid w:val="0010489A"/>
    <w:rsid w:val="00107E94"/>
    <w:rsid w:val="001127FA"/>
    <w:rsid w:val="00135B78"/>
    <w:rsid w:val="001444C7"/>
    <w:rsid w:val="001473DF"/>
    <w:rsid w:val="0015394F"/>
    <w:rsid w:val="00154173"/>
    <w:rsid w:val="00163A92"/>
    <w:rsid w:val="0017223A"/>
    <w:rsid w:val="001A4F7A"/>
    <w:rsid w:val="001A661F"/>
    <w:rsid w:val="001B2FB2"/>
    <w:rsid w:val="001D07F5"/>
    <w:rsid w:val="001D090D"/>
    <w:rsid w:val="001E4C88"/>
    <w:rsid w:val="001F0C91"/>
    <w:rsid w:val="001F44BE"/>
    <w:rsid w:val="002024EB"/>
    <w:rsid w:val="0021056D"/>
    <w:rsid w:val="002132F8"/>
    <w:rsid w:val="0023398F"/>
    <w:rsid w:val="002427EF"/>
    <w:rsid w:val="002469FC"/>
    <w:rsid w:val="002573C2"/>
    <w:rsid w:val="00284DC8"/>
    <w:rsid w:val="002968B0"/>
    <w:rsid w:val="002A3599"/>
    <w:rsid w:val="002B4701"/>
    <w:rsid w:val="002F429D"/>
    <w:rsid w:val="00304FC5"/>
    <w:rsid w:val="00312317"/>
    <w:rsid w:val="00327A43"/>
    <w:rsid w:val="00337D9C"/>
    <w:rsid w:val="00345155"/>
    <w:rsid w:val="00353691"/>
    <w:rsid w:val="00361FD0"/>
    <w:rsid w:val="00366697"/>
    <w:rsid w:val="00370F4F"/>
    <w:rsid w:val="00374EB7"/>
    <w:rsid w:val="003C1118"/>
    <w:rsid w:val="003C1813"/>
    <w:rsid w:val="003C6A2F"/>
    <w:rsid w:val="003D3474"/>
    <w:rsid w:val="003F2C0A"/>
    <w:rsid w:val="00404C59"/>
    <w:rsid w:val="004067EA"/>
    <w:rsid w:val="00410E69"/>
    <w:rsid w:val="004136D4"/>
    <w:rsid w:val="00415490"/>
    <w:rsid w:val="00417453"/>
    <w:rsid w:val="00423C8B"/>
    <w:rsid w:val="004445AD"/>
    <w:rsid w:val="00447B26"/>
    <w:rsid w:val="00452D44"/>
    <w:rsid w:val="004613C6"/>
    <w:rsid w:val="00474ADA"/>
    <w:rsid w:val="00487DF1"/>
    <w:rsid w:val="004A0A1D"/>
    <w:rsid w:val="004C17AF"/>
    <w:rsid w:val="004C5289"/>
    <w:rsid w:val="004C79B9"/>
    <w:rsid w:val="004D1B1A"/>
    <w:rsid w:val="004E3506"/>
    <w:rsid w:val="0051532F"/>
    <w:rsid w:val="00520564"/>
    <w:rsid w:val="005321E5"/>
    <w:rsid w:val="005361F8"/>
    <w:rsid w:val="00542910"/>
    <w:rsid w:val="00545969"/>
    <w:rsid w:val="005602E3"/>
    <w:rsid w:val="005833A8"/>
    <w:rsid w:val="0059199B"/>
    <w:rsid w:val="005A2B32"/>
    <w:rsid w:val="005A3BFB"/>
    <w:rsid w:val="005B6603"/>
    <w:rsid w:val="005B786D"/>
    <w:rsid w:val="005C06CA"/>
    <w:rsid w:val="005D1F16"/>
    <w:rsid w:val="005E1EC4"/>
    <w:rsid w:val="005E365B"/>
    <w:rsid w:val="00607AA7"/>
    <w:rsid w:val="00623A11"/>
    <w:rsid w:val="00633E22"/>
    <w:rsid w:val="006445AC"/>
    <w:rsid w:val="00662358"/>
    <w:rsid w:val="00667213"/>
    <w:rsid w:val="00686452"/>
    <w:rsid w:val="00694CD6"/>
    <w:rsid w:val="006B033D"/>
    <w:rsid w:val="006B56F0"/>
    <w:rsid w:val="006C1173"/>
    <w:rsid w:val="006C2F66"/>
    <w:rsid w:val="006D1219"/>
    <w:rsid w:val="006E55C7"/>
    <w:rsid w:val="00717CFA"/>
    <w:rsid w:val="007227F7"/>
    <w:rsid w:val="00731011"/>
    <w:rsid w:val="00761C5D"/>
    <w:rsid w:val="0076231E"/>
    <w:rsid w:val="0077216D"/>
    <w:rsid w:val="00777703"/>
    <w:rsid w:val="00782B37"/>
    <w:rsid w:val="00787C80"/>
    <w:rsid w:val="007A2794"/>
    <w:rsid w:val="007B1469"/>
    <w:rsid w:val="007E5ADC"/>
    <w:rsid w:val="007E5CB9"/>
    <w:rsid w:val="00801376"/>
    <w:rsid w:val="0081160F"/>
    <w:rsid w:val="00841600"/>
    <w:rsid w:val="0088161B"/>
    <w:rsid w:val="00883BBC"/>
    <w:rsid w:val="00884606"/>
    <w:rsid w:val="00887A9B"/>
    <w:rsid w:val="008A2440"/>
    <w:rsid w:val="008A53ED"/>
    <w:rsid w:val="008A55E7"/>
    <w:rsid w:val="008B66F4"/>
    <w:rsid w:val="008C3C4F"/>
    <w:rsid w:val="008D0229"/>
    <w:rsid w:val="008D1699"/>
    <w:rsid w:val="008F1667"/>
    <w:rsid w:val="00901229"/>
    <w:rsid w:val="00906D37"/>
    <w:rsid w:val="00927593"/>
    <w:rsid w:val="00932EBC"/>
    <w:rsid w:val="00942434"/>
    <w:rsid w:val="00962620"/>
    <w:rsid w:val="00962F08"/>
    <w:rsid w:val="00982B20"/>
    <w:rsid w:val="00990084"/>
    <w:rsid w:val="00993E19"/>
    <w:rsid w:val="009A6A49"/>
    <w:rsid w:val="009A764E"/>
    <w:rsid w:val="009B7B4E"/>
    <w:rsid w:val="009D39F9"/>
    <w:rsid w:val="009D5F65"/>
    <w:rsid w:val="009F017A"/>
    <w:rsid w:val="009F3540"/>
    <w:rsid w:val="009F7A81"/>
    <w:rsid w:val="00A133EF"/>
    <w:rsid w:val="00A1707E"/>
    <w:rsid w:val="00A22B49"/>
    <w:rsid w:val="00A73482"/>
    <w:rsid w:val="00A759D9"/>
    <w:rsid w:val="00A83250"/>
    <w:rsid w:val="00A8573B"/>
    <w:rsid w:val="00A97658"/>
    <w:rsid w:val="00AD52B6"/>
    <w:rsid w:val="00AF3EB3"/>
    <w:rsid w:val="00B04703"/>
    <w:rsid w:val="00B10089"/>
    <w:rsid w:val="00B1059E"/>
    <w:rsid w:val="00B142F0"/>
    <w:rsid w:val="00B16204"/>
    <w:rsid w:val="00B41CFB"/>
    <w:rsid w:val="00B60E94"/>
    <w:rsid w:val="00B67D2F"/>
    <w:rsid w:val="00B75735"/>
    <w:rsid w:val="00BA789F"/>
    <w:rsid w:val="00BC0C70"/>
    <w:rsid w:val="00BC22CE"/>
    <w:rsid w:val="00BF34C5"/>
    <w:rsid w:val="00C1672D"/>
    <w:rsid w:val="00C17C91"/>
    <w:rsid w:val="00C22BD5"/>
    <w:rsid w:val="00C32394"/>
    <w:rsid w:val="00C35E28"/>
    <w:rsid w:val="00C539A1"/>
    <w:rsid w:val="00C61607"/>
    <w:rsid w:val="00C63E2B"/>
    <w:rsid w:val="00C66EEF"/>
    <w:rsid w:val="00C7329D"/>
    <w:rsid w:val="00C747A8"/>
    <w:rsid w:val="00C74AD0"/>
    <w:rsid w:val="00C91A89"/>
    <w:rsid w:val="00C957AE"/>
    <w:rsid w:val="00CB4B0D"/>
    <w:rsid w:val="00CD665F"/>
    <w:rsid w:val="00CE07F2"/>
    <w:rsid w:val="00CE2519"/>
    <w:rsid w:val="00CE507F"/>
    <w:rsid w:val="00CF1BEB"/>
    <w:rsid w:val="00D11AAE"/>
    <w:rsid w:val="00D15DD0"/>
    <w:rsid w:val="00D41C02"/>
    <w:rsid w:val="00D43056"/>
    <w:rsid w:val="00D61189"/>
    <w:rsid w:val="00D7221C"/>
    <w:rsid w:val="00D75F53"/>
    <w:rsid w:val="00D83AF8"/>
    <w:rsid w:val="00D84ADE"/>
    <w:rsid w:val="00D96528"/>
    <w:rsid w:val="00DE4159"/>
    <w:rsid w:val="00DF25AA"/>
    <w:rsid w:val="00DF354E"/>
    <w:rsid w:val="00DF51A9"/>
    <w:rsid w:val="00E1151B"/>
    <w:rsid w:val="00E17BCD"/>
    <w:rsid w:val="00E3073D"/>
    <w:rsid w:val="00E30CAD"/>
    <w:rsid w:val="00E5474E"/>
    <w:rsid w:val="00E619BE"/>
    <w:rsid w:val="00E62CEB"/>
    <w:rsid w:val="00E72BC1"/>
    <w:rsid w:val="00E7587D"/>
    <w:rsid w:val="00E76712"/>
    <w:rsid w:val="00E851FE"/>
    <w:rsid w:val="00EA1223"/>
    <w:rsid w:val="00EA35DD"/>
    <w:rsid w:val="00EB7D1F"/>
    <w:rsid w:val="00EC0209"/>
    <w:rsid w:val="00ED5D8C"/>
    <w:rsid w:val="00EE5558"/>
    <w:rsid w:val="00EF2C06"/>
    <w:rsid w:val="00EF3C95"/>
    <w:rsid w:val="00EF41EB"/>
    <w:rsid w:val="00EF4657"/>
    <w:rsid w:val="00EF4A16"/>
    <w:rsid w:val="00F00CA4"/>
    <w:rsid w:val="00F07B91"/>
    <w:rsid w:val="00F2379D"/>
    <w:rsid w:val="00F23B92"/>
    <w:rsid w:val="00F250C3"/>
    <w:rsid w:val="00F437D6"/>
    <w:rsid w:val="00F446D9"/>
    <w:rsid w:val="00F5141B"/>
    <w:rsid w:val="00F53B94"/>
    <w:rsid w:val="00F5517C"/>
    <w:rsid w:val="00F6498C"/>
    <w:rsid w:val="00F9166D"/>
    <w:rsid w:val="00FA3793"/>
    <w:rsid w:val="00FC231F"/>
    <w:rsid w:val="00FD747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6B5680" w:themeColor="followedHyperlink"/>
      <w:u w:val="single"/>
    </w:rPr>
  </w:style>
  <w:style w:type="paragraph" w:styleId="StandardWeb">
    <w:name w:val="Normal (Web)"/>
    <w:basedOn w:val="Standard"/>
    <w:uiPriority w:val="99"/>
    <w:semiHidden/>
    <w:unhideWhenUsed/>
    <w:rsid w:val="000C13D1"/>
    <w:pPr>
      <w:spacing w:before="100" w:beforeAutospacing="1" w:after="100" w:afterAutospacing="1" w:line="240" w:lineRule="auto"/>
      <w:jc w:val="left"/>
    </w:pPr>
    <w:rPr>
      <w:rFonts w:ascii="Times New Roman" w:hAnsi="Times New Roman" w:cs="Times New Roman"/>
      <w:sz w:val="24"/>
      <w:szCs w:val="24"/>
      <w:lang w:val="hu-HU" w:eastAsia="hu-HU"/>
    </w:rPr>
  </w:style>
  <w:style w:type="character" w:styleId="Fett">
    <w:name w:val="Strong"/>
    <w:basedOn w:val="Absatz-Standardschriftart"/>
    <w:uiPriority w:val="22"/>
    <w:qFormat/>
    <w:rsid w:val="000C13D1"/>
    <w:rPr>
      <w:b/>
      <w:bCs/>
    </w:rPr>
  </w:style>
  <w:style w:type="paragraph" w:customStyle="1" w:styleId="rtejustify">
    <w:name w:val="rtejustify"/>
    <w:basedOn w:val="Standard"/>
    <w:rsid w:val="000C13D1"/>
    <w:pPr>
      <w:spacing w:before="100" w:beforeAutospacing="1" w:after="100" w:afterAutospacing="1" w:line="240" w:lineRule="auto"/>
      <w:jc w:val="left"/>
    </w:pPr>
    <w:rPr>
      <w:rFonts w:ascii="Times New Roman" w:hAnsi="Times New Roman" w:cs="Times New Roman"/>
      <w:sz w:val="24"/>
      <w:szCs w:val="24"/>
      <w:lang w:val="hu-HU" w:eastAsia="hu-HU"/>
    </w:rPr>
  </w:style>
  <w:style w:type="paragraph" w:styleId="Aufzhlungszeichen">
    <w:name w:val="List Bullet"/>
    <w:basedOn w:val="Standard"/>
    <w:uiPriority w:val="99"/>
    <w:unhideWhenUsed/>
    <w:rsid w:val="00782B37"/>
    <w:pPr>
      <w:numPr>
        <w:numId w:val="4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6B5680" w:themeColor="followedHyperlink"/>
      <w:u w:val="single"/>
    </w:rPr>
  </w:style>
  <w:style w:type="paragraph" w:styleId="StandardWeb">
    <w:name w:val="Normal (Web)"/>
    <w:basedOn w:val="Standard"/>
    <w:uiPriority w:val="99"/>
    <w:semiHidden/>
    <w:unhideWhenUsed/>
    <w:rsid w:val="000C13D1"/>
    <w:pPr>
      <w:spacing w:before="100" w:beforeAutospacing="1" w:after="100" w:afterAutospacing="1" w:line="240" w:lineRule="auto"/>
      <w:jc w:val="left"/>
    </w:pPr>
    <w:rPr>
      <w:rFonts w:ascii="Times New Roman" w:hAnsi="Times New Roman" w:cs="Times New Roman"/>
      <w:sz w:val="24"/>
      <w:szCs w:val="24"/>
      <w:lang w:val="hu-HU" w:eastAsia="hu-HU"/>
    </w:rPr>
  </w:style>
  <w:style w:type="character" w:styleId="Fett">
    <w:name w:val="Strong"/>
    <w:basedOn w:val="Absatz-Standardschriftart"/>
    <w:uiPriority w:val="22"/>
    <w:qFormat/>
    <w:rsid w:val="000C13D1"/>
    <w:rPr>
      <w:b/>
      <w:bCs/>
    </w:rPr>
  </w:style>
  <w:style w:type="paragraph" w:customStyle="1" w:styleId="rtejustify">
    <w:name w:val="rtejustify"/>
    <w:basedOn w:val="Standard"/>
    <w:rsid w:val="000C13D1"/>
    <w:pPr>
      <w:spacing w:before="100" w:beforeAutospacing="1" w:after="100" w:afterAutospacing="1" w:line="240" w:lineRule="auto"/>
      <w:jc w:val="left"/>
    </w:pPr>
    <w:rPr>
      <w:rFonts w:ascii="Times New Roman" w:hAnsi="Times New Roman" w:cs="Times New Roman"/>
      <w:sz w:val="24"/>
      <w:szCs w:val="24"/>
      <w:lang w:val="hu-HU" w:eastAsia="hu-HU"/>
    </w:rPr>
  </w:style>
  <w:style w:type="paragraph" w:styleId="Aufzhlungszeichen">
    <w:name w:val="List Bullet"/>
    <w:basedOn w:val="Standard"/>
    <w:uiPriority w:val="99"/>
    <w:unhideWhenUsed/>
    <w:rsid w:val="00782B37"/>
    <w:pPr>
      <w:numPr>
        <w:numId w:val="4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7072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ibo.it/en/services-and-opportunities/study-grants-and-subsidies/exemptions-and-incentives/unibo-for-refugees" TargetMode="External"/><Relationship Id="rId21" Type="http://schemas.openxmlformats.org/officeDocument/2006/relationships/hyperlink" Target="https://www.felvi.hu/" TargetMode="External"/><Relationship Id="rId42" Type="http://schemas.openxmlformats.org/officeDocument/2006/relationships/hyperlink" Target="http://erasmusplusols.eu/online-language-courses/" TargetMode="External"/><Relationship Id="rId47" Type="http://schemas.openxmlformats.org/officeDocument/2006/relationships/hyperlink" Target="https://pte.hu/english/language_learning" TargetMode="External"/><Relationship Id="rId63" Type="http://schemas.openxmlformats.org/officeDocument/2006/relationships/hyperlink" Target="https://www.hs-magdeburg.de/en/the-university/international/routes-to-the-university/studying-for-refugees.html" TargetMode="External"/><Relationship Id="rId68" Type="http://schemas.openxmlformats.org/officeDocument/2006/relationships/hyperlink" Target="https://www.uni-due.de/en/refugees.php" TargetMode="External"/><Relationship Id="rId84" Type="http://schemas.openxmlformats.org/officeDocument/2006/relationships/hyperlink" Target="http://ec.europa.eu/dgs/education_culture/repository/education/policy/higher-education/doc/inspiring-practices-refugees-skills-recognition_en.pdf" TargetMode="External"/><Relationship Id="rId89" Type="http://schemas.openxmlformats.org/officeDocument/2006/relationships/hyperlink" Target="https://uniko.ac.at/projekte/more/index.php?lang=EN" TargetMode="External"/><Relationship Id="rId7" Type="http://schemas.openxmlformats.org/officeDocument/2006/relationships/footnotes" Target="footnotes.xml"/><Relationship Id="rId71" Type="http://schemas.openxmlformats.org/officeDocument/2006/relationships/hyperlink" Target="http://www.rug.nl/education/hoger-opgeleide-vluchtelingen?lang=en" TargetMode="External"/><Relationship Id="rId92" Type="http://schemas.openxmlformats.org/officeDocument/2006/relationships/hyperlink" Target="https://uniko.ac.at/index.php?lang=EN"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universiteitleiden.nl/en/iclon" TargetMode="External"/><Relationship Id="rId11" Type="http://schemas.openxmlformats.org/officeDocument/2006/relationships/hyperlink" Target="https://creativecommons.org/licenses/by-nc-sa/4.0/" TargetMode="External"/><Relationship Id="rId24" Type="http://schemas.openxmlformats.org/officeDocument/2006/relationships/hyperlink" Target="https://www.uni-hildesheim.de/en/io/refugees/" TargetMode="External"/><Relationship Id="rId32" Type="http://schemas.openxmlformats.org/officeDocument/2006/relationships/hyperlink" Target="mailto:stipendium@pte.hu" TargetMode="External"/><Relationship Id="rId37" Type="http://schemas.openxmlformats.org/officeDocument/2006/relationships/hyperlink" Target="http://isc.pte.hu/english_programme/preparatory_courses_english" TargetMode="External"/><Relationship Id="rId40" Type="http://schemas.openxmlformats.org/officeDocument/2006/relationships/hyperlink" Target="https://pte.hu/english/language_learning" TargetMode="External"/><Relationship Id="rId45" Type="http://schemas.openxmlformats.org/officeDocument/2006/relationships/hyperlink" Target="https://www.duolingo.com/courses/ar" TargetMode="External"/><Relationship Id="rId53" Type="http://schemas.openxmlformats.org/officeDocument/2006/relationships/hyperlink" Target="http://www.ckh.hu/" TargetMode="External"/><Relationship Id="rId58" Type="http://schemas.openxmlformats.org/officeDocument/2006/relationships/hyperlink" Target="https://www.hs-magdeburg.de/en/the-university/international/routes-to-the-university/studying-for-refugees.html" TargetMode="External"/><Relationship Id="rId66" Type="http://schemas.openxmlformats.org/officeDocument/2006/relationships/hyperlink" Target="https://www.uni-hildesheim.de/en/io/refugees/" TargetMode="External"/><Relationship Id="rId74" Type="http://schemas.openxmlformats.org/officeDocument/2006/relationships/hyperlink" Target="http://ec.europa.eu/dgs/education_culture/repository/education/policy/higher-education/doc/inspiring-practices-refugees-skills-recognition_en.pdf" TargetMode="External"/><Relationship Id="rId79" Type="http://schemas.openxmlformats.org/officeDocument/2006/relationships/hyperlink" Target="https://www.duolingo.com/courses/ar" TargetMode="External"/><Relationship Id="rId87" Type="http://schemas.openxmlformats.org/officeDocument/2006/relationships/hyperlink" Target="http://www.en.uni-muenchen.de/students/degree/admission_info/informationen_fluechtlinge/fragen_studium/index.html"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international.pte.hu/student_card" TargetMode="External"/><Relationship Id="rId82" Type="http://schemas.openxmlformats.org/officeDocument/2006/relationships/hyperlink" Target="http://erasmusplusols.eu/online-language-courses/" TargetMode="External"/><Relationship Id="rId90" Type="http://schemas.openxmlformats.org/officeDocument/2006/relationships/hyperlink" Target="https://www.uni-hildesheim.de/en/io/refugees/" TargetMode="External"/><Relationship Id="rId95" Type="http://schemas.openxmlformats.org/officeDocument/2006/relationships/hyperlink" Target="https://www.uni-due.de/en/refugees.php" TargetMode="External"/><Relationship Id="rId19" Type="http://schemas.openxmlformats.org/officeDocument/2006/relationships/hyperlink" Target="http://international.pte.hu/" TargetMode="External"/><Relationship Id="rId14" Type="http://schemas.openxmlformats.org/officeDocument/2006/relationships/footer" Target="footer1.xml"/><Relationship Id="rId22" Type="http://schemas.openxmlformats.org/officeDocument/2006/relationships/hyperlink" Target="http://international.pte.hu/" TargetMode="External"/><Relationship Id="rId27" Type="http://schemas.openxmlformats.org/officeDocument/2006/relationships/hyperlink" Target="http://www.hs-emden-leer.de/en/research-transfer/projects/research-and-counselling-centre-for-refugees/fluechtlinge-als-ergaenzungshoerer.html" TargetMode="External"/><Relationship Id="rId30" Type="http://schemas.openxmlformats.org/officeDocument/2006/relationships/hyperlink" Target="http://ec.europa.eu/dgs/education_culture/repository/education/policy/higher-education/doc/inspiring-practices-refugees-skills-recognition_en.pdf" TargetMode="External"/><Relationship Id="rId35" Type="http://schemas.openxmlformats.org/officeDocument/2006/relationships/hyperlink" Target="https://pte.hu/english/official_affairs" TargetMode="External"/><Relationship Id="rId43" Type="http://schemas.openxmlformats.org/officeDocument/2006/relationships/hyperlink" Target="http://ec.europa.eu/programmes/erasmus-plus/" TargetMode="External"/><Relationship Id="rId48" Type="http://schemas.openxmlformats.org/officeDocument/2006/relationships/hyperlink" Target="http://international.pte.hu/tuition_fees" TargetMode="External"/><Relationship Id="rId56" Type="http://schemas.openxmlformats.org/officeDocument/2006/relationships/hyperlink" Target="https://pte.hu/english/international_student_organizations" TargetMode="External"/><Relationship Id="rId64" Type="http://schemas.openxmlformats.org/officeDocument/2006/relationships/hyperlink" Target="http://www.fu-berlin.de/en/sites/welcome/index.html" TargetMode="External"/><Relationship Id="rId69" Type="http://schemas.openxmlformats.org/officeDocument/2006/relationships/hyperlink" Target="http://www.aaa.tu-dortmund.de/cms/en/International_Students/Offers-for-refugees/index.html" TargetMode="External"/><Relationship Id="rId77" Type="http://schemas.openxmlformats.org/officeDocument/2006/relationships/hyperlink" Target="http://www.coe.int/en/" TargetMode="External"/><Relationship Id="rId100" Type="http://schemas.openxmlformats.org/officeDocument/2006/relationships/hyperlink" Target="https://en.wikipedia.org/wiki/University_of_P%C3%A9cs" TargetMode="External"/><Relationship Id="rId8" Type="http://schemas.openxmlformats.org/officeDocument/2006/relationships/endnotes" Target="endnotes.xml"/><Relationship Id="rId51" Type="http://schemas.openxmlformats.org/officeDocument/2006/relationships/hyperlink" Target="http://neptun.pte.hu/en" TargetMode="External"/><Relationship Id="rId72" Type="http://schemas.openxmlformats.org/officeDocument/2006/relationships/hyperlink" Target="https://www.universiteitleiden.nl/en/iclon" TargetMode="External"/><Relationship Id="rId80" Type="http://schemas.openxmlformats.org/officeDocument/2006/relationships/hyperlink" Target="http://ec.europa.eu/" TargetMode="External"/><Relationship Id="rId85" Type="http://schemas.openxmlformats.org/officeDocument/2006/relationships/hyperlink" Target="http://www.fu-berlin.de/en/sites/welcome/index.html" TargetMode="External"/><Relationship Id="rId93" Type="http://schemas.openxmlformats.org/officeDocument/2006/relationships/hyperlink" Target="http://www.hs-emden-leer.de/en/research-transfer/projects/research-and-counselling-centre-for-refugees/fluechtlinge-als-ergaenzungshoerer.html" TargetMode="External"/><Relationship Id="rId98" Type="http://schemas.openxmlformats.org/officeDocument/2006/relationships/hyperlink" Target="https://pte.hu/english" TargetMode="Externa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footer" Target="footer3.xml"/><Relationship Id="rId25" Type="http://schemas.openxmlformats.org/officeDocument/2006/relationships/hyperlink" Target="http://www.rug.nl/education/hoger-opgeleide-vluchtelingen?lang=en" TargetMode="External"/><Relationship Id="rId33" Type="http://schemas.openxmlformats.org/officeDocument/2006/relationships/hyperlink" Target="http://international.pte.hu/support_contact" TargetMode="External"/><Relationship Id="rId38" Type="http://schemas.openxmlformats.org/officeDocument/2006/relationships/hyperlink" Target="http://international.pte.hu/study_programs/hungarian_language_courses_preparatory_courses" TargetMode="External"/><Relationship Id="rId46" Type="http://schemas.openxmlformats.org/officeDocument/2006/relationships/hyperlink" Target="https://www.memrise.com/" TargetMode="External"/><Relationship Id="rId59" Type="http://schemas.openxmlformats.org/officeDocument/2006/relationships/hyperlink" Target="http://international.pte.hu/buddy_program" TargetMode="External"/><Relationship Id="rId67" Type="http://schemas.openxmlformats.org/officeDocument/2006/relationships/hyperlink" Target="http://www.hs-emden-leer.de/en/research-transfer/projects/research-and-counselling-centre-for-refugees/fluechtlinge-als-ergaenzungshoerer.html" TargetMode="External"/><Relationship Id="rId103" Type="http://schemas.openxmlformats.org/officeDocument/2006/relationships/theme" Target="theme/theme1.xml"/><Relationship Id="rId20" Type="http://schemas.openxmlformats.org/officeDocument/2006/relationships/hyperlink" Target="http://international.pte.hu/how_get_pecs%20" TargetMode="External"/><Relationship Id="rId41" Type="http://schemas.openxmlformats.org/officeDocument/2006/relationships/hyperlink" Target="http://international.pte.hu/study_programs/hungarian_language_courses_preparatory_courses" TargetMode="External"/><Relationship Id="rId54" Type="http://schemas.openxmlformats.org/officeDocument/2006/relationships/hyperlink" Target="http://international.pte.hu/stay_hungary_after_you_graduate_study_to_work_residence_permit" TargetMode="External"/><Relationship Id="rId62" Type="http://schemas.openxmlformats.org/officeDocument/2006/relationships/hyperlink" Target="http://www.en.uni-muenchen.de/students/degree/admission_info/informationen_fluechtlinge/fragen_studium/index.html" TargetMode="External"/><Relationship Id="rId70" Type="http://schemas.openxmlformats.org/officeDocument/2006/relationships/hyperlink" Target="http://www.unibo.it/en/services-and-opportunities/study-grants-and-subsidies/exemptions-and-incentives/unibo-for-refugees" TargetMode="External"/><Relationship Id="rId75" Type="http://schemas.openxmlformats.org/officeDocument/2006/relationships/hyperlink" Target="https://uniko.ac.at/projekte/more/index.php?lang=EN" TargetMode="External"/><Relationship Id="rId83" Type="http://schemas.openxmlformats.org/officeDocument/2006/relationships/hyperlink" Target="http://erasmusplusols.eu/ols4refugees/" TargetMode="External"/><Relationship Id="rId88" Type="http://schemas.openxmlformats.org/officeDocument/2006/relationships/hyperlink" Target="https://www.memrise.com/" TargetMode="External"/><Relationship Id="rId91" Type="http://schemas.openxmlformats.org/officeDocument/2006/relationships/hyperlink" Target="http://www.aaa.tu-dortmund.de/cms/en/International_Students/Offers-for-refugees/index.html" TargetMode="External"/><Relationship Id="rId96" Type="http://schemas.openxmlformats.org/officeDocument/2006/relationships/hyperlink" Target="http://www.rug.nl/education/hoger-opgeleide-vluchtelingen?lang=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ternational@pte.hu" TargetMode="External"/><Relationship Id="rId28" Type="http://schemas.openxmlformats.org/officeDocument/2006/relationships/hyperlink" Target="https://www.uni-due.de/en/refugees.php" TargetMode="External"/><Relationship Id="rId36" Type="http://schemas.openxmlformats.org/officeDocument/2006/relationships/hyperlink" Target="https://lib.pte.hu/en/ek/library-news" TargetMode="External"/><Relationship Id="rId49" Type="http://schemas.openxmlformats.org/officeDocument/2006/relationships/hyperlink" Target="http://international.pte.hu/stipendium_hungaricum" TargetMode="External"/><Relationship Id="rId57" Type="http://schemas.openxmlformats.org/officeDocument/2006/relationships/hyperlink" Target="https://pte.hu/english/sports" TargetMode="External"/><Relationship Id="rId10" Type="http://schemas.openxmlformats.org/officeDocument/2006/relationships/image" Target="media/image2.png"/><Relationship Id="rId31" Type="http://schemas.openxmlformats.org/officeDocument/2006/relationships/hyperlink" Target="http://international.pte.hu/residence_permit%20" TargetMode="External"/><Relationship Id="rId44" Type="http://schemas.openxmlformats.org/officeDocument/2006/relationships/hyperlink" Target="http://erasmusplusols.eu/ols4refugees/" TargetMode="External"/><Relationship Id="rId52" Type="http://schemas.openxmlformats.org/officeDocument/2006/relationships/hyperlink" Target="http://pteehok.hu/en/ehok/university-student-union/about-us" TargetMode="External"/><Relationship Id="rId60" Type="http://schemas.openxmlformats.org/officeDocument/2006/relationships/hyperlink" Target="http://international.pte.hu/housing" TargetMode="External"/><Relationship Id="rId65" Type="http://schemas.openxmlformats.org/officeDocument/2006/relationships/hyperlink" Target="http://www.ub.edu/web/ub/en/menu_eines/noticies/2015/09/028.html" TargetMode="External"/><Relationship Id="rId73" Type="http://schemas.openxmlformats.org/officeDocument/2006/relationships/hyperlink" Target="http://ec.europa.eu/programmes/erasmus-plus/" TargetMode="External"/><Relationship Id="rId78" Type="http://schemas.openxmlformats.org/officeDocument/2006/relationships/hyperlink" Target="http://www.coe.int/t/dg4/highereducation/Recognition/LRC_en.asp" TargetMode="External"/><Relationship Id="rId81" Type="http://schemas.openxmlformats.org/officeDocument/2006/relationships/hyperlink" Target="http://ec.europa.eu/programmes/erasmus-plus/" TargetMode="External"/><Relationship Id="rId86" Type="http://schemas.openxmlformats.org/officeDocument/2006/relationships/hyperlink" Target="https://www.universiteitleiden.nl/en/iclon" TargetMode="External"/><Relationship Id="rId94" Type="http://schemas.openxmlformats.org/officeDocument/2006/relationships/hyperlink" Target="http://www.unibo.it/en/services-and-opportunities/study-grants-and-subsidies/exemptions-and-incentives/unibo-for-refugees" TargetMode="External"/><Relationship Id="rId99" Type="http://schemas.openxmlformats.org/officeDocument/2006/relationships/hyperlink" Target="http://international.pte.hu/" TargetMode="External"/><Relationship Id="rId101"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https://pte.hu/english" TargetMode="External"/><Relationship Id="rId39" Type="http://schemas.openxmlformats.org/officeDocument/2006/relationships/hyperlink" Target="http://international.pte.hu/programs?field_academic_level_type_tid=6&amp;field_language_tid=All&amp;field_discipline_tid=All" TargetMode="External"/><Relationship Id="rId34" Type="http://schemas.openxmlformats.org/officeDocument/2006/relationships/hyperlink" Target="http://pteehok.hu/en" TargetMode="External"/><Relationship Id="rId50" Type="http://schemas.openxmlformats.org/officeDocument/2006/relationships/hyperlink" Target="http://international.pte.hu/stipendium_hungaricum/contact_us" TargetMode="External"/><Relationship Id="rId55" Type="http://schemas.openxmlformats.org/officeDocument/2006/relationships/hyperlink" Target="http://international.pte.hu/buddy_program" TargetMode="External"/><Relationship Id="rId76" Type="http://schemas.openxmlformats.org/officeDocument/2006/relationships/hyperlink" Target="https://uniko.ac.at/" TargetMode="External"/><Relationship Id="rId97" Type="http://schemas.openxmlformats.org/officeDocument/2006/relationships/hyperlink" Target="https://www.hs-magdeburg.de/en/the-university/international/routes-to-the-university/studying-for-refugees.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FA5BF5-F543-4D18-A7ED-2787AE6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3935</Words>
  <Characters>24796</Characters>
  <Application>Microsoft Office Word</Application>
  <DocSecurity>0</DocSecurity>
  <Lines>206</Lines>
  <Paragraphs>57</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55</cp:revision>
  <cp:lastPrinted>2018-09-17T13:19:00Z</cp:lastPrinted>
  <dcterms:created xsi:type="dcterms:W3CDTF">2018-05-14T16:47:00Z</dcterms:created>
  <dcterms:modified xsi:type="dcterms:W3CDTF">2018-09-17T13:20:00Z</dcterms:modified>
</cp:coreProperties>
</file>