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C5572C" w:rsidRDefault="00A73482">
          <w:pPr>
            <w:rPr>
              <w:lang w:val="en-GB"/>
            </w:rPr>
          </w:pPr>
        </w:p>
        <w:p w14:paraId="0031A707" w14:textId="77777777" w:rsidR="009F017A" w:rsidRPr="00C5572C" w:rsidRDefault="000C5985">
          <w:pPr>
            <w:spacing w:before="0" w:after="160" w:line="259" w:lineRule="auto"/>
            <w:jc w:val="left"/>
            <w:rPr>
              <w:rFonts w:ascii="Helvetica Neue" w:hAnsi="Helvetica Neue"/>
              <w:lang w:val="en-GB"/>
            </w:rPr>
          </w:pPr>
          <w:r w:rsidRPr="00C5572C">
            <w:rPr>
              <w:rFonts w:ascii="Helvetica Neue" w:hAnsi="Helvetica Neue"/>
              <w:noProof/>
              <w:lang w:val="en-US"/>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C5572C" w:rsidRDefault="009F017A">
          <w:pPr>
            <w:spacing w:before="0" w:after="160" w:line="259" w:lineRule="auto"/>
            <w:jc w:val="left"/>
            <w:rPr>
              <w:rFonts w:ascii="Helvetica Neue" w:hAnsi="Helvetica Neue"/>
              <w:lang w:val="en-GB"/>
            </w:rPr>
          </w:pPr>
        </w:p>
        <w:p w14:paraId="61D7EB92" w14:textId="77777777" w:rsidR="009F017A" w:rsidRPr="00C5572C" w:rsidRDefault="009F017A">
          <w:pPr>
            <w:spacing w:before="0" w:after="160" w:line="259" w:lineRule="auto"/>
            <w:jc w:val="left"/>
            <w:rPr>
              <w:rFonts w:ascii="Helvetica Neue" w:hAnsi="Helvetica Neue"/>
              <w:lang w:val="en-GB"/>
            </w:rPr>
          </w:pPr>
        </w:p>
        <w:p w14:paraId="33753680" w14:textId="77777777" w:rsidR="009F017A" w:rsidRPr="00C5572C" w:rsidRDefault="009F017A">
          <w:pPr>
            <w:spacing w:before="0" w:after="160" w:line="259" w:lineRule="auto"/>
            <w:jc w:val="left"/>
            <w:rPr>
              <w:rFonts w:ascii="Helvetica Neue" w:hAnsi="Helvetica Neue"/>
              <w:lang w:val="en-GB"/>
            </w:rPr>
          </w:pPr>
        </w:p>
        <w:p w14:paraId="32B8AD02" w14:textId="77777777" w:rsidR="009F017A" w:rsidRPr="00C5572C" w:rsidRDefault="009F017A">
          <w:pPr>
            <w:spacing w:before="0" w:after="160" w:line="259" w:lineRule="auto"/>
            <w:jc w:val="left"/>
            <w:rPr>
              <w:rFonts w:ascii="Helvetica Neue" w:hAnsi="Helvetica Neue"/>
              <w:lang w:val="en-GB"/>
            </w:rPr>
          </w:pPr>
        </w:p>
        <w:p w14:paraId="71D1FDC4" w14:textId="77777777" w:rsidR="009F017A" w:rsidRPr="00C5572C" w:rsidRDefault="009F017A">
          <w:pPr>
            <w:spacing w:before="0" w:after="160" w:line="259" w:lineRule="auto"/>
            <w:jc w:val="left"/>
            <w:rPr>
              <w:rFonts w:ascii="Helvetica Neue" w:hAnsi="Helvetica Neue"/>
              <w:lang w:val="en-GB"/>
            </w:rPr>
          </w:pPr>
        </w:p>
        <w:p w14:paraId="3BB15568" w14:textId="77777777" w:rsidR="009F017A" w:rsidRPr="00C5572C" w:rsidRDefault="009F017A" w:rsidP="009F017A">
          <w:pPr>
            <w:pStyle w:val="Titel"/>
            <w:rPr>
              <w:b/>
              <w:sz w:val="72"/>
              <w:szCs w:val="72"/>
              <w:lang w:val="en-GB"/>
            </w:rPr>
          </w:pPr>
        </w:p>
        <w:p w14:paraId="48F69EE9" w14:textId="77777777" w:rsidR="009F017A" w:rsidRPr="00C5572C" w:rsidRDefault="009F017A" w:rsidP="009F017A">
          <w:pPr>
            <w:rPr>
              <w:lang w:val="en-GB"/>
            </w:rPr>
          </w:pPr>
        </w:p>
        <w:p w14:paraId="383B2D68" w14:textId="77777777" w:rsidR="009F017A" w:rsidRPr="00C5572C" w:rsidRDefault="009F017A" w:rsidP="009F017A">
          <w:pPr>
            <w:rPr>
              <w:lang w:val="en-GB"/>
            </w:rPr>
          </w:pPr>
        </w:p>
        <w:p w14:paraId="1D2650C6" w14:textId="77777777" w:rsidR="009F017A" w:rsidRPr="00C5572C" w:rsidRDefault="009F017A" w:rsidP="009F017A">
          <w:pPr>
            <w:pStyle w:val="Titel"/>
            <w:rPr>
              <w:b/>
              <w:sz w:val="72"/>
              <w:szCs w:val="72"/>
              <w:lang w:val="en-GB"/>
            </w:rPr>
          </w:pPr>
        </w:p>
        <w:p w14:paraId="20013274" w14:textId="34ED19C4" w:rsidR="009F017A" w:rsidRPr="001B2BC8" w:rsidRDefault="004A5525" w:rsidP="009F017A">
          <w:pPr>
            <w:pStyle w:val="Titel"/>
            <w:rPr>
              <w:b/>
              <w:color w:val="5C1E3F"/>
              <w:sz w:val="72"/>
              <w:szCs w:val="72"/>
              <w:lang w:val="fr-FR"/>
            </w:rPr>
          </w:pPr>
          <w:r w:rsidRPr="001B2BC8">
            <w:rPr>
              <w:b/>
              <w:color w:val="5C1E3F"/>
              <w:sz w:val="72"/>
              <w:szCs w:val="72"/>
              <w:lang w:val="fr-FR"/>
            </w:rPr>
            <w:t>GUIDE</w:t>
          </w:r>
        </w:p>
        <w:p w14:paraId="2743285B" w14:textId="7C2B147B" w:rsidR="009F017A" w:rsidRPr="001B2BC8" w:rsidRDefault="00D1245A">
          <w:pPr>
            <w:spacing w:before="0" w:after="160" w:line="259" w:lineRule="auto"/>
            <w:jc w:val="left"/>
            <w:rPr>
              <w:rFonts w:ascii="Helvetica Neue" w:hAnsi="Helvetica Neue"/>
              <w:color w:val="972E52"/>
              <w:sz w:val="48"/>
              <w:szCs w:val="48"/>
              <w:lang w:val="fr-FR"/>
            </w:rPr>
          </w:pPr>
          <w:r w:rsidRPr="001B2BC8">
            <w:rPr>
              <w:rFonts w:ascii="Helvetica Neue" w:hAnsi="Helvetica Neue"/>
              <w:color w:val="972E52"/>
              <w:sz w:val="48"/>
              <w:szCs w:val="48"/>
              <w:lang w:val="fr-FR"/>
            </w:rPr>
            <w:t>Bienvenue en France</w:t>
          </w:r>
        </w:p>
        <w:p w14:paraId="73C3D257" w14:textId="175CA36B" w:rsidR="009F017A" w:rsidRPr="001B2BC8" w:rsidRDefault="00E318C4">
          <w:pPr>
            <w:spacing w:before="0" w:after="160" w:line="259" w:lineRule="auto"/>
            <w:jc w:val="left"/>
            <w:rPr>
              <w:rFonts w:ascii="Helvetica Neue" w:hAnsi="Helvetica Neue"/>
              <w:lang w:val="fr-FR"/>
            </w:rPr>
          </w:pPr>
          <w:r w:rsidRPr="001B2BC8">
            <w:rPr>
              <w:rFonts w:ascii="Helvetica Neue" w:hAnsi="Helvetica Neue"/>
              <w:lang w:val="fr-FR"/>
            </w:rPr>
            <w:t xml:space="preserve">Version 2.0 | </w:t>
          </w:r>
          <w:r w:rsidR="00874703">
            <w:rPr>
              <w:rFonts w:ascii="Helvetica Neue" w:hAnsi="Helvetica Neue"/>
              <w:lang w:val="fr-FR"/>
            </w:rPr>
            <w:t xml:space="preserve">11 </w:t>
          </w:r>
          <w:proofErr w:type="spellStart"/>
          <w:r w:rsidR="00874703">
            <w:rPr>
              <w:rFonts w:ascii="Helvetica Neue" w:hAnsi="Helvetica Neue"/>
              <w:lang w:val="fr-FR"/>
            </w:rPr>
            <w:t>December</w:t>
          </w:r>
          <w:proofErr w:type="spellEnd"/>
          <w:r w:rsidR="001B2BC8" w:rsidRPr="001B2BC8">
            <w:rPr>
              <w:rFonts w:ascii="Helvetica Neue" w:hAnsi="Helvetica Neue"/>
              <w:lang w:val="fr-FR"/>
            </w:rPr>
            <w:t xml:space="preserve"> 2018</w:t>
          </w:r>
        </w:p>
        <w:p w14:paraId="767615DF" w14:textId="77777777" w:rsidR="009F017A" w:rsidRPr="001B2BC8" w:rsidRDefault="009F017A">
          <w:pPr>
            <w:spacing w:before="0" w:after="160" w:line="259" w:lineRule="auto"/>
            <w:jc w:val="left"/>
            <w:rPr>
              <w:rFonts w:ascii="Helvetica Neue" w:hAnsi="Helvetica Neue"/>
              <w:lang w:val="fr-FR"/>
            </w:rPr>
          </w:pPr>
        </w:p>
        <w:p w14:paraId="2B31FC42" w14:textId="77777777" w:rsidR="009F017A" w:rsidRPr="001B2BC8" w:rsidRDefault="009F017A">
          <w:pPr>
            <w:spacing w:before="0" w:after="160" w:line="259" w:lineRule="auto"/>
            <w:jc w:val="left"/>
            <w:rPr>
              <w:rFonts w:ascii="Helvetica Neue" w:hAnsi="Helvetica Neue"/>
              <w:lang w:val="fr-FR"/>
            </w:rPr>
          </w:pPr>
        </w:p>
        <w:p w14:paraId="11ADD2EF" w14:textId="3A695887" w:rsidR="00A73482" w:rsidRPr="00C5572C" w:rsidRDefault="00A73482">
          <w:pPr>
            <w:spacing w:before="0" w:after="160" w:line="259" w:lineRule="auto"/>
            <w:jc w:val="left"/>
            <w:rPr>
              <w:rFonts w:ascii="Helvetica Neue" w:hAnsi="Helvetica Neue"/>
              <w:lang w:val="en-GB"/>
            </w:rPr>
          </w:pPr>
          <w:r w:rsidRPr="001B2BC8">
            <w:rPr>
              <w:rFonts w:ascii="Helvetica Neue" w:hAnsi="Helvetica Neue"/>
              <w:lang w:val="fr-FR"/>
            </w:rPr>
            <w:br w:type="page"/>
          </w:r>
        </w:p>
      </w:sdtContent>
    </w:sdt>
    <w:p w14:paraId="0F373A9C" w14:textId="363DD79A" w:rsidR="0077216D" w:rsidRPr="00C5572C" w:rsidRDefault="0077216D">
      <w:pPr>
        <w:spacing w:before="0" w:after="160" w:line="259" w:lineRule="auto"/>
        <w:jc w:val="left"/>
        <w:rPr>
          <w:rFonts w:ascii="Helvetica" w:hAnsi="Helvetica" w:cs="Helvetica"/>
          <w:color w:val="000000"/>
          <w:sz w:val="16"/>
          <w:szCs w:val="16"/>
          <w:lang w:val="en-GB"/>
        </w:rPr>
      </w:pPr>
    </w:p>
    <w:p w14:paraId="17B3DFCD" w14:textId="127EBD5E" w:rsidR="005E365B" w:rsidRPr="00C5572C" w:rsidRDefault="005E365B" w:rsidP="005E365B">
      <w:pPr>
        <w:spacing w:before="0" w:line="240" w:lineRule="auto"/>
        <w:jc w:val="left"/>
        <w:outlineLvl w:val="0"/>
        <w:rPr>
          <w:rFonts w:ascii="Helvetica Neue" w:eastAsia="Calibri" w:hAnsi="Helvetica Neue" w:cs="Arial"/>
          <w:b/>
          <w:sz w:val="28"/>
          <w:szCs w:val="28"/>
          <w:lang w:val="en-GB"/>
        </w:rPr>
      </w:pPr>
    </w:p>
    <w:p w14:paraId="5A5BD4F6" w14:textId="77777777" w:rsidR="001A0FA4" w:rsidRPr="00C5572C" w:rsidRDefault="001A0FA4" w:rsidP="009F017A">
      <w:pPr>
        <w:spacing w:before="0" w:after="160" w:line="259" w:lineRule="auto"/>
        <w:jc w:val="left"/>
        <w:rPr>
          <w:rFonts w:ascii="Helvetica Neue" w:hAnsi="Helvetica Neue"/>
          <w:color w:val="972E52"/>
          <w:sz w:val="40"/>
          <w:szCs w:val="40"/>
          <w:lang w:val="en-GB"/>
        </w:rPr>
      </w:pPr>
    </w:p>
    <w:p w14:paraId="0A5937ED" w14:textId="3B26CB8E" w:rsidR="009F017A" w:rsidRDefault="009F017A" w:rsidP="009F017A">
      <w:pPr>
        <w:spacing w:before="0" w:after="160" w:line="259" w:lineRule="auto"/>
        <w:jc w:val="left"/>
        <w:rPr>
          <w:rFonts w:ascii="Helvetica Neue" w:hAnsi="Helvetica Neue"/>
          <w:color w:val="972E52"/>
          <w:sz w:val="40"/>
          <w:szCs w:val="40"/>
          <w:lang w:val="fr-FR"/>
        </w:rPr>
      </w:pPr>
      <w:r w:rsidRPr="00D1245A">
        <w:rPr>
          <w:rFonts w:ascii="Helvetica Neue" w:hAnsi="Helvetica Neue"/>
          <w:color w:val="972E52"/>
          <w:sz w:val="40"/>
          <w:szCs w:val="40"/>
          <w:lang w:val="fr-FR"/>
        </w:rPr>
        <w:t>Introduction</w:t>
      </w:r>
    </w:p>
    <w:p w14:paraId="05E7E488" w14:textId="5B3066DC" w:rsidR="005D1963" w:rsidRPr="005D1963" w:rsidRDefault="005D1963" w:rsidP="005D1963">
      <w:pPr>
        <w:rPr>
          <w:lang w:val="fr-FR"/>
        </w:rPr>
      </w:pPr>
      <w:bookmarkStart w:id="0" w:name="_GoBack"/>
      <w:r w:rsidRPr="005D1963">
        <w:rPr>
          <w:lang w:val="fr-FR"/>
        </w:rPr>
        <w:t>Vous trouverez dans ce guide des réponses aux questions récurrentes</w:t>
      </w:r>
      <w:r>
        <w:rPr>
          <w:lang w:val="fr-FR"/>
        </w:rPr>
        <w:t xml:space="preserve"> que peuvent se poser les migrants</w:t>
      </w:r>
      <w:r w:rsidRPr="005D1963">
        <w:rPr>
          <w:lang w:val="fr-FR"/>
        </w:rPr>
        <w:t xml:space="preserve"> sur la </w:t>
      </w:r>
      <w:r>
        <w:rPr>
          <w:lang w:val="fr-FR"/>
        </w:rPr>
        <w:t>vie en France. Vous trouverez 4 cat</w:t>
      </w:r>
      <w:r w:rsidR="00567F74">
        <w:rPr>
          <w:lang w:val="fr-FR"/>
        </w:rPr>
        <w:t>égories de questions fréquentes</w:t>
      </w:r>
      <w:r>
        <w:rPr>
          <w:lang w:val="fr-FR"/>
        </w:rPr>
        <w:t> :</w:t>
      </w:r>
      <w:r w:rsidRPr="005D1963">
        <w:rPr>
          <w:lang w:val="fr-FR"/>
        </w:rPr>
        <w:t xml:space="preserve"> </w:t>
      </w:r>
    </w:p>
    <w:p w14:paraId="2C36E2AA" w14:textId="77777777" w:rsidR="005D1963" w:rsidRPr="005D1963" w:rsidRDefault="005D1963" w:rsidP="005D1963">
      <w:pPr>
        <w:rPr>
          <w:b/>
          <w:lang w:val="fr-FR"/>
        </w:rPr>
      </w:pPr>
    </w:p>
    <w:p w14:paraId="50A26282" w14:textId="78E91894" w:rsidR="005D1963" w:rsidRPr="005D1963" w:rsidRDefault="005D1963" w:rsidP="005D1963">
      <w:pPr>
        <w:pStyle w:val="Listenabsatz"/>
        <w:numPr>
          <w:ilvl w:val="0"/>
          <w:numId w:val="4"/>
        </w:numPr>
        <w:spacing w:before="0"/>
        <w:rPr>
          <w:b/>
          <w:lang w:val="fr-FR"/>
        </w:rPr>
      </w:pPr>
      <w:r w:rsidRPr="005D1963">
        <w:rPr>
          <w:b/>
          <w:lang w:val="fr-FR"/>
        </w:rPr>
        <w:t>Des informations d’ordre général sur la France</w:t>
      </w:r>
    </w:p>
    <w:p w14:paraId="00A9EB66" w14:textId="4C8E531E" w:rsidR="005D1963" w:rsidRPr="005D1963" w:rsidRDefault="005D1963" w:rsidP="005D1963">
      <w:pPr>
        <w:pStyle w:val="Aufzhlungszeichen"/>
        <w:numPr>
          <w:ilvl w:val="0"/>
          <w:numId w:val="4"/>
        </w:numPr>
        <w:spacing w:line="276" w:lineRule="auto"/>
        <w:rPr>
          <w:b/>
          <w:sz w:val="22"/>
          <w:szCs w:val="22"/>
          <w:lang w:val="fr-FR"/>
        </w:rPr>
      </w:pPr>
      <w:r w:rsidRPr="005D1963">
        <w:rPr>
          <w:b/>
          <w:sz w:val="22"/>
          <w:szCs w:val="22"/>
          <w:lang w:val="fr-FR"/>
        </w:rPr>
        <w:t>Droits et obligations des réfugiés et demandeurs d’asile</w:t>
      </w:r>
      <w:r w:rsidR="00874703">
        <w:rPr>
          <w:b/>
          <w:sz w:val="22"/>
          <w:szCs w:val="22"/>
          <w:lang w:val="fr-FR"/>
        </w:rPr>
        <w:t xml:space="preserve"> en France</w:t>
      </w:r>
    </w:p>
    <w:p w14:paraId="11B85730" w14:textId="330E1F33" w:rsidR="005D1963" w:rsidRPr="00606C35" w:rsidRDefault="00853EA3" w:rsidP="005D1963">
      <w:pPr>
        <w:pStyle w:val="Listenabsatz"/>
        <w:numPr>
          <w:ilvl w:val="0"/>
          <w:numId w:val="4"/>
        </w:numPr>
        <w:spacing w:before="0"/>
        <w:rPr>
          <w:b/>
          <w:lang w:val="en-GB"/>
        </w:rPr>
      </w:pPr>
      <w:r>
        <w:rPr>
          <w:b/>
          <w:lang w:val="en-GB"/>
        </w:rPr>
        <w:t xml:space="preserve">Le </w:t>
      </w:r>
      <w:proofErr w:type="spellStart"/>
      <w:r>
        <w:rPr>
          <w:b/>
          <w:lang w:val="en-GB"/>
        </w:rPr>
        <w:t>système</w:t>
      </w:r>
      <w:proofErr w:type="spellEnd"/>
      <w:r>
        <w:rPr>
          <w:b/>
          <w:lang w:val="en-GB"/>
        </w:rPr>
        <w:t xml:space="preserve"> </w:t>
      </w:r>
      <w:proofErr w:type="spellStart"/>
      <w:r>
        <w:rPr>
          <w:b/>
          <w:lang w:val="en-GB"/>
        </w:rPr>
        <w:t>éducatif</w:t>
      </w:r>
      <w:proofErr w:type="spellEnd"/>
      <w:r>
        <w:rPr>
          <w:b/>
          <w:lang w:val="en-GB"/>
        </w:rPr>
        <w:t xml:space="preserve"> </w:t>
      </w:r>
      <w:proofErr w:type="spellStart"/>
      <w:r>
        <w:rPr>
          <w:b/>
          <w:lang w:val="en-GB"/>
        </w:rPr>
        <w:t>français</w:t>
      </w:r>
      <w:proofErr w:type="spellEnd"/>
    </w:p>
    <w:p w14:paraId="67F58994" w14:textId="0B1777B9" w:rsidR="005D1963" w:rsidRPr="00606C35" w:rsidRDefault="00853EA3" w:rsidP="005D1963">
      <w:pPr>
        <w:pStyle w:val="Listenabsatz"/>
        <w:numPr>
          <w:ilvl w:val="0"/>
          <w:numId w:val="4"/>
        </w:numPr>
        <w:spacing w:before="0"/>
        <w:rPr>
          <w:b/>
          <w:lang w:val="en-GB"/>
        </w:rPr>
      </w:pPr>
      <w:r>
        <w:rPr>
          <w:b/>
          <w:lang w:val="en-GB"/>
        </w:rPr>
        <w:t xml:space="preserve">Santé et </w:t>
      </w:r>
      <w:proofErr w:type="spellStart"/>
      <w:r>
        <w:rPr>
          <w:b/>
          <w:lang w:val="en-GB"/>
        </w:rPr>
        <w:t>Emploi</w:t>
      </w:r>
      <w:proofErr w:type="spellEnd"/>
      <w:r w:rsidR="00874703">
        <w:rPr>
          <w:b/>
          <w:lang w:val="en-GB"/>
        </w:rPr>
        <w:t xml:space="preserve"> </w:t>
      </w:r>
      <w:proofErr w:type="spellStart"/>
      <w:r w:rsidR="00874703">
        <w:rPr>
          <w:b/>
          <w:lang w:val="en-GB"/>
        </w:rPr>
        <w:t>en</w:t>
      </w:r>
      <w:proofErr w:type="spellEnd"/>
      <w:r w:rsidR="00874703">
        <w:rPr>
          <w:b/>
          <w:lang w:val="en-GB"/>
        </w:rPr>
        <w:t xml:space="preserve"> France</w:t>
      </w:r>
    </w:p>
    <w:bookmarkEnd w:id="0"/>
    <w:p w14:paraId="7DF07B50" w14:textId="38989131" w:rsidR="00853EA3" w:rsidRPr="00853EA3" w:rsidRDefault="00853EA3" w:rsidP="00853EA3">
      <w:pPr>
        <w:rPr>
          <w:lang w:val="fr-FR"/>
        </w:rPr>
      </w:pPr>
      <w:r w:rsidRPr="00853EA3">
        <w:rPr>
          <w:lang w:val="fr-FR"/>
        </w:rPr>
        <w:t xml:space="preserve">Toutes les réponses sont volontairement générales ; pour obtenir des informations et des sources plus détaillées, ce document propose des liens vers des ressources en ligne. </w:t>
      </w:r>
    </w:p>
    <w:p w14:paraId="3A82ADE1" w14:textId="0DB7B2C9" w:rsidR="00853EA3" w:rsidRPr="00853EA3" w:rsidRDefault="00853EA3" w:rsidP="00853EA3">
      <w:pPr>
        <w:rPr>
          <w:lang w:val="fr-FR"/>
        </w:rPr>
      </w:pPr>
      <w:r w:rsidRPr="00853EA3">
        <w:rPr>
          <w:lang w:val="fr-FR"/>
        </w:rPr>
        <w:t>On trouvera également à la fin du document la liste des liens vers des sites internet et/ou les documents utilisés lors de la rédaction de ce guide qui peuvent servir de référence.</w:t>
      </w:r>
    </w:p>
    <w:p w14:paraId="2213B2EF" w14:textId="77777777" w:rsidR="005D1963" w:rsidRPr="00853EA3" w:rsidRDefault="005D1963" w:rsidP="009F017A">
      <w:pPr>
        <w:spacing w:before="0" w:after="160" w:line="259" w:lineRule="auto"/>
        <w:jc w:val="left"/>
        <w:rPr>
          <w:rFonts w:ascii="Helvetica Neue" w:hAnsi="Helvetica Neue"/>
          <w:color w:val="972E52"/>
          <w:sz w:val="40"/>
          <w:szCs w:val="40"/>
          <w:lang w:val="fr-FR"/>
        </w:rPr>
      </w:pPr>
    </w:p>
    <w:p w14:paraId="01EF5191" w14:textId="77777777" w:rsidR="0051197C" w:rsidRPr="001B2BC8" w:rsidRDefault="0051197C" w:rsidP="0051197C"/>
    <w:p w14:paraId="3ACB8AC0" w14:textId="708F3F83" w:rsidR="001A0FA4" w:rsidRPr="009240CE" w:rsidRDefault="001A0FA4" w:rsidP="001A0FA4">
      <w:pPr>
        <w:tabs>
          <w:tab w:val="left" w:pos="735"/>
        </w:tabs>
        <w:rPr>
          <w:rFonts w:asciiTheme="minorHAnsi" w:hAnsiTheme="minorHAnsi"/>
          <w:i/>
          <w:lang w:val="fr-FR"/>
        </w:rPr>
      </w:pPr>
      <w:r w:rsidRPr="009240CE">
        <w:rPr>
          <w:rFonts w:asciiTheme="minorHAnsi" w:hAnsiTheme="minorHAnsi"/>
          <w:i/>
          <w:lang w:val="fr-FR"/>
        </w:rPr>
        <w:tab/>
      </w:r>
    </w:p>
    <w:p w14:paraId="114C55C9" w14:textId="77777777" w:rsidR="002A3599" w:rsidRPr="009240CE" w:rsidRDefault="002A3599" w:rsidP="00B60E94">
      <w:pPr>
        <w:tabs>
          <w:tab w:val="left" w:pos="735"/>
        </w:tabs>
        <w:rPr>
          <w:rFonts w:asciiTheme="minorHAnsi" w:hAnsiTheme="minorHAnsi"/>
          <w:lang w:val="fr-FR"/>
        </w:rPr>
        <w:sectPr w:rsidR="002A3599" w:rsidRPr="009240CE" w:rsidSect="00474ADA">
          <w:headerReference w:type="even" r:id="rId10"/>
          <w:headerReference w:type="default" r:id="rId11"/>
          <w:footerReference w:type="even" r:id="rId12"/>
          <w:footerReference w:type="default" r:id="rId13"/>
          <w:headerReference w:type="first" r:id="rId14"/>
          <w:footerReference w:type="first" r:id="rId15"/>
          <w:pgSz w:w="11906" w:h="16838"/>
          <w:pgMar w:top="1649" w:right="1417" w:bottom="1320" w:left="1417" w:header="731" w:footer="397" w:gutter="0"/>
          <w:pgNumType w:start="0"/>
          <w:cols w:space="720"/>
          <w:titlePg/>
          <w:docGrid w:linePitch="299"/>
        </w:sectPr>
      </w:pPr>
    </w:p>
    <w:p w14:paraId="7BB3F1CF" w14:textId="77777777" w:rsidR="00E71127" w:rsidRPr="009803C9" w:rsidRDefault="00E71127" w:rsidP="00B96944">
      <w:pPr>
        <w:spacing w:before="0" w:after="160" w:line="259" w:lineRule="auto"/>
        <w:jc w:val="left"/>
        <w:rPr>
          <w:b/>
          <w:i/>
          <w:color w:val="5C1E3F"/>
          <w:sz w:val="28"/>
          <w:szCs w:val="28"/>
          <w:lang w:val="fr-FR"/>
        </w:rPr>
      </w:pPr>
    </w:p>
    <w:p w14:paraId="5C207E2E" w14:textId="37A5F465" w:rsidR="00B96944" w:rsidRPr="008047FF" w:rsidRDefault="00B96944" w:rsidP="00B96944">
      <w:pPr>
        <w:spacing w:before="0" w:after="160" w:line="259" w:lineRule="auto"/>
        <w:jc w:val="left"/>
        <w:rPr>
          <w:b/>
          <w:i/>
          <w:color w:val="5C1E3F"/>
          <w:sz w:val="28"/>
          <w:szCs w:val="28"/>
          <w:lang w:val="fr-FR"/>
        </w:rPr>
      </w:pPr>
      <w:r w:rsidRPr="008047FF">
        <w:rPr>
          <w:b/>
          <w:i/>
          <w:color w:val="5C1E3F"/>
          <w:sz w:val="28"/>
          <w:szCs w:val="28"/>
          <w:lang w:val="fr-FR"/>
        </w:rPr>
        <w:t xml:space="preserve">Q: </w:t>
      </w:r>
      <w:r w:rsidR="008047FF" w:rsidRPr="008047FF">
        <w:rPr>
          <w:b/>
          <w:i/>
          <w:color w:val="5C1E3F"/>
          <w:sz w:val="28"/>
          <w:szCs w:val="28"/>
          <w:lang w:val="fr-FR"/>
        </w:rPr>
        <w:t>Quelles sont les villes principales et les universités les plus importantes en France</w:t>
      </w:r>
      <w:r w:rsidRPr="008047FF">
        <w:rPr>
          <w:b/>
          <w:i/>
          <w:color w:val="5C1E3F"/>
          <w:sz w:val="28"/>
          <w:szCs w:val="28"/>
          <w:lang w:val="fr-FR"/>
        </w:rPr>
        <w:t>?</w:t>
      </w:r>
    </w:p>
    <w:p w14:paraId="749D86AE" w14:textId="5BB6EBA9" w:rsidR="008047FF" w:rsidRPr="001B2BC8" w:rsidRDefault="008047FF" w:rsidP="009E1491">
      <w:pPr>
        <w:pStyle w:val="Aufzhlungszeichen"/>
        <w:numPr>
          <w:ilvl w:val="0"/>
          <w:numId w:val="0"/>
        </w:numPr>
        <w:jc w:val="both"/>
        <w:rPr>
          <w:lang w:val="fr-FR"/>
        </w:rPr>
      </w:pPr>
      <w:r w:rsidRPr="001B2BC8">
        <w:rPr>
          <w:b/>
          <w:sz w:val="28"/>
          <w:szCs w:val="28"/>
          <w:lang w:val="fr-FR"/>
        </w:rPr>
        <w:t xml:space="preserve">Réponse </w:t>
      </w:r>
      <w:r w:rsidR="00B96944" w:rsidRPr="001B2BC8">
        <w:rPr>
          <w:b/>
          <w:sz w:val="28"/>
          <w:szCs w:val="28"/>
          <w:lang w:val="fr-FR"/>
        </w:rPr>
        <w:t>:</w:t>
      </w:r>
      <w:r w:rsidR="00B96944" w:rsidRPr="001B2BC8">
        <w:rPr>
          <w:lang w:val="fr-FR"/>
        </w:rPr>
        <w:t xml:space="preserve"> </w:t>
      </w:r>
    </w:p>
    <w:p w14:paraId="137BA38A" w14:textId="77777777" w:rsidR="008047FF" w:rsidRPr="001B2BC8" w:rsidRDefault="008047FF" w:rsidP="009E1491">
      <w:pPr>
        <w:pStyle w:val="Aufzhlungszeichen"/>
        <w:numPr>
          <w:ilvl w:val="0"/>
          <w:numId w:val="0"/>
        </w:numPr>
        <w:jc w:val="both"/>
        <w:rPr>
          <w:lang w:val="fr-FR"/>
        </w:rPr>
      </w:pPr>
    </w:p>
    <w:p w14:paraId="093DA341" w14:textId="0E1559FA" w:rsidR="008047FF" w:rsidRPr="001B2BC8" w:rsidRDefault="00950466" w:rsidP="009E1491">
      <w:pPr>
        <w:pStyle w:val="Aufzhlungszeichen"/>
        <w:numPr>
          <w:ilvl w:val="0"/>
          <w:numId w:val="0"/>
        </w:numPr>
        <w:jc w:val="both"/>
        <w:rPr>
          <w:lang w:val="fr-FR"/>
        </w:rPr>
      </w:pPr>
      <w:r>
        <w:fldChar w:fldCharType="begin"/>
      </w:r>
      <w:r w:rsidRPr="00610FFD">
        <w:rPr>
          <w:lang w:val="fr-FR"/>
        </w:rPr>
        <w:instrText xml:space="preserve"> HYPERLINK "https://www.insee.fr/fr/statistiques/3303318?sommaire=3353488" </w:instrText>
      </w:r>
      <w:r>
        <w:fldChar w:fldCharType="separate"/>
      </w:r>
      <w:r w:rsidR="00763788" w:rsidRPr="00763788">
        <w:rPr>
          <w:rStyle w:val="Hyperlink"/>
          <w:lang w:val="fr-FR"/>
        </w:rPr>
        <w:t>Taille des communes les plus peuplées (INSEE-2015)</w:t>
      </w:r>
      <w:r>
        <w:rPr>
          <w:rStyle w:val="Hyperlink"/>
          <w:lang w:val="fr-FR"/>
        </w:rPr>
        <w:fldChar w:fldCharType="end"/>
      </w:r>
    </w:p>
    <w:p w14:paraId="1EEA73CB" w14:textId="77777777" w:rsidR="00763788" w:rsidRPr="001B2BC8" w:rsidRDefault="00763788" w:rsidP="009E1491">
      <w:pPr>
        <w:pStyle w:val="Aufzhlungszeichen"/>
        <w:numPr>
          <w:ilvl w:val="0"/>
          <w:numId w:val="0"/>
        </w:numPr>
        <w:jc w:val="both"/>
        <w:rPr>
          <w:lang w:val="fr-FR"/>
        </w:rPr>
      </w:pPr>
    </w:p>
    <w:p w14:paraId="030AF249" w14:textId="69CEC222" w:rsidR="00B96944" w:rsidRPr="001B2BC8" w:rsidRDefault="00950466" w:rsidP="00C5572C">
      <w:pPr>
        <w:pStyle w:val="Aufzhlungszeichen"/>
        <w:numPr>
          <w:ilvl w:val="0"/>
          <w:numId w:val="0"/>
        </w:numPr>
        <w:jc w:val="both"/>
        <w:rPr>
          <w:lang w:val="fr-FR"/>
        </w:rPr>
      </w:pPr>
      <w:r>
        <w:fldChar w:fldCharType="begin"/>
      </w:r>
      <w:r w:rsidRPr="00610FFD">
        <w:rPr>
          <w:lang w:val="fr-FR"/>
        </w:rPr>
        <w:instrText xml:space="preserve"> HYPERLINK "http://www.enseignementsup-recherche.gouv.fr/cid20269/liste-des-universites-francaises.html" </w:instrText>
      </w:r>
      <w:r>
        <w:fldChar w:fldCharType="separate"/>
      </w:r>
      <w:r w:rsidR="00763788" w:rsidRPr="00763788">
        <w:rPr>
          <w:rStyle w:val="Hyperlink"/>
          <w:lang w:val="fr-FR"/>
        </w:rPr>
        <w:t>Liste des universités française par académies</w:t>
      </w:r>
      <w:r>
        <w:rPr>
          <w:rStyle w:val="Hyperlink"/>
          <w:lang w:val="fr-FR"/>
        </w:rPr>
        <w:fldChar w:fldCharType="end"/>
      </w:r>
    </w:p>
    <w:p w14:paraId="24906A7D" w14:textId="77777777" w:rsidR="006B2860" w:rsidRPr="00763788" w:rsidRDefault="006B2860" w:rsidP="00763788">
      <w:pPr>
        <w:pStyle w:val="Aufzhlungszeichen"/>
        <w:numPr>
          <w:ilvl w:val="0"/>
          <w:numId w:val="0"/>
        </w:numPr>
        <w:jc w:val="both"/>
        <w:rPr>
          <w:i/>
          <w:sz w:val="28"/>
          <w:szCs w:val="28"/>
          <w:lang w:val="fr-FR"/>
        </w:rPr>
      </w:pPr>
    </w:p>
    <w:p w14:paraId="7A1DCE3E" w14:textId="287136D8" w:rsidR="00B96944" w:rsidRDefault="006943D4" w:rsidP="00C5572C">
      <w:pPr>
        <w:pStyle w:val="Aufzhlungszeichen"/>
        <w:numPr>
          <w:ilvl w:val="0"/>
          <w:numId w:val="0"/>
        </w:numPr>
        <w:jc w:val="both"/>
        <w:rPr>
          <w:rFonts w:ascii="Calibri" w:eastAsia="Times New Roman" w:hAnsi="Calibri" w:cs="Calibri"/>
          <w:b/>
          <w:i/>
          <w:color w:val="5C1E3F"/>
          <w:sz w:val="28"/>
          <w:szCs w:val="28"/>
          <w:lang w:val="fr-FR"/>
        </w:rPr>
      </w:pPr>
      <w:r w:rsidRPr="006943D4">
        <w:rPr>
          <w:rFonts w:ascii="Calibri" w:eastAsia="Times New Roman" w:hAnsi="Calibri" w:cs="Calibri"/>
          <w:b/>
          <w:i/>
          <w:color w:val="5C1E3F"/>
          <w:sz w:val="28"/>
          <w:szCs w:val="28"/>
          <w:lang w:val="fr-FR"/>
        </w:rPr>
        <w:t xml:space="preserve">Q: Information sur le système politique </w:t>
      </w:r>
      <w:r>
        <w:rPr>
          <w:rFonts w:ascii="Calibri" w:eastAsia="Times New Roman" w:hAnsi="Calibri" w:cs="Calibri"/>
          <w:b/>
          <w:i/>
          <w:color w:val="5C1E3F"/>
          <w:sz w:val="28"/>
          <w:szCs w:val="28"/>
          <w:lang w:val="fr-FR"/>
        </w:rPr>
        <w:t>français</w:t>
      </w:r>
    </w:p>
    <w:p w14:paraId="72B1C220" w14:textId="77777777" w:rsidR="006943D4" w:rsidRPr="006943D4" w:rsidRDefault="006943D4" w:rsidP="00C5572C">
      <w:pPr>
        <w:pStyle w:val="Aufzhlungszeichen"/>
        <w:numPr>
          <w:ilvl w:val="0"/>
          <w:numId w:val="0"/>
        </w:numPr>
        <w:jc w:val="both"/>
        <w:rPr>
          <w:rFonts w:ascii="Calibri" w:eastAsia="Times New Roman" w:hAnsi="Calibri" w:cs="Calibri"/>
          <w:b/>
          <w:i/>
          <w:color w:val="5C1E3F"/>
          <w:sz w:val="28"/>
          <w:szCs w:val="28"/>
          <w:lang w:val="fr-FR"/>
        </w:rPr>
      </w:pPr>
    </w:p>
    <w:p w14:paraId="1C43B9B0" w14:textId="10631C12" w:rsidR="00B96944" w:rsidRPr="001B2BC8" w:rsidRDefault="009803C9" w:rsidP="00C5572C">
      <w:pPr>
        <w:pStyle w:val="Aufzhlungszeichen"/>
        <w:numPr>
          <w:ilvl w:val="0"/>
          <w:numId w:val="0"/>
        </w:numPr>
        <w:jc w:val="both"/>
        <w:rPr>
          <w:lang w:val="fr-FR"/>
        </w:rPr>
      </w:pPr>
      <w:r>
        <w:rPr>
          <w:b/>
          <w:sz w:val="28"/>
          <w:szCs w:val="28"/>
          <w:lang w:val="fr-FR"/>
        </w:rPr>
        <w:t xml:space="preserve">Réponse </w:t>
      </w:r>
      <w:r w:rsidR="00874703" w:rsidRPr="001B2BC8">
        <w:rPr>
          <w:b/>
          <w:sz w:val="28"/>
          <w:szCs w:val="28"/>
          <w:lang w:val="fr-FR"/>
        </w:rPr>
        <w:t>:</w:t>
      </w:r>
    </w:p>
    <w:p w14:paraId="6D374CFB" w14:textId="77777777" w:rsidR="00B96944" w:rsidRPr="001B2BC8" w:rsidRDefault="00B96944" w:rsidP="006B2860">
      <w:pPr>
        <w:pStyle w:val="Aufzhlungszeichen"/>
        <w:numPr>
          <w:ilvl w:val="0"/>
          <w:numId w:val="0"/>
        </w:numPr>
        <w:ind w:hanging="360"/>
        <w:jc w:val="both"/>
        <w:rPr>
          <w:lang w:val="fr-FR"/>
        </w:rPr>
      </w:pPr>
    </w:p>
    <w:p w14:paraId="0D2DC3D2" w14:textId="2375418E" w:rsidR="00915D2B" w:rsidRPr="001B2BC8" w:rsidRDefault="00950466" w:rsidP="00915D2B">
      <w:pPr>
        <w:pStyle w:val="Aufzhlungszeichen"/>
        <w:numPr>
          <w:ilvl w:val="0"/>
          <w:numId w:val="0"/>
        </w:numPr>
        <w:jc w:val="both"/>
        <w:rPr>
          <w:lang w:val="fr-FR"/>
        </w:rPr>
      </w:pPr>
      <w:hyperlink r:id="rId16" w:history="1">
        <w:r w:rsidR="00915D2B" w:rsidRPr="00915D2B">
          <w:rPr>
            <w:rStyle w:val="Hyperlink"/>
            <w:lang w:val="fr-FR"/>
          </w:rPr>
          <w:t>section sur la République française livret OFII</w:t>
        </w:r>
      </w:hyperlink>
    </w:p>
    <w:p w14:paraId="6460B01D" w14:textId="77777777" w:rsidR="00915D2B" w:rsidRPr="001B2BC8" w:rsidRDefault="00915D2B" w:rsidP="00915D2B">
      <w:pPr>
        <w:pStyle w:val="Aufzhlungszeichen"/>
        <w:numPr>
          <w:ilvl w:val="0"/>
          <w:numId w:val="0"/>
        </w:numPr>
        <w:jc w:val="both"/>
        <w:rPr>
          <w:lang w:val="fr-FR"/>
        </w:rPr>
      </w:pPr>
    </w:p>
    <w:p w14:paraId="6C5125F8" w14:textId="48C394D3" w:rsidR="00915D2B" w:rsidRDefault="00915D2B" w:rsidP="00915D2B">
      <w:pPr>
        <w:pStyle w:val="Aufzhlungszeichen"/>
        <w:numPr>
          <w:ilvl w:val="0"/>
          <w:numId w:val="0"/>
        </w:numPr>
        <w:jc w:val="both"/>
        <w:rPr>
          <w:lang w:val="fr-FR"/>
        </w:rPr>
      </w:pPr>
      <w:r w:rsidRPr="00915D2B">
        <w:rPr>
          <w:lang w:val="fr-FR"/>
        </w:rPr>
        <w:t xml:space="preserve">livret de l’Office français de l’immigration et de l’intégration </w:t>
      </w:r>
      <w:r>
        <w:rPr>
          <w:lang w:val="fr-FR"/>
        </w:rPr>
        <w:t>(</w:t>
      </w:r>
      <w:r w:rsidRPr="00915D2B">
        <w:rPr>
          <w:lang w:val="fr-FR"/>
        </w:rPr>
        <w:t>OFII</w:t>
      </w:r>
      <w:r>
        <w:rPr>
          <w:lang w:val="fr-FR"/>
        </w:rPr>
        <w:t xml:space="preserve">), section sur la République française </w:t>
      </w:r>
    </w:p>
    <w:p w14:paraId="12313F44" w14:textId="77777777" w:rsidR="00915D2B" w:rsidRDefault="00915D2B" w:rsidP="00915D2B">
      <w:pPr>
        <w:pStyle w:val="Aufzhlungszeichen"/>
        <w:numPr>
          <w:ilvl w:val="0"/>
          <w:numId w:val="0"/>
        </w:numPr>
        <w:jc w:val="both"/>
        <w:rPr>
          <w:lang w:val="fr-FR"/>
        </w:rPr>
      </w:pPr>
    </w:p>
    <w:p w14:paraId="11340638" w14:textId="69F13F0E" w:rsidR="00915D2B" w:rsidRDefault="00950466" w:rsidP="00915D2B">
      <w:pPr>
        <w:pStyle w:val="Aufzhlungszeichen"/>
        <w:numPr>
          <w:ilvl w:val="0"/>
          <w:numId w:val="0"/>
        </w:numPr>
        <w:jc w:val="both"/>
        <w:rPr>
          <w:lang w:val="fr-FR"/>
        </w:rPr>
      </w:pPr>
      <w:hyperlink r:id="rId17" w:history="1">
        <w:r w:rsidR="00915D2B" w:rsidRPr="00915D2B">
          <w:rPr>
            <w:rStyle w:val="Hyperlink"/>
            <w:lang w:val="fr-FR"/>
          </w:rPr>
          <w:t>site du gouvernement</w:t>
        </w:r>
      </w:hyperlink>
      <w:r w:rsidR="00915D2B">
        <w:rPr>
          <w:lang w:val="fr-FR"/>
        </w:rPr>
        <w:t xml:space="preserve"> (lien vers le site du gouvernement pour avoir des informations sur les actions et l’organisation du gouvernement)</w:t>
      </w:r>
    </w:p>
    <w:p w14:paraId="6011131B" w14:textId="77777777" w:rsidR="00E318C4" w:rsidRPr="00915D2B" w:rsidRDefault="00E318C4" w:rsidP="00C5572C">
      <w:pPr>
        <w:pStyle w:val="Aufzhlungszeichen"/>
        <w:numPr>
          <w:ilvl w:val="0"/>
          <w:numId w:val="0"/>
        </w:numPr>
        <w:jc w:val="both"/>
        <w:rPr>
          <w:rFonts w:ascii="Calibri" w:eastAsia="Times New Roman" w:hAnsi="Calibri" w:cs="Calibri"/>
          <w:b/>
          <w:i/>
          <w:color w:val="5C1E3F"/>
          <w:sz w:val="28"/>
          <w:szCs w:val="28"/>
          <w:lang w:val="fr-FR"/>
        </w:rPr>
      </w:pPr>
    </w:p>
    <w:p w14:paraId="2CADC683" w14:textId="651C5650" w:rsidR="00B96944" w:rsidRPr="00D54ADF" w:rsidRDefault="00B96944" w:rsidP="00C5572C">
      <w:pPr>
        <w:pStyle w:val="Aufzhlungszeichen"/>
        <w:numPr>
          <w:ilvl w:val="0"/>
          <w:numId w:val="0"/>
        </w:numPr>
        <w:jc w:val="both"/>
        <w:rPr>
          <w:rFonts w:ascii="Calibri" w:eastAsia="Times New Roman" w:hAnsi="Calibri" w:cs="Calibri"/>
          <w:b/>
          <w:i/>
          <w:color w:val="5C1E3F"/>
          <w:sz w:val="28"/>
          <w:szCs w:val="28"/>
          <w:lang w:val="fr-FR"/>
        </w:rPr>
      </w:pPr>
      <w:r w:rsidRPr="00D54ADF">
        <w:rPr>
          <w:rFonts w:ascii="Calibri" w:eastAsia="Times New Roman" w:hAnsi="Calibri" w:cs="Calibri"/>
          <w:b/>
          <w:i/>
          <w:color w:val="5C1E3F"/>
          <w:sz w:val="28"/>
          <w:szCs w:val="28"/>
          <w:lang w:val="fr-FR"/>
        </w:rPr>
        <w:t xml:space="preserve">Q: </w:t>
      </w:r>
      <w:r w:rsidR="00D54ADF" w:rsidRPr="00D54ADF">
        <w:rPr>
          <w:rFonts w:ascii="Calibri" w:eastAsia="Times New Roman" w:hAnsi="Calibri" w:cs="Calibri"/>
          <w:b/>
          <w:i/>
          <w:color w:val="5C1E3F"/>
          <w:sz w:val="28"/>
          <w:szCs w:val="28"/>
          <w:lang w:val="fr-FR"/>
        </w:rPr>
        <w:t>Quelles sont les principales industries/les secteurs d’activité générateurs de richesse</w:t>
      </w:r>
      <w:r w:rsidR="003529E3">
        <w:rPr>
          <w:rFonts w:ascii="Calibri" w:eastAsia="Times New Roman" w:hAnsi="Calibri" w:cs="Calibri"/>
          <w:b/>
          <w:i/>
          <w:color w:val="5C1E3F"/>
          <w:sz w:val="28"/>
          <w:szCs w:val="28"/>
          <w:lang w:val="fr-FR"/>
        </w:rPr>
        <w:t xml:space="preserve"> en France</w:t>
      </w:r>
      <w:r w:rsidR="00D54ADF" w:rsidRPr="00D54ADF">
        <w:rPr>
          <w:rFonts w:ascii="Calibri" w:eastAsia="Times New Roman" w:hAnsi="Calibri" w:cs="Calibri"/>
          <w:b/>
          <w:i/>
          <w:color w:val="5C1E3F"/>
          <w:sz w:val="28"/>
          <w:szCs w:val="28"/>
          <w:lang w:val="fr-FR"/>
        </w:rPr>
        <w:t>?</w:t>
      </w:r>
    </w:p>
    <w:p w14:paraId="33FF9E26" w14:textId="75BEC442" w:rsidR="00D54ADF" w:rsidRPr="001B2BC8" w:rsidRDefault="009803C9" w:rsidP="00C5572C">
      <w:pPr>
        <w:pStyle w:val="Aufzhlungszeichen"/>
        <w:numPr>
          <w:ilvl w:val="0"/>
          <w:numId w:val="0"/>
        </w:numPr>
        <w:jc w:val="both"/>
        <w:rPr>
          <w:lang w:val="fr-FR"/>
        </w:rPr>
      </w:pPr>
      <w:r>
        <w:rPr>
          <w:b/>
          <w:sz w:val="28"/>
          <w:szCs w:val="28"/>
          <w:lang w:val="fr-FR"/>
        </w:rPr>
        <w:t xml:space="preserve">Réponse </w:t>
      </w:r>
      <w:r w:rsidR="00B96944" w:rsidRPr="001B2BC8">
        <w:rPr>
          <w:b/>
          <w:sz w:val="28"/>
          <w:szCs w:val="28"/>
          <w:lang w:val="fr-FR"/>
        </w:rPr>
        <w:t>:</w:t>
      </w:r>
      <w:r w:rsidR="00B96944" w:rsidRPr="001B2BC8">
        <w:rPr>
          <w:lang w:val="fr-FR"/>
        </w:rPr>
        <w:t xml:space="preserve"> </w:t>
      </w:r>
    </w:p>
    <w:p w14:paraId="1E93F627" w14:textId="77777777" w:rsidR="00D54ADF" w:rsidRPr="001B2BC8" w:rsidRDefault="00D54ADF" w:rsidP="00C5572C">
      <w:pPr>
        <w:pStyle w:val="Aufzhlungszeichen"/>
        <w:numPr>
          <w:ilvl w:val="0"/>
          <w:numId w:val="0"/>
        </w:numPr>
        <w:jc w:val="both"/>
        <w:rPr>
          <w:lang w:val="fr-FR"/>
        </w:rPr>
      </w:pPr>
    </w:p>
    <w:p w14:paraId="69773D29" w14:textId="21E56717" w:rsidR="00B96944" w:rsidRPr="00D54ADF" w:rsidRDefault="00950466" w:rsidP="00C5572C">
      <w:pPr>
        <w:pStyle w:val="Aufzhlungszeichen"/>
        <w:numPr>
          <w:ilvl w:val="0"/>
          <w:numId w:val="0"/>
        </w:numPr>
        <w:jc w:val="both"/>
        <w:rPr>
          <w:lang w:val="fr-FR"/>
        </w:rPr>
      </w:pPr>
      <w:r>
        <w:fldChar w:fldCharType="begin"/>
      </w:r>
      <w:r w:rsidRPr="00610FFD">
        <w:rPr>
          <w:lang w:val="fr-FR"/>
        </w:rPr>
        <w:instrText xml:space="preserve"> HYPERLINK "https://www.insee.fr/fr/statistiques/3303413?sommaire=3353488" </w:instrText>
      </w:r>
      <w:r>
        <w:fldChar w:fldCharType="separate"/>
      </w:r>
      <w:r w:rsidR="00D54ADF" w:rsidRPr="00D54ADF">
        <w:rPr>
          <w:rStyle w:val="Hyperlink"/>
          <w:lang w:val="fr-FR"/>
        </w:rPr>
        <w:t>Emploi par activité 2016</w:t>
      </w:r>
      <w:r>
        <w:rPr>
          <w:rStyle w:val="Hyperlink"/>
          <w:lang w:val="fr-FR"/>
        </w:rPr>
        <w:fldChar w:fldCharType="end"/>
      </w:r>
    </w:p>
    <w:p w14:paraId="09A99D55" w14:textId="77777777" w:rsidR="00D54ADF" w:rsidRDefault="00D54ADF" w:rsidP="00C5572C">
      <w:pPr>
        <w:pStyle w:val="Aufzhlungszeichen"/>
        <w:numPr>
          <w:ilvl w:val="0"/>
          <w:numId w:val="0"/>
        </w:numPr>
        <w:jc w:val="both"/>
        <w:rPr>
          <w:lang w:val="fr-FR"/>
        </w:rPr>
      </w:pPr>
    </w:p>
    <w:p w14:paraId="3D807A88" w14:textId="147D7DFC" w:rsidR="00E318C4" w:rsidRPr="00D54ADF" w:rsidRDefault="00950466" w:rsidP="00C5572C">
      <w:pPr>
        <w:pStyle w:val="Aufzhlungszeichen"/>
        <w:numPr>
          <w:ilvl w:val="0"/>
          <w:numId w:val="0"/>
        </w:numPr>
        <w:jc w:val="both"/>
        <w:rPr>
          <w:lang w:val="fr-FR"/>
        </w:rPr>
      </w:pPr>
      <w:hyperlink r:id="rId18" w:history="1">
        <w:r w:rsidR="00D54ADF" w:rsidRPr="00D54ADF">
          <w:rPr>
            <w:rStyle w:val="Hyperlink"/>
            <w:lang w:val="fr-FR"/>
          </w:rPr>
          <w:t>Evolution des grands secteurs d'activité de l'économie française</w:t>
        </w:r>
      </w:hyperlink>
    </w:p>
    <w:p w14:paraId="1EB121EA" w14:textId="77777777" w:rsidR="00D54ADF" w:rsidRPr="00D54ADF" w:rsidRDefault="00D54ADF" w:rsidP="00C5572C">
      <w:pPr>
        <w:pStyle w:val="Aufzhlungszeichen"/>
        <w:numPr>
          <w:ilvl w:val="0"/>
          <w:numId w:val="0"/>
        </w:numPr>
        <w:jc w:val="both"/>
        <w:rPr>
          <w:lang w:val="fr-FR"/>
        </w:rPr>
      </w:pPr>
    </w:p>
    <w:p w14:paraId="1E7245C8" w14:textId="77777777" w:rsidR="00B96944" w:rsidRDefault="00B96944" w:rsidP="006B2860">
      <w:pPr>
        <w:pStyle w:val="Aufzhlungszeichen"/>
        <w:numPr>
          <w:ilvl w:val="0"/>
          <w:numId w:val="0"/>
        </w:numPr>
        <w:jc w:val="both"/>
        <w:rPr>
          <w:lang w:val="fr-FR"/>
        </w:rPr>
      </w:pPr>
    </w:p>
    <w:p w14:paraId="25E1959C" w14:textId="77777777" w:rsidR="000226DA" w:rsidRDefault="000226DA" w:rsidP="006B2860">
      <w:pPr>
        <w:pStyle w:val="Aufzhlungszeichen"/>
        <w:numPr>
          <w:ilvl w:val="0"/>
          <w:numId w:val="0"/>
        </w:numPr>
        <w:jc w:val="both"/>
        <w:rPr>
          <w:lang w:val="fr-FR"/>
        </w:rPr>
      </w:pPr>
    </w:p>
    <w:p w14:paraId="5A354FAC" w14:textId="77777777" w:rsidR="000226DA" w:rsidRDefault="000226DA" w:rsidP="006B2860">
      <w:pPr>
        <w:pStyle w:val="Aufzhlungszeichen"/>
        <w:numPr>
          <w:ilvl w:val="0"/>
          <w:numId w:val="0"/>
        </w:numPr>
        <w:jc w:val="both"/>
        <w:rPr>
          <w:lang w:val="fr-FR"/>
        </w:rPr>
      </w:pPr>
    </w:p>
    <w:p w14:paraId="4A3E56B2" w14:textId="77777777" w:rsidR="000226DA" w:rsidRDefault="000226DA" w:rsidP="006B2860">
      <w:pPr>
        <w:pStyle w:val="Aufzhlungszeichen"/>
        <w:numPr>
          <w:ilvl w:val="0"/>
          <w:numId w:val="0"/>
        </w:numPr>
        <w:jc w:val="both"/>
        <w:rPr>
          <w:lang w:val="fr-FR"/>
        </w:rPr>
      </w:pPr>
    </w:p>
    <w:p w14:paraId="5490C301" w14:textId="77777777" w:rsidR="000226DA" w:rsidRDefault="000226DA" w:rsidP="006B2860">
      <w:pPr>
        <w:pStyle w:val="Aufzhlungszeichen"/>
        <w:numPr>
          <w:ilvl w:val="0"/>
          <w:numId w:val="0"/>
        </w:numPr>
        <w:jc w:val="both"/>
        <w:rPr>
          <w:lang w:val="fr-FR"/>
        </w:rPr>
      </w:pPr>
    </w:p>
    <w:p w14:paraId="5095DD1F" w14:textId="77777777" w:rsidR="000226DA" w:rsidRDefault="000226DA" w:rsidP="006B2860">
      <w:pPr>
        <w:pStyle w:val="Aufzhlungszeichen"/>
        <w:numPr>
          <w:ilvl w:val="0"/>
          <w:numId w:val="0"/>
        </w:numPr>
        <w:jc w:val="both"/>
        <w:rPr>
          <w:lang w:val="fr-FR"/>
        </w:rPr>
      </w:pPr>
    </w:p>
    <w:p w14:paraId="2050CD59" w14:textId="77777777" w:rsidR="000226DA" w:rsidRDefault="000226DA" w:rsidP="006B2860">
      <w:pPr>
        <w:pStyle w:val="Aufzhlungszeichen"/>
        <w:numPr>
          <w:ilvl w:val="0"/>
          <w:numId w:val="0"/>
        </w:numPr>
        <w:jc w:val="both"/>
        <w:rPr>
          <w:lang w:val="fr-FR"/>
        </w:rPr>
      </w:pPr>
    </w:p>
    <w:p w14:paraId="56E29610" w14:textId="77777777" w:rsidR="000226DA" w:rsidRDefault="000226DA" w:rsidP="006B2860">
      <w:pPr>
        <w:pStyle w:val="Aufzhlungszeichen"/>
        <w:numPr>
          <w:ilvl w:val="0"/>
          <w:numId w:val="0"/>
        </w:numPr>
        <w:jc w:val="both"/>
        <w:rPr>
          <w:lang w:val="fr-FR"/>
        </w:rPr>
      </w:pPr>
    </w:p>
    <w:p w14:paraId="4DA3CFA2" w14:textId="77777777" w:rsidR="000226DA" w:rsidRDefault="000226DA" w:rsidP="006B2860">
      <w:pPr>
        <w:pStyle w:val="Aufzhlungszeichen"/>
        <w:numPr>
          <w:ilvl w:val="0"/>
          <w:numId w:val="0"/>
        </w:numPr>
        <w:jc w:val="both"/>
        <w:rPr>
          <w:lang w:val="fr-FR"/>
        </w:rPr>
      </w:pPr>
    </w:p>
    <w:p w14:paraId="2061624E" w14:textId="77777777" w:rsidR="000226DA" w:rsidRDefault="000226DA" w:rsidP="006B2860">
      <w:pPr>
        <w:pStyle w:val="Aufzhlungszeichen"/>
        <w:numPr>
          <w:ilvl w:val="0"/>
          <w:numId w:val="0"/>
        </w:numPr>
        <w:jc w:val="both"/>
        <w:rPr>
          <w:lang w:val="fr-FR"/>
        </w:rPr>
      </w:pPr>
    </w:p>
    <w:p w14:paraId="530505C1" w14:textId="77777777" w:rsidR="000226DA" w:rsidRDefault="000226DA" w:rsidP="006B2860">
      <w:pPr>
        <w:pStyle w:val="Aufzhlungszeichen"/>
        <w:numPr>
          <w:ilvl w:val="0"/>
          <w:numId w:val="0"/>
        </w:numPr>
        <w:jc w:val="both"/>
        <w:rPr>
          <w:lang w:val="fr-FR"/>
        </w:rPr>
      </w:pPr>
    </w:p>
    <w:p w14:paraId="02BA9888" w14:textId="77777777" w:rsidR="000226DA" w:rsidRDefault="000226DA" w:rsidP="006B2860">
      <w:pPr>
        <w:pStyle w:val="Aufzhlungszeichen"/>
        <w:numPr>
          <w:ilvl w:val="0"/>
          <w:numId w:val="0"/>
        </w:numPr>
        <w:jc w:val="both"/>
        <w:rPr>
          <w:lang w:val="fr-FR"/>
        </w:rPr>
      </w:pPr>
    </w:p>
    <w:p w14:paraId="4B7A3D99" w14:textId="77777777" w:rsidR="000226DA" w:rsidRDefault="000226DA" w:rsidP="006B2860">
      <w:pPr>
        <w:pStyle w:val="Aufzhlungszeichen"/>
        <w:numPr>
          <w:ilvl w:val="0"/>
          <w:numId w:val="0"/>
        </w:numPr>
        <w:jc w:val="both"/>
        <w:rPr>
          <w:lang w:val="fr-FR"/>
        </w:rPr>
      </w:pPr>
    </w:p>
    <w:p w14:paraId="2B99E629" w14:textId="77777777" w:rsidR="000226DA" w:rsidRDefault="000226DA" w:rsidP="006B2860">
      <w:pPr>
        <w:pStyle w:val="Aufzhlungszeichen"/>
        <w:numPr>
          <w:ilvl w:val="0"/>
          <w:numId w:val="0"/>
        </w:numPr>
        <w:jc w:val="both"/>
        <w:rPr>
          <w:lang w:val="fr-FR"/>
        </w:rPr>
      </w:pPr>
    </w:p>
    <w:p w14:paraId="4A1F79A0" w14:textId="77777777" w:rsidR="000226DA" w:rsidRPr="00D54ADF" w:rsidRDefault="000226DA" w:rsidP="006B2860">
      <w:pPr>
        <w:pStyle w:val="Aufzhlungszeichen"/>
        <w:numPr>
          <w:ilvl w:val="0"/>
          <w:numId w:val="0"/>
        </w:numPr>
        <w:jc w:val="both"/>
        <w:rPr>
          <w:lang w:val="fr-FR"/>
        </w:rPr>
      </w:pPr>
    </w:p>
    <w:p w14:paraId="53735CA0" w14:textId="77777777" w:rsidR="00DA06D3" w:rsidRDefault="00DA06D3" w:rsidP="00E318C4">
      <w:pPr>
        <w:pStyle w:val="Aufzhlungszeichen"/>
        <w:numPr>
          <w:ilvl w:val="0"/>
          <w:numId w:val="0"/>
        </w:numPr>
        <w:jc w:val="both"/>
        <w:rPr>
          <w:rFonts w:ascii="Calibri" w:eastAsia="Times New Roman" w:hAnsi="Calibri" w:cs="Calibri"/>
          <w:b/>
          <w:i/>
          <w:color w:val="5C1E3F"/>
          <w:sz w:val="28"/>
          <w:szCs w:val="28"/>
          <w:lang w:val="fr-FR"/>
        </w:rPr>
      </w:pPr>
    </w:p>
    <w:p w14:paraId="125B69A4" w14:textId="1F27988D" w:rsidR="00B96944" w:rsidRPr="001B2BC8" w:rsidRDefault="00B96944" w:rsidP="00E318C4">
      <w:pPr>
        <w:pStyle w:val="Aufzhlungszeichen"/>
        <w:numPr>
          <w:ilvl w:val="0"/>
          <w:numId w:val="0"/>
        </w:numPr>
        <w:jc w:val="both"/>
        <w:rPr>
          <w:lang w:val="fr-FR"/>
        </w:rPr>
      </w:pPr>
      <w:r w:rsidRPr="001B2BC8">
        <w:rPr>
          <w:rFonts w:ascii="Calibri" w:eastAsia="Times New Roman" w:hAnsi="Calibri" w:cs="Calibri"/>
          <w:b/>
          <w:i/>
          <w:color w:val="5C1E3F"/>
          <w:sz w:val="28"/>
          <w:szCs w:val="28"/>
          <w:lang w:val="fr-FR"/>
        </w:rPr>
        <w:t>Q</w:t>
      </w:r>
      <w:r w:rsidR="003529E3">
        <w:rPr>
          <w:rFonts w:ascii="Calibri" w:eastAsia="Times New Roman" w:hAnsi="Calibri" w:cs="Calibri"/>
          <w:b/>
          <w:i/>
          <w:color w:val="5C1E3F"/>
          <w:sz w:val="28"/>
          <w:szCs w:val="28"/>
          <w:lang w:val="fr-FR"/>
        </w:rPr>
        <w:t xml:space="preserve">: Existe-t-il </w:t>
      </w:r>
      <w:r w:rsidR="00A36FF7" w:rsidRPr="001B2BC8">
        <w:rPr>
          <w:rFonts w:ascii="Calibri" w:eastAsia="Times New Roman" w:hAnsi="Calibri" w:cs="Calibri"/>
          <w:b/>
          <w:i/>
          <w:color w:val="5C1E3F"/>
          <w:sz w:val="28"/>
          <w:szCs w:val="28"/>
          <w:lang w:val="fr-FR"/>
        </w:rPr>
        <w:t>de</w:t>
      </w:r>
      <w:r w:rsidR="003529E3">
        <w:rPr>
          <w:rFonts w:ascii="Calibri" w:eastAsia="Times New Roman" w:hAnsi="Calibri" w:cs="Calibri"/>
          <w:b/>
          <w:i/>
          <w:color w:val="5C1E3F"/>
          <w:sz w:val="28"/>
          <w:szCs w:val="28"/>
          <w:lang w:val="fr-FR"/>
        </w:rPr>
        <w:t>s</w:t>
      </w:r>
      <w:r w:rsidR="00A36FF7" w:rsidRPr="001B2BC8">
        <w:rPr>
          <w:rFonts w:ascii="Calibri" w:eastAsia="Times New Roman" w:hAnsi="Calibri" w:cs="Calibri"/>
          <w:b/>
          <w:i/>
          <w:color w:val="5C1E3F"/>
          <w:sz w:val="28"/>
          <w:szCs w:val="28"/>
          <w:lang w:val="fr-FR"/>
        </w:rPr>
        <w:t xml:space="preserve"> minima sociaux</w:t>
      </w:r>
    </w:p>
    <w:p w14:paraId="0B283606" w14:textId="77777777" w:rsidR="003529E3" w:rsidRDefault="003529E3" w:rsidP="00C5572C">
      <w:pPr>
        <w:pStyle w:val="Aufzhlungszeichen"/>
        <w:numPr>
          <w:ilvl w:val="0"/>
          <w:numId w:val="0"/>
        </w:numPr>
        <w:jc w:val="both"/>
        <w:rPr>
          <w:b/>
          <w:sz w:val="28"/>
          <w:szCs w:val="28"/>
          <w:lang w:val="fr-FR"/>
        </w:rPr>
      </w:pPr>
    </w:p>
    <w:p w14:paraId="256EA78B" w14:textId="57DD2630" w:rsidR="00B96944" w:rsidRDefault="00A36FF7" w:rsidP="00C5572C">
      <w:pPr>
        <w:pStyle w:val="Aufzhlungszeichen"/>
        <w:numPr>
          <w:ilvl w:val="0"/>
          <w:numId w:val="0"/>
        </w:numPr>
        <w:jc w:val="both"/>
        <w:rPr>
          <w:b/>
          <w:sz w:val="28"/>
          <w:szCs w:val="28"/>
          <w:lang w:val="fr-FR"/>
        </w:rPr>
      </w:pPr>
      <w:r w:rsidRPr="001B2BC8">
        <w:rPr>
          <w:b/>
          <w:sz w:val="28"/>
          <w:szCs w:val="28"/>
          <w:lang w:val="fr-FR"/>
        </w:rPr>
        <w:t xml:space="preserve">Réponse : </w:t>
      </w:r>
    </w:p>
    <w:p w14:paraId="216E67FC" w14:textId="4F0CD33A" w:rsidR="00387FDD" w:rsidRPr="00387FDD" w:rsidRDefault="00387FDD" w:rsidP="00C5572C">
      <w:pPr>
        <w:pStyle w:val="Aufzhlungszeichen"/>
        <w:numPr>
          <w:ilvl w:val="0"/>
          <w:numId w:val="0"/>
        </w:numPr>
        <w:jc w:val="both"/>
        <w:rPr>
          <w:sz w:val="22"/>
          <w:szCs w:val="22"/>
          <w:lang w:val="fr-FR"/>
        </w:rPr>
      </w:pPr>
      <w:r>
        <w:rPr>
          <w:sz w:val="22"/>
          <w:szCs w:val="22"/>
          <w:lang w:val="fr-FR"/>
        </w:rPr>
        <w:t>Oui.</w:t>
      </w:r>
    </w:p>
    <w:p w14:paraId="0A74405F" w14:textId="1AFA8033" w:rsidR="000226DA" w:rsidRDefault="00A36FF7" w:rsidP="000226DA">
      <w:pPr>
        <w:pStyle w:val="Aufzhlungszeichen"/>
        <w:numPr>
          <w:ilvl w:val="0"/>
          <w:numId w:val="0"/>
        </w:numPr>
        <w:ind w:hanging="360"/>
        <w:jc w:val="both"/>
        <w:rPr>
          <w:lang w:val="sl-SI"/>
        </w:rPr>
      </w:pPr>
      <w:r w:rsidRPr="001B2BC8">
        <w:rPr>
          <w:lang w:val="fr-FR"/>
        </w:rPr>
        <w:tab/>
      </w:r>
      <w:r w:rsidR="000226DA">
        <w:rPr>
          <w:lang w:val="sl-SI"/>
        </w:rPr>
        <w:t>Le Revenu de solidarité active (RSA</w:t>
      </w:r>
      <w:r w:rsidR="000226DA">
        <w:rPr>
          <w:rStyle w:val="Funotenzeichen"/>
          <w:lang w:val="sl-SI"/>
        </w:rPr>
        <w:footnoteReference w:id="1"/>
      </w:r>
      <w:r w:rsidR="000226DA">
        <w:rPr>
          <w:lang w:val="sl-SI"/>
        </w:rPr>
        <w:t>) est une allocation qui existe depuis 2009, destinée à assurer un niveau minimum de revenu aux individus disposant de peu de ressources. Il est composé :</w:t>
      </w:r>
    </w:p>
    <w:p w14:paraId="3489DAF3" w14:textId="77777777" w:rsidR="000226DA" w:rsidRDefault="000226DA" w:rsidP="000226DA">
      <w:pPr>
        <w:pStyle w:val="Aufzhlungszeichen"/>
        <w:numPr>
          <w:ilvl w:val="0"/>
          <w:numId w:val="0"/>
        </w:numPr>
        <w:ind w:hanging="360"/>
        <w:jc w:val="both"/>
        <w:rPr>
          <w:lang w:val="sl-SI"/>
        </w:rPr>
      </w:pPr>
    </w:p>
    <w:p w14:paraId="2A03E9DB" w14:textId="59DF4ECC" w:rsidR="000226DA" w:rsidRDefault="000226DA" w:rsidP="000226DA">
      <w:pPr>
        <w:pStyle w:val="Aufzhlungszeichen"/>
        <w:numPr>
          <w:ilvl w:val="0"/>
          <w:numId w:val="7"/>
        </w:numPr>
        <w:jc w:val="both"/>
        <w:rPr>
          <w:lang w:val="sl-SI"/>
        </w:rPr>
      </w:pPr>
      <w:r>
        <w:rPr>
          <w:lang w:val="sl-SI"/>
        </w:rPr>
        <w:t>Du RSA socle, destiné aux personnes sans activité et dépendant de la taille du foyer et du nombre de personnes à charge;</w:t>
      </w:r>
    </w:p>
    <w:p w14:paraId="1518220F" w14:textId="496A7F69" w:rsidR="000226DA" w:rsidRPr="000226DA" w:rsidRDefault="000226DA" w:rsidP="000226DA">
      <w:pPr>
        <w:pStyle w:val="Aufzhlungszeichen"/>
        <w:numPr>
          <w:ilvl w:val="0"/>
          <w:numId w:val="7"/>
        </w:numPr>
        <w:jc w:val="both"/>
        <w:rPr>
          <w:lang w:val="sl-SI"/>
        </w:rPr>
      </w:pPr>
      <w:r>
        <w:rPr>
          <w:lang w:val="sl-SI"/>
        </w:rPr>
        <w:t>Du RSA activité, pour ceux qui ont des revenus limités malgré un emploi</w:t>
      </w:r>
    </w:p>
    <w:p w14:paraId="402AA272" w14:textId="74ADF790" w:rsidR="000226DA" w:rsidRDefault="000226DA" w:rsidP="000226DA">
      <w:pPr>
        <w:pStyle w:val="Aufzhlungszeichen"/>
        <w:numPr>
          <w:ilvl w:val="0"/>
          <w:numId w:val="0"/>
        </w:numPr>
        <w:jc w:val="both"/>
        <w:rPr>
          <w:lang w:val="sl-SI"/>
        </w:rPr>
      </w:pPr>
    </w:p>
    <w:p w14:paraId="183B7669" w14:textId="6DD6A9E8" w:rsidR="00B96944" w:rsidRDefault="000226DA" w:rsidP="000226DA">
      <w:pPr>
        <w:pStyle w:val="Aufzhlungszeichen"/>
        <w:numPr>
          <w:ilvl w:val="0"/>
          <w:numId w:val="0"/>
        </w:numPr>
        <w:jc w:val="both"/>
        <w:rPr>
          <w:lang w:val="sl-SI"/>
        </w:rPr>
      </w:pPr>
      <w:r>
        <w:rPr>
          <w:lang w:val="sl-SI"/>
        </w:rPr>
        <w:t>Qui peut demander le RSA?</w:t>
      </w:r>
    </w:p>
    <w:p w14:paraId="50FF5116" w14:textId="77777777" w:rsidR="000226DA" w:rsidRDefault="000226DA" w:rsidP="000226DA">
      <w:pPr>
        <w:pStyle w:val="Aufzhlungszeichen"/>
        <w:numPr>
          <w:ilvl w:val="0"/>
          <w:numId w:val="0"/>
        </w:numPr>
        <w:jc w:val="both"/>
        <w:rPr>
          <w:lang w:val="sl-SI"/>
        </w:rPr>
      </w:pPr>
    </w:p>
    <w:p w14:paraId="5F411F38" w14:textId="124D775C" w:rsidR="000226DA" w:rsidRDefault="000226DA" w:rsidP="000226DA">
      <w:pPr>
        <w:pStyle w:val="Aufzhlungszeichen"/>
        <w:numPr>
          <w:ilvl w:val="0"/>
          <w:numId w:val="0"/>
        </w:numPr>
        <w:jc w:val="both"/>
        <w:rPr>
          <w:lang w:val="sl-SI"/>
        </w:rPr>
      </w:pPr>
      <w:r>
        <w:rPr>
          <w:lang w:val="sl-SI"/>
        </w:rPr>
        <w:t>Pour bénéficier du RSA, il faut remplir à la fois des conditions administratives et des conditions de ressources</w:t>
      </w:r>
      <w:r w:rsidR="00CA6BA2">
        <w:rPr>
          <w:lang w:val="sl-SI"/>
        </w:rPr>
        <w:t>.</w:t>
      </w:r>
    </w:p>
    <w:p w14:paraId="7FAFB205" w14:textId="77777777" w:rsidR="00CA6BA2" w:rsidRDefault="00CA6BA2" w:rsidP="000226DA">
      <w:pPr>
        <w:pStyle w:val="Aufzhlungszeichen"/>
        <w:numPr>
          <w:ilvl w:val="0"/>
          <w:numId w:val="0"/>
        </w:numPr>
        <w:jc w:val="both"/>
        <w:rPr>
          <w:lang w:val="sl-SI"/>
        </w:rPr>
      </w:pPr>
    </w:p>
    <w:p w14:paraId="40E8BC8B" w14:textId="36C5B51A" w:rsidR="00CA6BA2" w:rsidRDefault="00CA6BA2" w:rsidP="000226DA">
      <w:pPr>
        <w:pStyle w:val="Aufzhlungszeichen"/>
        <w:numPr>
          <w:ilvl w:val="0"/>
          <w:numId w:val="0"/>
        </w:numPr>
        <w:jc w:val="both"/>
        <w:rPr>
          <w:lang w:val="sl-SI"/>
        </w:rPr>
      </w:pPr>
      <w:r>
        <w:rPr>
          <w:lang w:val="sl-SI"/>
        </w:rPr>
        <w:t>Vous trouverez des informations complémentaires (page 72 à 78) sur ces conditions administratives et ces conditions de ressources et d'autres informations importantes dans le</w:t>
      </w:r>
      <w:r w:rsidRPr="00CA6BA2">
        <w:rPr>
          <w:lang w:val="sl-SI"/>
        </w:rPr>
        <w:t xml:space="preserve"> guide</w:t>
      </w:r>
      <w:r>
        <w:rPr>
          <w:lang w:val="sl-SI"/>
        </w:rPr>
        <w:t xml:space="preserve"> </w:t>
      </w:r>
      <w:hyperlink r:id="rId19" w:history="1">
        <w:r w:rsidRPr="00CA6BA2">
          <w:rPr>
            <w:rStyle w:val="Hyperlink"/>
            <w:lang w:val="sl-SI"/>
          </w:rPr>
          <w:t>Info Emploi Réfugiés</w:t>
        </w:r>
      </w:hyperlink>
      <w:r>
        <w:rPr>
          <w:lang w:val="sl-SI"/>
        </w:rPr>
        <w:t xml:space="preserve"> </w:t>
      </w:r>
      <w:r w:rsidRPr="00CA6BA2">
        <w:rPr>
          <w:lang w:val="sl-SI"/>
        </w:rPr>
        <w:t>, conçu par Action Emploi Réfugiés en copublication avec le</w:t>
      </w:r>
      <w:r>
        <w:rPr>
          <w:lang w:val="sl-SI"/>
        </w:rPr>
        <w:t xml:space="preserve"> Tent Partnership for Refugees. C'</w:t>
      </w:r>
      <w:r w:rsidRPr="00CA6BA2">
        <w:rPr>
          <w:lang w:val="sl-SI"/>
        </w:rPr>
        <w:t>est l’outil de référence sur l’emploi des personnes réfugiées.</w:t>
      </w:r>
    </w:p>
    <w:p w14:paraId="51F2FCEC" w14:textId="77777777" w:rsidR="00775AF7" w:rsidRDefault="00775AF7" w:rsidP="000226DA">
      <w:pPr>
        <w:pStyle w:val="Aufzhlungszeichen"/>
        <w:numPr>
          <w:ilvl w:val="0"/>
          <w:numId w:val="0"/>
        </w:numPr>
        <w:jc w:val="both"/>
        <w:rPr>
          <w:lang w:val="sl-SI"/>
        </w:rPr>
      </w:pPr>
    </w:p>
    <w:p w14:paraId="32A18F1F" w14:textId="1872F8EB" w:rsidR="00D25B01" w:rsidRPr="00775AF7" w:rsidRDefault="00775AF7" w:rsidP="00775AF7">
      <w:pPr>
        <w:pStyle w:val="Aufzhlungszeichen"/>
        <w:numPr>
          <w:ilvl w:val="0"/>
          <w:numId w:val="0"/>
        </w:numPr>
        <w:jc w:val="both"/>
        <w:rPr>
          <w:lang w:val="sl-SI"/>
        </w:rPr>
      </w:pPr>
      <w:r>
        <w:rPr>
          <w:lang w:val="sl-SI"/>
        </w:rPr>
        <w:t xml:space="preserve">Il existe par ailleurs l'allocation pour demandeur d'asile, qui </w:t>
      </w:r>
      <w:r w:rsidR="00D25B01" w:rsidRPr="00D25B01">
        <w:rPr>
          <w:lang w:val="fr-FR"/>
        </w:rPr>
        <w:t>peut être versée aux demandeurs d’asile majeurs ayant des ressources mensuelles inférieures au RSA, en prenant en compte ses ressources propres et la personne en couple. L’ADA se demande en préfecture, avec les pièces justificatives suivantes :</w:t>
      </w:r>
    </w:p>
    <w:p w14:paraId="2CDC50DD" w14:textId="77777777" w:rsidR="00775AF7" w:rsidRDefault="00775AF7" w:rsidP="00775AF7">
      <w:pPr>
        <w:pStyle w:val="Aufzhlungszeichen"/>
        <w:numPr>
          <w:ilvl w:val="0"/>
          <w:numId w:val="0"/>
        </w:numPr>
        <w:ind w:left="360"/>
        <w:jc w:val="both"/>
        <w:rPr>
          <w:lang w:val="fr-FR"/>
        </w:rPr>
      </w:pPr>
    </w:p>
    <w:p w14:paraId="3DD54D9B" w14:textId="4491EA75" w:rsidR="00D25B01" w:rsidRPr="00775AF7" w:rsidRDefault="00D25B01" w:rsidP="00775AF7">
      <w:pPr>
        <w:pStyle w:val="Aufzhlungszeichen"/>
        <w:numPr>
          <w:ilvl w:val="0"/>
          <w:numId w:val="0"/>
        </w:numPr>
        <w:ind w:left="360"/>
        <w:jc w:val="both"/>
        <w:rPr>
          <w:lang w:val="fr-FR"/>
        </w:rPr>
      </w:pPr>
      <w:r w:rsidRPr="00D25B01">
        <w:rPr>
          <w:lang w:val="fr-FR"/>
        </w:rPr>
        <w:t xml:space="preserve">• </w:t>
      </w:r>
      <w:r w:rsidRPr="00775AF7">
        <w:rPr>
          <w:lang w:val="fr-FR"/>
        </w:rPr>
        <w:t>attestation ou récépissé de demande d’asile ;</w:t>
      </w:r>
    </w:p>
    <w:p w14:paraId="4B27C019" w14:textId="2FDBE80A" w:rsidR="00D25B01" w:rsidRPr="00775AF7" w:rsidRDefault="00775AF7" w:rsidP="00775AF7">
      <w:pPr>
        <w:pStyle w:val="Aufzhlungszeichen"/>
        <w:numPr>
          <w:ilvl w:val="0"/>
          <w:numId w:val="0"/>
        </w:numPr>
        <w:ind w:left="360"/>
        <w:jc w:val="both"/>
        <w:rPr>
          <w:lang w:val="fr-FR"/>
        </w:rPr>
      </w:pPr>
      <w:r>
        <w:rPr>
          <w:lang w:val="fr-FR"/>
        </w:rPr>
        <w:t xml:space="preserve">• </w:t>
      </w:r>
      <w:r w:rsidR="00D25B01" w:rsidRPr="00775AF7">
        <w:rPr>
          <w:lang w:val="fr-FR"/>
        </w:rPr>
        <w:t>justificatifs des ressources et de la composition familiale ;</w:t>
      </w:r>
    </w:p>
    <w:p w14:paraId="01B767AB" w14:textId="5D84FD37" w:rsidR="00D25B01" w:rsidRPr="00775AF7" w:rsidRDefault="00775AF7" w:rsidP="00775AF7">
      <w:pPr>
        <w:pStyle w:val="Aufzhlungszeichen"/>
        <w:numPr>
          <w:ilvl w:val="0"/>
          <w:numId w:val="0"/>
        </w:numPr>
        <w:ind w:left="360"/>
        <w:jc w:val="both"/>
        <w:rPr>
          <w:lang w:val="fr-FR"/>
        </w:rPr>
      </w:pPr>
      <w:r>
        <w:rPr>
          <w:lang w:val="fr-FR"/>
        </w:rPr>
        <w:t xml:space="preserve">• </w:t>
      </w:r>
      <w:r w:rsidR="00D25B01" w:rsidRPr="00775AF7">
        <w:rPr>
          <w:lang w:val="fr-FR"/>
        </w:rPr>
        <w:t>relevé d’identité bancaire</w:t>
      </w:r>
    </w:p>
    <w:p w14:paraId="565F2781" w14:textId="77777777" w:rsidR="00D25B01" w:rsidRPr="001B2BC8" w:rsidRDefault="00D25B01" w:rsidP="000226DA">
      <w:pPr>
        <w:pStyle w:val="Aufzhlungszeichen"/>
        <w:numPr>
          <w:ilvl w:val="0"/>
          <w:numId w:val="0"/>
        </w:numPr>
        <w:jc w:val="both"/>
        <w:rPr>
          <w:lang w:val="fr-FR"/>
        </w:rPr>
      </w:pPr>
    </w:p>
    <w:p w14:paraId="2E5B7320" w14:textId="10D546CE" w:rsidR="00775AF7" w:rsidRDefault="00775AF7" w:rsidP="006B2860">
      <w:pPr>
        <w:pStyle w:val="Aufzhlungszeichen"/>
        <w:numPr>
          <w:ilvl w:val="0"/>
          <w:numId w:val="0"/>
        </w:numPr>
        <w:ind w:hanging="360"/>
        <w:jc w:val="both"/>
        <w:rPr>
          <w:sz w:val="22"/>
          <w:szCs w:val="22"/>
          <w:lang w:val="fr-FR"/>
        </w:rPr>
      </w:pPr>
      <w:r>
        <w:rPr>
          <w:sz w:val="22"/>
          <w:szCs w:val="22"/>
          <w:lang w:val="fr-FR"/>
        </w:rPr>
        <w:t xml:space="preserve">Pour plus d’informations sur l’ADA : veuillez consulter le guide </w:t>
      </w:r>
      <w:hyperlink r:id="rId20" w:history="1">
        <w:r w:rsidRPr="00775AF7">
          <w:rPr>
            <w:rStyle w:val="Hyperlink"/>
            <w:sz w:val="22"/>
            <w:szCs w:val="22"/>
            <w:lang w:val="fr-FR"/>
          </w:rPr>
          <w:t>Info Emploi Réfugiés</w:t>
        </w:r>
      </w:hyperlink>
      <w:r>
        <w:rPr>
          <w:sz w:val="22"/>
          <w:szCs w:val="22"/>
          <w:lang w:val="fr-FR"/>
        </w:rPr>
        <w:t xml:space="preserve"> page 184-185</w:t>
      </w:r>
    </w:p>
    <w:p w14:paraId="420DED31" w14:textId="77777777" w:rsidR="00775AF7" w:rsidRDefault="00775AF7" w:rsidP="006B2860">
      <w:pPr>
        <w:pStyle w:val="Aufzhlungszeichen"/>
        <w:numPr>
          <w:ilvl w:val="0"/>
          <w:numId w:val="0"/>
        </w:numPr>
        <w:ind w:hanging="360"/>
        <w:jc w:val="both"/>
        <w:rPr>
          <w:sz w:val="22"/>
          <w:szCs w:val="22"/>
          <w:lang w:val="fr-FR"/>
        </w:rPr>
      </w:pPr>
    </w:p>
    <w:p w14:paraId="3C3A65BF" w14:textId="055C53F7" w:rsidR="00B96944" w:rsidRPr="00775AF7" w:rsidRDefault="00775AF7" w:rsidP="006B2860">
      <w:pPr>
        <w:pStyle w:val="Aufzhlungszeichen"/>
        <w:numPr>
          <w:ilvl w:val="0"/>
          <w:numId w:val="0"/>
        </w:numPr>
        <w:ind w:hanging="360"/>
        <w:jc w:val="both"/>
        <w:rPr>
          <w:sz w:val="22"/>
          <w:szCs w:val="22"/>
          <w:lang w:val="fr-FR"/>
        </w:rPr>
      </w:pPr>
      <w:r w:rsidRPr="00775AF7">
        <w:rPr>
          <w:sz w:val="22"/>
          <w:szCs w:val="22"/>
          <w:lang w:val="fr-FR"/>
        </w:rPr>
        <w:t>https://www.tent.org/wp-content/uploads/2018/11/Tent_Guidebook_France-2.pdf</w:t>
      </w:r>
    </w:p>
    <w:p w14:paraId="6493BCFD" w14:textId="77777777" w:rsidR="00D25B01" w:rsidRDefault="00D25B01" w:rsidP="006B2860">
      <w:pPr>
        <w:pStyle w:val="Aufzhlungszeichen"/>
        <w:numPr>
          <w:ilvl w:val="0"/>
          <w:numId w:val="0"/>
        </w:numPr>
        <w:ind w:hanging="360"/>
        <w:jc w:val="both"/>
        <w:rPr>
          <w:sz w:val="28"/>
          <w:szCs w:val="28"/>
          <w:lang w:val="fr-FR"/>
        </w:rPr>
      </w:pPr>
    </w:p>
    <w:p w14:paraId="0DC407DF" w14:textId="77777777" w:rsidR="00775AF7" w:rsidRDefault="00775AF7" w:rsidP="006B2860">
      <w:pPr>
        <w:pStyle w:val="Aufzhlungszeichen"/>
        <w:numPr>
          <w:ilvl w:val="0"/>
          <w:numId w:val="0"/>
        </w:numPr>
        <w:ind w:hanging="360"/>
        <w:jc w:val="both"/>
        <w:rPr>
          <w:sz w:val="28"/>
          <w:szCs w:val="28"/>
          <w:lang w:val="fr-FR"/>
        </w:rPr>
      </w:pPr>
    </w:p>
    <w:p w14:paraId="346EA7D7" w14:textId="77777777" w:rsidR="00775AF7" w:rsidRDefault="00775AF7" w:rsidP="006B2860">
      <w:pPr>
        <w:pStyle w:val="Aufzhlungszeichen"/>
        <w:numPr>
          <w:ilvl w:val="0"/>
          <w:numId w:val="0"/>
        </w:numPr>
        <w:ind w:hanging="360"/>
        <w:jc w:val="both"/>
        <w:rPr>
          <w:sz w:val="28"/>
          <w:szCs w:val="28"/>
          <w:lang w:val="fr-FR"/>
        </w:rPr>
      </w:pPr>
    </w:p>
    <w:p w14:paraId="1429B4EE" w14:textId="77777777" w:rsidR="00775AF7" w:rsidRDefault="00775AF7" w:rsidP="006B2860">
      <w:pPr>
        <w:pStyle w:val="Aufzhlungszeichen"/>
        <w:numPr>
          <w:ilvl w:val="0"/>
          <w:numId w:val="0"/>
        </w:numPr>
        <w:ind w:hanging="360"/>
        <w:jc w:val="both"/>
        <w:rPr>
          <w:sz w:val="28"/>
          <w:szCs w:val="28"/>
          <w:lang w:val="fr-FR"/>
        </w:rPr>
      </w:pPr>
    </w:p>
    <w:p w14:paraId="1F0ECF6D" w14:textId="77777777" w:rsidR="00775AF7" w:rsidRDefault="00775AF7" w:rsidP="006B2860">
      <w:pPr>
        <w:pStyle w:val="Aufzhlungszeichen"/>
        <w:numPr>
          <w:ilvl w:val="0"/>
          <w:numId w:val="0"/>
        </w:numPr>
        <w:ind w:hanging="360"/>
        <w:jc w:val="both"/>
        <w:rPr>
          <w:sz w:val="28"/>
          <w:szCs w:val="28"/>
          <w:lang w:val="fr-FR"/>
        </w:rPr>
      </w:pPr>
    </w:p>
    <w:p w14:paraId="16384E95" w14:textId="77777777" w:rsidR="00775AF7" w:rsidRDefault="00775AF7" w:rsidP="006B2860">
      <w:pPr>
        <w:pStyle w:val="Aufzhlungszeichen"/>
        <w:numPr>
          <w:ilvl w:val="0"/>
          <w:numId w:val="0"/>
        </w:numPr>
        <w:ind w:hanging="360"/>
        <w:jc w:val="both"/>
        <w:rPr>
          <w:sz w:val="28"/>
          <w:szCs w:val="28"/>
          <w:lang w:val="fr-FR"/>
        </w:rPr>
      </w:pPr>
    </w:p>
    <w:p w14:paraId="092B76A2" w14:textId="77777777" w:rsidR="00775AF7" w:rsidRDefault="00775AF7" w:rsidP="006B2860">
      <w:pPr>
        <w:pStyle w:val="Aufzhlungszeichen"/>
        <w:numPr>
          <w:ilvl w:val="0"/>
          <w:numId w:val="0"/>
        </w:numPr>
        <w:ind w:hanging="360"/>
        <w:jc w:val="both"/>
        <w:rPr>
          <w:sz w:val="28"/>
          <w:szCs w:val="28"/>
          <w:lang w:val="fr-FR"/>
        </w:rPr>
      </w:pPr>
    </w:p>
    <w:p w14:paraId="6372E9C9" w14:textId="77777777" w:rsidR="00775AF7" w:rsidRPr="001B2BC8" w:rsidRDefault="00775AF7" w:rsidP="006B2860">
      <w:pPr>
        <w:pStyle w:val="Aufzhlungszeichen"/>
        <w:numPr>
          <w:ilvl w:val="0"/>
          <w:numId w:val="0"/>
        </w:numPr>
        <w:ind w:hanging="360"/>
        <w:jc w:val="both"/>
        <w:rPr>
          <w:sz w:val="28"/>
          <w:szCs w:val="28"/>
          <w:lang w:val="fr-FR"/>
        </w:rPr>
      </w:pPr>
    </w:p>
    <w:p w14:paraId="14FAC732" w14:textId="77777777" w:rsidR="00C5572C" w:rsidRPr="001B2BC8" w:rsidRDefault="00C5572C" w:rsidP="00C5572C">
      <w:pPr>
        <w:pStyle w:val="Aufzhlungszeichen"/>
        <w:numPr>
          <w:ilvl w:val="0"/>
          <w:numId w:val="0"/>
        </w:numPr>
        <w:jc w:val="both"/>
        <w:rPr>
          <w:b/>
          <w:sz w:val="28"/>
          <w:szCs w:val="28"/>
          <w:u w:val="single"/>
          <w:lang w:val="fr-FR"/>
        </w:rPr>
      </w:pPr>
    </w:p>
    <w:p w14:paraId="641C1281" w14:textId="323C1A5D" w:rsidR="00B96944" w:rsidRPr="00DA06D3" w:rsidRDefault="00F02064" w:rsidP="006B2860">
      <w:pPr>
        <w:pStyle w:val="Aufzhlungszeichen"/>
        <w:numPr>
          <w:ilvl w:val="0"/>
          <w:numId w:val="0"/>
        </w:numPr>
        <w:jc w:val="both"/>
        <w:rPr>
          <w:rFonts w:ascii="Helvetica Neue" w:eastAsia="Times New Roman" w:hAnsi="Helvetica Neue" w:cs="Calibri"/>
          <w:color w:val="972E52"/>
          <w:sz w:val="40"/>
          <w:szCs w:val="40"/>
          <w:lang w:val="fr-FR"/>
        </w:rPr>
      </w:pPr>
      <w:r>
        <w:rPr>
          <w:rFonts w:ascii="Helvetica Neue" w:eastAsia="Times New Roman" w:hAnsi="Helvetica Neue" w:cs="Calibri"/>
          <w:color w:val="972E52"/>
          <w:sz w:val="40"/>
          <w:szCs w:val="40"/>
          <w:lang w:val="fr-FR"/>
        </w:rPr>
        <w:t>Droits</w:t>
      </w:r>
      <w:r w:rsidR="001C2159">
        <w:rPr>
          <w:rFonts w:ascii="Helvetica Neue" w:eastAsia="Times New Roman" w:hAnsi="Helvetica Neue" w:cs="Calibri"/>
          <w:color w:val="972E52"/>
          <w:sz w:val="40"/>
          <w:szCs w:val="40"/>
          <w:lang w:val="fr-FR"/>
        </w:rPr>
        <w:t xml:space="preserve"> et obligations</w:t>
      </w:r>
      <w:r w:rsidRPr="00F02064">
        <w:rPr>
          <w:rFonts w:ascii="Helvetica Neue" w:eastAsia="Times New Roman" w:hAnsi="Helvetica Neue" w:cs="Calibri"/>
          <w:color w:val="972E52"/>
          <w:sz w:val="40"/>
          <w:szCs w:val="40"/>
          <w:lang w:val="fr-FR"/>
        </w:rPr>
        <w:t xml:space="preserve"> des</w:t>
      </w:r>
      <w:r w:rsidR="00B96944" w:rsidRPr="00F02064">
        <w:rPr>
          <w:rFonts w:ascii="Helvetica Neue" w:eastAsia="Times New Roman" w:hAnsi="Helvetica Neue" w:cs="Calibri"/>
          <w:color w:val="972E52"/>
          <w:sz w:val="40"/>
          <w:szCs w:val="40"/>
          <w:lang w:val="fr-FR"/>
        </w:rPr>
        <w:t xml:space="preserve"> </w:t>
      </w:r>
      <w:r w:rsidR="001C2159" w:rsidRPr="00F02064">
        <w:rPr>
          <w:rFonts w:ascii="Helvetica Neue" w:eastAsia="Times New Roman" w:hAnsi="Helvetica Neue" w:cs="Calibri"/>
          <w:color w:val="972E52"/>
          <w:sz w:val="40"/>
          <w:szCs w:val="40"/>
          <w:lang w:val="fr-FR"/>
        </w:rPr>
        <w:t>réfug</w:t>
      </w:r>
      <w:r w:rsidR="003D748F">
        <w:rPr>
          <w:rFonts w:ascii="Helvetica Neue" w:eastAsia="Times New Roman" w:hAnsi="Helvetica Neue" w:cs="Calibri"/>
          <w:color w:val="972E52"/>
          <w:sz w:val="40"/>
          <w:szCs w:val="40"/>
          <w:lang w:val="fr-FR"/>
        </w:rPr>
        <w:t>iés</w:t>
      </w:r>
    </w:p>
    <w:p w14:paraId="2CA86D51" w14:textId="77777777" w:rsidR="00C5572C" w:rsidRPr="00F02064" w:rsidRDefault="00C5572C" w:rsidP="00C5572C">
      <w:pPr>
        <w:pStyle w:val="Aufzhlungszeichen"/>
        <w:numPr>
          <w:ilvl w:val="0"/>
          <w:numId w:val="0"/>
        </w:numPr>
        <w:jc w:val="both"/>
        <w:rPr>
          <w:rFonts w:ascii="Calibri" w:eastAsia="Times New Roman" w:hAnsi="Calibri" w:cs="Calibri"/>
          <w:b/>
          <w:i/>
          <w:color w:val="5C1E3F"/>
          <w:sz w:val="28"/>
          <w:szCs w:val="28"/>
          <w:lang w:val="fr-FR"/>
        </w:rPr>
      </w:pPr>
    </w:p>
    <w:p w14:paraId="23FED900" w14:textId="0332C52C" w:rsidR="00B96944" w:rsidRDefault="001669E7" w:rsidP="00C5572C">
      <w:pPr>
        <w:pStyle w:val="Aufzhlungszeichen"/>
        <w:numPr>
          <w:ilvl w:val="0"/>
          <w:numId w:val="0"/>
        </w:numPr>
        <w:jc w:val="both"/>
        <w:rPr>
          <w:rFonts w:ascii="Calibri" w:eastAsia="Times New Roman" w:hAnsi="Calibri" w:cs="Calibri"/>
          <w:b/>
          <w:i/>
          <w:color w:val="5C1E3F"/>
          <w:sz w:val="28"/>
          <w:szCs w:val="28"/>
          <w:lang w:val="fr-FR"/>
        </w:rPr>
      </w:pPr>
      <w:r w:rsidRPr="001669E7">
        <w:rPr>
          <w:rFonts w:ascii="Calibri" w:eastAsia="Times New Roman" w:hAnsi="Calibri" w:cs="Calibri"/>
          <w:b/>
          <w:i/>
          <w:color w:val="5C1E3F"/>
          <w:sz w:val="28"/>
          <w:szCs w:val="28"/>
          <w:lang w:val="fr-FR"/>
        </w:rPr>
        <w:t xml:space="preserve">Q: </w:t>
      </w:r>
      <w:r w:rsidR="00387FDD">
        <w:rPr>
          <w:rFonts w:ascii="Calibri" w:eastAsia="Times New Roman" w:hAnsi="Calibri" w:cs="Calibri"/>
          <w:b/>
          <w:i/>
          <w:color w:val="5C1E3F"/>
          <w:sz w:val="28"/>
          <w:szCs w:val="28"/>
          <w:lang w:val="fr-FR"/>
        </w:rPr>
        <w:t>Quels sont les d</w:t>
      </w:r>
      <w:r w:rsidR="001C2159" w:rsidRPr="001C2159">
        <w:rPr>
          <w:rFonts w:ascii="Calibri" w:eastAsia="Times New Roman" w:hAnsi="Calibri" w:cs="Calibri"/>
          <w:b/>
          <w:i/>
          <w:color w:val="5C1E3F"/>
          <w:sz w:val="28"/>
          <w:szCs w:val="28"/>
          <w:lang w:val="fr-FR"/>
        </w:rPr>
        <w:t>r</w:t>
      </w:r>
      <w:r w:rsidR="00DA06D3">
        <w:rPr>
          <w:rFonts w:ascii="Calibri" w:eastAsia="Times New Roman" w:hAnsi="Calibri" w:cs="Calibri"/>
          <w:b/>
          <w:i/>
          <w:color w:val="5C1E3F"/>
          <w:sz w:val="28"/>
          <w:szCs w:val="28"/>
          <w:lang w:val="fr-FR"/>
        </w:rPr>
        <w:t>oits et obligations de</w:t>
      </w:r>
      <w:r w:rsidR="003D748F">
        <w:rPr>
          <w:rFonts w:ascii="Calibri" w:eastAsia="Times New Roman" w:hAnsi="Calibri" w:cs="Calibri"/>
          <w:b/>
          <w:i/>
          <w:color w:val="5C1E3F"/>
          <w:sz w:val="28"/>
          <w:szCs w:val="28"/>
          <w:lang w:val="fr-FR"/>
        </w:rPr>
        <w:t>s réfugiés</w:t>
      </w:r>
      <w:r w:rsidR="00387FDD">
        <w:rPr>
          <w:rFonts w:ascii="Calibri" w:eastAsia="Times New Roman" w:hAnsi="Calibri" w:cs="Calibri"/>
          <w:b/>
          <w:i/>
          <w:color w:val="5C1E3F"/>
          <w:sz w:val="28"/>
          <w:szCs w:val="28"/>
          <w:lang w:val="fr-FR"/>
        </w:rPr>
        <w:t> en France ?</w:t>
      </w:r>
    </w:p>
    <w:p w14:paraId="265E375E" w14:textId="77777777" w:rsidR="001C2159" w:rsidRDefault="001C2159" w:rsidP="00C5572C">
      <w:pPr>
        <w:pStyle w:val="Aufzhlungszeichen"/>
        <w:numPr>
          <w:ilvl w:val="0"/>
          <w:numId w:val="0"/>
        </w:numPr>
        <w:jc w:val="both"/>
        <w:rPr>
          <w:rFonts w:ascii="Calibri" w:eastAsia="Times New Roman" w:hAnsi="Calibri" w:cs="Calibri"/>
          <w:b/>
          <w:i/>
          <w:color w:val="5C1E3F"/>
          <w:sz w:val="28"/>
          <w:szCs w:val="28"/>
          <w:lang w:val="fr-FR"/>
        </w:rPr>
      </w:pPr>
    </w:p>
    <w:p w14:paraId="0742F176" w14:textId="013E70A0" w:rsidR="007C3A3F" w:rsidRDefault="009803C9" w:rsidP="00C5572C">
      <w:pPr>
        <w:pStyle w:val="Aufzhlungszeichen"/>
        <w:numPr>
          <w:ilvl w:val="0"/>
          <w:numId w:val="0"/>
        </w:numPr>
        <w:jc w:val="both"/>
        <w:rPr>
          <w:lang w:val="fr-FR"/>
        </w:rPr>
      </w:pPr>
      <w:r w:rsidRPr="001B2BC8">
        <w:rPr>
          <w:b/>
          <w:sz w:val="28"/>
          <w:szCs w:val="28"/>
          <w:lang w:val="fr-FR"/>
        </w:rPr>
        <w:t>Réponse</w:t>
      </w:r>
      <w:r w:rsidR="00F60725">
        <w:rPr>
          <w:lang w:val="fr-FR"/>
        </w:rPr>
        <w:t xml:space="preserve">: </w:t>
      </w:r>
    </w:p>
    <w:p w14:paraId="2E35E77A" w14:textId="77777777" w:rsidR="007C3A3F" w:rsidRDefault="007C3A3F" w:rsidP="00C5572C">
      <w:pPr>
        <w:pStyle w:val="Aufzhlungszeichen"/>
        <w:numPr>
          <w:ilvl w:val="0"/>
          <w:numId w:val="0"/>
        </w:numPr>
        <w:jc w:val="both"/>
        <w:rPr>
          <w:lang w:val="fr-FR"/>
        </w:rPr>
      </w:pPr>
    </w:p>
    <w:p w14:paraId="077EE3F3" w14:textId="32B688E7" w:rsidR="001C2159" w:rsidRDefault="001C2159" w:rsidP="00C5572C">
      <w:pPr>
        <w:pStyle w:val="Aufzhlungszeichen"/>
        <w:numPr>
          <w:ilvl w:val="0"/>
          <w:numId w:val="0"/>
        </w:numPr>
        <w:jc w:val="both"/>
        <w:rPr>
          <w:lang w:val="fr-FR"/>
        </w:rPr>
      </w:pPr>
      <w:r w:rsidRPr="001C2159">
        <w:rPr>
          <w:lang w:val="fr-FR"/>
        </w:rPr>
        <w:t>Toute personne bénéficiant de la protection de l'</w:t>
      </w:r>
      <w:proofErr w:type="spellStart"/>
      <w:r w:rsidRPr="001C2159">
        <w:rPr>
          <w:lang w:val="fr-FR"/>
        </w:rPr>
        <w:t>Ofpra</w:t>
      </w:r>
      <w:proofErr w:type="spellEnd"/>
      <w:r w:rsidRPr="001C2159">
        <w:rPr>
          <w:lang w:val="fr-FR"/>
        </w:rPr>
        <w:t xml:space="preserve"> a l'obligation de se conformer aux lois et règlements de la République française ainsi qu'aux mesures prises pour le maintien de l'ordre public.</w:t>
      </w:r>
    </w:p>
    <w:p w14:paraId="7EA0C425" w14:textId="77777777" w:rsidR="001C2159" w:rsidRDefault="001C2159" w:rsidP="00C5572C">
      <w:pPr>
        <w:pStyle w:val="Aufzhlungszeichen"/>
        <w:numPr>
          <w:ilvl w:val="0"/>
          <w:numId w:val="0"/>
        </w:numPr>
        <w:jc w:val="both"/>
        <w:rPr>
          <w:lang w:val="fr-FR"/>
        </w:rPr>
      </w:pPr>
    </w:p>
    <w:p w14:paraId="7891B3F4" w14:textId="4988EAD9" w:rsidR="001C2159" w:rsidRPr="001C2159" w:rsidRDefault="001C2159" w:rsidP="00C5572C">
      <w:pPr>
        <w:pStyle w:val="Aufzhlungszeichen"/>
        <w:numPr>
          <w:ilvl w:val="0"/>
          <w:numId w:val="0"/>
        </w:numPr>
        <w:jc w:val="both"/>
        <w:rPr>
          <w:rFonts w:ascii="Calibri" w:eastAsia="Times New Roman" w:hAnsi="Calibri" w:cs="Calibri"/>
          <w:b/>
          <w:i/>
          <w:color w:val="5C1E3F"/>
          <w:sz w:val="28"/>
          <w:szCs w:val="28"/>
          <w:lang w:val="fr-FR"/>
        </w:rPr>
      </w:pPr>
      <w:r>
        <w:rPr>
          <w:lang w:val="fr-FR"/>
        </w:rPr>
        <w:t xml:space="preserve">Merci de bien vouloir consulter </w:t>
      </w:r>
      <w:hyperlink r:id="rId21" w:history="1">
        <w:r w:rsidRPr="00F60725">
          <w:rPr>
            <w:rStyle w:val="Hyperlink"/>
            <w:lang w:val="fr-FR"/>
          </w:rPr>
          <w:t>le site de l’</w:t>
        </w:r>
        <w:proofErr w:type="spellStart"/>
        <w:r w:rsidRPr="00F60725">
          <w:rPr>
            <w:rStyle w:val="Hyperlink"/>
            <w:lang w:val="fr-FR"/>
          </w:rPr>
          <w:t>ofpra</w:t>
        </w:r>
        <w:proofErr w:type="spellEnd"/>
      </w:hyperlink>
      <w:r>
        <w:rPr>
          <w:lang w:val="fr-FR"/>
        </w:rPr>
        <w:t xml:space="preserve"> (Office français de protection des réfugiés et apatrides)</w:t>
      </w:r>
      <w:r w:rsidR="00F60725">
        <w:rPr>
          <w:lang w:val="fr-FR"/>
        </w:rPr>
        <w:t xml:space="preserve"> pour avoir davantage d’informations.</w:t>
      </w:r>
    </w:p>
    <w:p w14:paraId="3F2CF9FC" w14:textId="77777777" w:rsidR="00F60725" w:rsidRDefault="00F60725" w:rsidP="006B2860">
      <w:pPr>
        <w:pStyle w:val="Aufzhlungszeichen"/>
        <w:numPr>
          <w:ilvl w:val="0"/>
          <w:numId w:val="0"/>
        </w:numPr>
        <w:ind w:hanging="360"/>
        <w:jc w:val="both"/>
        <w:rPr>
          <w:i/>
          <w:sz w:val="28"/>
          <w:szCs w:val="28"/>
          <w:lang w:val="fr-FR"/>
        </w:rPr>
      </w:pPr>
    </w:p>
    <w:p w14:paraId="3B7F05E0" w14:textId="77777777" w:rsidR="00F60725" w:rsidRPr="001669E7" w:rsidRDefault="00F60725" w:rsidP="006B2860">
      <w:pPr>
        <w:pStyle w:val="Aufzhlungszeichen"/>
        <w:numPr>
          <w:ilvl w:val="0"/>
          <w:numId w:val="0"/>
        </w:numPr>
        <w:ind w:hanging="360"/>
        <w:jc w:val="both"/>
        <w:rPr>
          <w:i/>
          <w:sz w:val="28"/>
          <w:szCs w:val="28"/>
          <w:lang w:val="fr-FR"/>
        </w:rPr>
      </w:pPr>
    </w:p>
    <w:p w14:paraId="2208BD14" w14:textId="00CD6EF3" w:rsidR="00B96944" w:rsidRPr="001669E7" w:rsidRDefault="001669E7" w:rsidP="00C5572C">
      <w:pPr>
        <w:pStyle w:val="Aufzhlungszeichen"/>
        <w:numPr>
          <w:ilvl w:val="0"/>
          <w:numId w:val="0"/>
        </w:numPr>
        <w:jc w:val="both"/>
        <w:rPr>
          <w:rFonts w:ascii="Calibri" w:eastAsia="Times New Roman" w:hAnsi="Calibri" w:cs="Calibri"/>
          <w:b/>
          <w:i/>
          <w:color w:val="5C1E3F"/>
          <w:sz w:val="28"/>
          <w:szCs w:val="28"/>
          <w:lang w:val="fr-FR"/>
        </w:rPr>
      </w:pPr>
      <w:r>
        <w:rPr>
          <w:rFonts w:ascii="Calibri" w:eastAsia="Times New Roman" w:hAnsi="Calibri" w:cs="Calibri"/>
          <w:b/>
          <w:i/>
          <w:color w:val="5C1E3F"/>
          <w:sz w:val="28"/>
          <w:szCs w:val="28"/>
          <w:lang w:val="fr-FR"/>
        </w:rPr>
        <w:t>Q: Quelles sont les aides financières accessibles aux migrants ?</w:t>
      </w:r>
    </w:p>
    <w:p w14:paraId="444A7E83" w14:textId="77777777" w:rsidR="00B96944" w:rsidRPr="001669E7" w:rsidRDefault="00B96944" w:rsidP="006B2860">
      <w:pPr>
        <w:pStyle w:val="Aufzhlungszeichen"/>
        <w:numPr>
          <w:ilvl w:val="0"/>
          <w:numId w:val="0"/>
        </w:numPr>
        <w:ind w:hanging="360"/>
        <w:jc w:val="both"/>
        <w:rPr>
          <w:lang w:val="fr-FR"/>
        </w:rPr>
      </w:pPr>
    </w:p>
    <w:p w14:paraId="0BBC8409" w14:textId="327C0273" w:rsidR="00B96944" w:rsidRPr="001B2BC8" w:rsidRDefault="001669E7" w:rsidP="001669E7">
      <w:pPr>
        <w:pStyle w:val="Aufzhlungszeichen"/>
        <w:numPr>
          <w:ilvl w:val="0"/>
          <w:numId w:val="0"/>
        </w:numPr>
        <w:jc w:val="both"/>
        <w:rPr>
          <w:lang w:val="fr-FR"/>
        </w:rPr>
      </w:pPr>
      <w:r w:rsidRPr="001B2BC8">
        <w:rPr>
          <w:b/>
          <w:sz w:val="28"/>
          <w:szCs w:val="28"/>
          <w:lang w:val="fr-FR"/>
        </w:rPr>
        <w:t>R</w:t>
      </w:r>
      <w:r w:rsidR="009803C9">
        <w:rPr>
          <w:b/>
          <w:sz w:val="28"/>
          <w:szCs w:val="28"/>
          <w:lang w:val="fr-FR"/>
        </w:rPr>
        <w:t>éponse</w:t>
      </w:r>
      <w:r w:rsidR="00B96944" w:rsidRPr="001B2BC8">
        <w:rPr>
          <w:b/>
          <w:sz w:val="28"/>
          <w:szCs w:val="28"/>
          <w:lang w:val="fr-FR"/>
        </w:rPr>
        <w:t>:</w:t>
      </w:r>
      <w:r w:rsidR="00B96944" w:rsidRPr="001B2BC8">
        <w:rPr>
          <w:lang w:val="fr-FR"/>
        </w:rPr>
        <w:t xml:space="preserve"> </w:t>
      </w:r>
    </w:p>
    <w:p w14:paraId="5AB4F7E3" w14:textId="77777777" w:rsidR="001669E7" w:rsidRPr="001B2BC8" w:rsidRDefault="001669E7" w:rsidP="001669E7">
      <w:pPr>
        <w:pStyle w:val="Aufzhlungszeichen"/>
        <w:numPr>
          <w:ilvl w:val="0"/>
          <w:numId w:val="0"/>
        </w:numPr>
        <w:jc w:val="both"/>
        <w:rPr>
          <w:lang w:val="fr-FR"/>
        </w:rPr>
      </w:pPr>
    </w:p>
    <w:p w14:paraId="0CB1E96F" w14:textId="436621DF" w:rsidR="001669E7" w:rsidRPr="001B2BC8" w:rsidRDefault="00A1076E" w:rsidP="001669E7">
      <w:pPr>
        <w:pStyle w:val="Aufzhlungszeichen"/>
        <w:numPr>
          <w:ilvl w:val="0"/>
          <w:numId w:val="0"/>
        </w:numPr>
        <w:jc w:val="both"/>
        <w:rPr>
          <w:lang w:val="fr-FR"/>
        </w:rPr>
      </w:pPr>
      <w:r>
        <w:rPr>
          <w:lang w:val="fr-FR"/>
        </w:rPr>
        <w:t xml:space="preserve">Vous pourrez trouver quelques éléments de réponse dans le </w:t>
      </w:r>
      <w:r w:rsidR="001669E7" w:rsidRPr="001B2BC8">
        <w:rPr>
          <w:lang w:val="fr-FR"/>
        </w:rPr>
        <w:t>Guide du réfugié</w:t>
      </w:r>
      <w:r>
        <w:rPr>
          <w:lang w:val="fr-FR"/>
        </w:rPr>
        <w:t>, page 26 à 38</w:t>
      </w:r>
    </w:p>
    <w:p w14:paraId="4BB46C87" w14:textId="77777777" w:rsidR="001669E7" w:rsidRPr="001B2BC8" w:rsidRDefault="001669E7" w:rsidP="001669E7">
      <w:pPr>
        <w:pStyle w:val="Aufzhlungszeichen"/>
        <w:numPr>
          <w:ilvl w:val="0"/>
          <w:numId w:val="0"/>
        </w:numPr>
        <w:jc w:val="both"/>
        <w:rPr>
          <w:lang w:val="fr-FR"/>
        </w:rPr>
      </w:pPr>
    </w:p>
    <w:p w14:paraId="63B44F9B" w14:textId="25170FFF" w:rsidR="001669E7" w:rsidRPr="001B2BC8" w:rsidRDefault="001669E7" w:rsidP="001669E7">
      <w:pPr>
        <w:pStyle w:val="Aufzhlungszeichen"/>
        <w:numPr>
          <w:ilvl w:val="0"/>
          <w:numId w:val="0"/>
        </w:numPr>
        <w:jc w:val="both"/>
        <w:rPr>
          <w:lang w:val="fr-FR"/>
        </w:rPr>
      </w:pPr>
      <w:r w:rsidRPr="001B2BC8">
        <w:rPr>
          <w:lang w:val="fr-FR"/>
        </w:rPr>
        <w:t>https://leguidedurefugie.com/</w:t>
      </w:r>
    </w:p>
    <w:p w14:paraId="5A2202C4" w14:textId="77777777" w:rsidR="00B96944" w:rsidRPr="001B2BC8" w:rsidRDefault="00B96944" w:rsidP="006B2860">
      <w:pPr>
        <w:pStyle w:val="Aufzhlungszeichen"/>
        <w:numPr>
          <w:ilvl w:val="0"/>
          <w:numId w:val="0"/>
        </w:numPr>
        <w:ind w:hanging="360"/>
        <w:jc w:val="both"/>
        <w:rPr>
          <w:sz w:val="28"/>
          <w:szCs w:val="28"/>
          <w:lang w:val="fr-FR"/>
        </w:rPr>
      </w:pPr>
    </w:p>
    <w:p w14:paraId="65D10D91" w14:textId="605AB06C" w:rsidR="00B96944" w:rsidRPr="00E96B20" w:rsidRDefault="00B96944" w:rsidP="00C5572C">
      <w:pPr>
        <w:pStyle w:val="Aufzhlungszeichen"/>
        <w:numPr>
          <w:ilvl w:val="0"/>
          <w:numId w:val="0"/>
        </w:numPr>
        <w:jc w:val="both"/>
        <w:rPr>
          <w:rFonts w:ascii="Calibri" w:eastAsia="Times New Roman" w:hAnsi="Calibri" w:cs="Calibri"/>
          <w:b/>
          <w:i/>
          <w:color w:val="5C1E3F"/>
          <w:sz w:val="28"/>
          <w:szCs w:val="28"/>
          <w:lang w:val="fr-FR"/>
        </w:rPr>
      </w:pPr>
      <w:r w:rsidRPr="00E96B20">
        <w:rPr>
          <w:rFonts w:ascii="Calibri" w:eastAsia="Times New Roman" w:hAnsi="Calibri" w:cs="Calibri"/>
          <w:b/>
          <w:i/>
          <w:color w:val="5C1E3F"/>
          <w:sz w:val="28"/>
          <w:szCs w:val="28"/>
          <w:lang w:val="fr-FR"/>
        </w:rPr>
        <w:t xml:space="preserve">Q: </w:t>
      </w:r>
      <w:r w:rsidR="00F27B26">
        <w:rPr>
          <w:rFonts w:ascii="Calibri" w:eastAsia="Times New Roman" w:hAnsi="Calibri" w:cs="Calibri"/>
          <w:b/>
          <w:i/>
          <w:color w:val="5C1E3F"/>
          <w:sz w:val="28"/>
          <w:szCs w:val="28"/>
          <w:lang w:val="fr-FR"/>
        </w:rPr>
        <w:t>comment sont logés les demandeurs d’asile en France</w:t>
      </w:r>
      <w:r w:rsidR="00E96B20" w:rsidRPr="00E96B20">
        <w:rPr>
          <w:rFonts w:ascii="Calibri" w:eastAsia="Times New Roman" w:hAnsi="Calibri" w:cs="Calibri"/>
          <w:b/>
          <w:i/>
          <w:color w:val="5C1E3F"/>
          <w:sz w:val="28"/>
          <w:szCs w:val="28"/>
          <w:lang w:val="fr-FR"/>
        </w:rPr>
        <w:t>?</w:t>
      </w:r>
    </w:p>
    <w:p w14:paraId="3A32D617" w14:textId="1BAE6A92" w:rsidR="00E96B20" w:rsidRDefault="009803C9" w:rsidP="00E96B20">
      <w:pPr>
        <w:pStyle w:val="Aufzhlungszeichen"/>
        <w:numPr>
          <w:ilvl w:val="0"/>
          <w:numId w:val="0"/>
        </w:numPr>
        <w:jc w:val="both"/>
        <w:rPr>
          <w:lang w:val="fr-FR"/>
        </w:rPr>
      </w:pPr>
      <w:r w:rsidRPr="00F27B26">
        <w:rPr>
          <w:b/>
          <w:sz w:val="28"/>
          <w:szCs w:val="28"/>
          <w:lang w:val="fr-FR"/>
        </w:rPr>
        <w:t>Réponse</w:t>
      </w:r>
      <w:r w:rsidR="00B96944" w:rsidRPr="00F27B26">
        <w:rPr>
          <w:b/>
          <w:sz w:val="28"/>
          <w:szCs w:val="28"/>
          <w:lang w:val="fr-FR"/>
        </w:rPr>
        <w:t>:</w:t>
      </w:r>
      <w:r w:rsidR="00B96944" w:rsidRPr="00F27B26">
        <w:rPr>
          <w:lang w:val="fr-FR"/>
        </w:rPr>
        <w:t xml:space="preserve"> </w:t>
      </w:r>
    </w:p>
    <w:p w14:paraId="05D1B8C7" w14:textId="77777777" w:rsidR="00F27B26" w:rsidRDefault="00F27B26" w:rsidP="00E96B20">
      <w:pPr>
        <w:pStyle w:val="Aufzhlungszeichen"/>
        <w:numPr>
          <w:ilvl w:val="0"/>
          <w:numId w:val="0"/>
        </w:numPr>
        <w:jc w:val="both"/>
        <w:rPr>
          <w:lang w:val="fr-FR"/>
        </w:rPr>
      </w:pPr>
    </w:p>
    <w:p w14:paraId="3C3ED3B8" w14:textId="0BC73CC6" w:rsidR="00E96B20" w:rsidRPr="00F27B26" w:rsidRDefault="00F27B26" w:rsidP="00E96B20">
      <w:pPr>
        <w:pStyle w:val="Aufzhlungszeichen"/>
        <w:numPr>
          <w:ilvl w:val="0"/>
          <w:numId w:val="0"/>
        </w:numPr>
        <w:jc w:val="both"/>
        <w:rPr>
          <w:lang w:val="sl-SI"/>
        </w:rPr>
      </w:pPr>
      <w:r w:rsidRPr="00F27B26">
        <w:rPr>
          <w:lang w:val="sl-SI"/>
        </w:rPr>
        <w:t>L’</w:t>
      </w:r>
      <w:r w:rsidR="00595B3D">
        <w:rPr>
          <w:lang w:val="sl-SI"/>
        </w:rPr>
        <w:t>Office français de l'immigration et de l'intégration (</w:t>
      </w:r>
      <w:r w:rsidRPr="00F27B26">
        <w:rPr>
          <w:lang w:val="sl-SI"/>
        </w:rPr>
        <w:t>OFII</w:t>
      </w:r>
      <w:r w:rsidR="00595B3D">
        <w:rPr>
          <w:lang w:val="sl-SI"/>
        </w:rPr>
        <w:t>)</w:t>
      </w:r>
      <w:r w:rsidRPr="00F27B26">
        <w:rPr>
          <w:lang w:val="sl-SI"/>
        </w:rPr>
        <w:t xml:space="preserve"> coordonne et anime le Dispositif National d’Accueil (DNA) des demandeurs d’asile et des réfugiés. A ce titre, il gère une partie des entrées des demandeurs d’asile dans les Centres d’Accueil </w:t>
      </w:r>
      <w:r w:rsidR="00595B3D">
        <w:rPr>
          <w:lang w:val="sl-SI"/>
        </w:rPr>
        <w:t>pour Demandeurs d’Asile (CADA).</w:t>
      </w:r>
    </w:p>
    <w:p w14:paraId="2383CFC9" w14:textId="5D8CB804" w:rsidR="00F27B26" w:rsidRPr="00F27B26" w:rsidRDefault="00F27B26" w:rsidP="00F27B26">
      <w:p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 xml:space="preserve">Les </w:t>
      </w:r>
      <w:r>
        <w:rPr>
          <w:rFonts w:asciiTheme="minorHAnsi" w:hAnsiTheme="minorHAnsi" w:cs="Times New Roman"/>
          <w:sz w:val="24"/>
          <w:szCs w:val="24"/>
          <w:lang w:val="fr-FR" w:eastAsia="fr-FR"/>
        </w:rPr>
        <w:t>Centres d’accueil pour les demandeurs d’asile (</w:t>
      </w:r>
      <w:r w:rsidRPr="00F27B26">
        <w:rPr>
          <w:rFonts w:asciiTheme="minorHAnsi" w:hAnsiTheme="minorHAnsi" w:cs="Times New Roman"/>
          <w:sz w:val="24"/>
          <w:szCs w:val="24"/>
          <w:lang w:val="fr-FR" w:eastAsia="fr-FR"/>
        </w:rPr>
        <w:t>CADA</w:t>
      </w:r>
      <w:r>
        <w:rPr>
          <w:rFonts w:asciiTheme="minorHAnsi" w:hAnsiTheme="minorHAnsi" w:cs="Times New Roman"/>
          <w:sz w:val="24"/>
          <w:szCs w:val="24"/>
          <w:lang w:val="fr-FR" w:eastAsia="fr-FR"/>
        </w:rPr>
        <w:t>)</w:t>
      </w:r>
      <w:r w:rsidRPr="00F27B26">
        <w:rPr>
          <w:rFonts w:asciiTheme="minorHAnsi" w:hAnsiTheme="minorHAnsi" w:cs="Times New Roman"/>
          <w:sz w:val="24"/>
          <w:szCs w:val="24"/>
          <w:lang w:val="fr-FR" w:eastAsia="fr-FR"/>
        </w:rPr>
        <w:t xml:space="preserve"> ont pour mission d’assurer l’accueil, l’hébergement ainsi que l’accompagnement social et administratif des personnes dont la demande d’asile est traitée par la France, pendant la durée d’instruction de cette demande.</w:t>
      </w:r>
    </w:p>
    <w:p w14:paraId="70ACBC9F" w14:textId="77777777" w:rsidR="00387FDD" w:rsidRDefault="00387FDD" w:rsidP="00F27B26">
      <w:pPr>
        <w:spacing w:before="100" w:beforeAutospacing="1" w:after="100" w:afterAutospacing="1" w:line="240" w:lineRule="auto"/>
        <w:rPr>
          <w:rFonts w:asciiTheme="minorHAnsi" w:hAnsiTheme="minorHAnsi" w:cs="Times New Roman"/>
          <w:sz w:val="24"/>
          <w:szCs w:val="24"/>
          <w:lang w:val="fr-FR" w:eastAsia="fr-FR"/>
        </w:rPr>
      </w:pPr>
    </w:p>
    <w:p w14:paraId="2DCD0E6F" w14:textId="77777777" w:rsidR="00387FDD" w:rsidRDefault="00387FDD" w:rsidP="00F27B26">
      <w:pPr>
        <w:spacing w:before="100" w:beforeAutospacing="1" w:after="100" w:afterAutospacing="1" w:line="240" w:lineRule="auto"/>
        <w:rPr>
          <w:rFonts w:asciiTheme="minorHAnsi" w:hAnsiTheme="minorHAnsi" w:cs="Times New Roman"/>
          <w:sz w:val="24"/>
          <w:szCs w:val="24"/>
          <w:lang w:val="fr-FR" w:eastAsia="fr-FR"/>
        </w:rPr>
      </w:pPr>
    </w:p>
    <w:p w14:paraId="2EAF76BE" w14:textId="77777777" w:rsidR="00387FDD" w:rsidRDefault="00387FDD" w:rsidP="00F27B26">
      <w:pPr>
        <w:spacing w:before="100" w:beforeAutospacing="1" w:after="100" w:afterAutospacing="1" w:line="240" w:lineRule="auto"/>
        <w:rPr>
          <w:rFonts w:asciiTheme="minorHAnsi" w:hAnsiTheme="minorHAnsi" w:cs="Times New Roman"/>
          <w:sz w:val="24"/>
          <w:szCs w:val="24"/>
          <w:lang w:val="fr-FR" w:eastAsia="fr-FR"/>
        </w:rPr>
      </w:pPr>
    </w:p>
    <w:p w14:paraId="12C71C47" w14:textId="77777777" w:rsidR="00F27B26" w:rsidRPr="00F27B26" w:rsidRDefault="00F27B26" w:rsidP="00F27B26">
      <w:p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Ces missions recouvrent différentes interventions :</w:t>
      </w:r>
    </w:p>
    <w:p w14:paraId="7B94837D" w14:textId="77777777" w:rsidR="00F27B26" w:rsidRPr="00F27B26" w:rsidRDefault="00F27B26" w:rsidP="00F27B26">
      <w:pPr>
        <w:numPr>
          <w:ilvl w:val="0"/>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assurer l’accueil des demandeurs d’asile : présentation de la structure, du règlement de fonctionnement et du règlement intérieur ;</w:t>
      </w:r>
    </w:p>
    <w:p w14:paraId="45D667AC" w14:textId="7F9296D4" w:rsidR="00DA06D3" w:rsidRPr="00387FDD" w:rsidRDefault="00F27B26" w:rsidP="00DA06D3">
      <w:pPr>
        <w:numPr>
          <w:ilvl w:val="0"/>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assurer l’accompagnement social : ouverture des droits à la CMU, suivi médical (première visite médicale), ouve</w:t>
      </w:r>
      <w:r w:rsidR="00387FDD">
        <w:rPr>
          <w:rFonts w:asciiTheme="minorHAnsi" w:hAnsiTheme="minorHAnsi" w:cs="Times New Roman"/>
          <w:sz w:val="24"/>
          <w:szCs w:val="24"/>
          <w:lang w:val="fr-FR" w:eastAsia="fr-FR"/>
        </w:rPr>
        <w:t>rture d’un compte bancaire ... </w:t>
      </w:r>
    </w:p>
    <w:p w14:paraId="16A7CCCD" w14:textId="77777777" w:rsidR="00F27B26" w:rsidRPr="00F27B26" w:rsidRDefault="00F27B26" w:rsidP="00F27B26">
      <w:pPr>
        <w:numPr>
          <w:ilvl w:val="0"/>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transcrire le récit des demandeurs d’asile pour permettre l’introduction de la demande d’asile auprès de l’OFPRA dans le délai de 21 jours ;</w:t>
      </w:r>
    </w:p>
    <w:p w14:paraId="3E68846D" w14:textId="77777777" w:rsidR="00F27B26" w:rsidRPr="00F27B26" w:rsidRDefault="00F27B26" w:rsidP="00F27B26">
      <w:pPr>
        <w:numPr>
          <w:ilvl w:val="0"/>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inscrire à l’école les enfants en âge d’être scolarisés et parfois, selon les CADA, les aider à faire leurs devoirs ;</w:t>
      </w:r>
    </w:p>
    <w:p w14:paraId="4AAD2D07" w14:textId="77777777" w:rsidR="00F27B26" w:rsidRPr="00F27B26" w:rsidRDefault="00F27B26" w:rsidP="00F27B26">
      <w:pPr>
        <w:numPr>
          <w:ilvl w:val="0"/>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préparer à la sortie, c’est-à-dire informer les demandeurs d’asile sur les suites données à l’instruction de leur demande d’asile :</w:t>
      </w:r>
    </w:p>
    <w:p w14:paraId="70A540CE" w14:textId="77777777" w:rsidR="00F27B26" w:rsidRPr="00F27B26" w:rsidRDefault="00F27B26" w:rsidP="00F27B26">
      <w:pPr>
        <w:numPr>
          <w:ilvl w:val="1"/>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soit l’obtention du statut de réfugié et, dans cette hypothèse, les accompagner vers l’accès au logement social et vers l’emploi,</w:t>
      </w:r>
    </w:p>
    <w:p w14:paraId="4676051E" w14:textId="43CBBE89" w:rsidR="00595B3D" w:rsidRPr="00DA06D3" w:rsidRDefault="00F27B26" w:rsidP="00595B3D">
      <w:pPr>
        <w:numPr>
          <w:ilvl w:val="1"/>
          <w:numId w:val="8"/>
        </w:numPr>
        <w:spacing w:before="100" w:beforeAutospacing="1" w:after="100" w:afterAutospacing="1" w:line="240" w:lineRule="auto"/>
        <w:rPr>
          <w:rFonts w:asciiTheme="minorHAnsi" w:hAnsiTheme="minorHAnsi" w:cs="Times New Roman"/>
          <w:sz w:val="24"/>
          <w:szCs w:val="24"/>
          <w:lang w:val="fr-FR" w:eastAsia="fr-FR"/>
        </w:rPr>
      </w:pPr>
      <w:r w:rsidRPr="00F27B26">
        <w:rPr>
          <w:rFonts w:asciiTheme="minorHAnsi" w:hAnsiTheme="minorHAnsi" w:cs="Times New Roman"/>
          <w:sz w:val="24"/>
          <w:szCs w:val="24"/>
          <w:lang w:val="fr-FR" w:eastAsia="fr-FR"/>
        </w:rPr>
        <w:t>soit le rejet de la demande d’asile et, dans cette hypothèse, les informer sur les voies de recours et les dispositifs d’aide au retour.</w:t>
      </w:r>
    </w:p>
    <w:p w14:paraId="3121AB4F" w14:textId="10366184" w:rsidR="00F27B26" w:rsidRDefault="00F27B26" w:rsidP="00C5572C">
      <w:pPr>
        <w:pStyle w:val="Aufzhlungszeichen"/>
        <w:numPr>
          <w:ilvl w:val="0"/>
          <w:numId w:val="0"/>
        </w:numPr>
        <w:jc w:val="both"/>
        <w:rPr>
          <w:lang w:val="fr-FR"/>
        </w:rPr>
      </w:pPr>
      <w:r>
        <w:rPr>
          <w:lang w:val="fr-FR"/>
        </w:rPr>
        <w:t xml:space="preserve">Si vous voulez davantage d’informations sur les CADA et sur le </w:t>
      </w:r>
      <w:r w:rsidRPr="00F27B26">
        <w:rPr>
          <w:lang w:val="fr-FR"/>
        </w:rPr>
        <w:t>dispositif d’hébergement d’urgence à gestion nationale : l’accueil temporaire – service de l’asile (AT-SA)</w:t>
      </w:r>
      <w:r>
        <w:rPr>
          <w:lang w:val="fr-FR"/>
        </w:rPr>
        <w:t xml:space="preserve">, vous pouvez consulter le lien suivant : </w:t>
      </w:r>
    </w:p>
    <w:p w14:paraId="21E4A76D" w14:textId="77777777" w:rsidR="00F27B26" w:rsidRDefault="00F27B26" w:rsidP="00C5572C">
      <w:pPr>
        <w:pStyle w:val="Aufzhlungszeichen"/>
        <w:numPr>
          <w:ilvl w:val="0"/>
          <w:numId w:val="0"/>
        </w:numPr>
        <w:jc w:val="both"/>
        <w:rPr>
          <w:lang w:val="fr-FR"/>
        </w:rPr>
      </w:pPr>
    </w:p>
    <w:p w14:paraId="1147AD58" w14:textId="464B1865" w:rsidR="00F27B26" w:rsidRDefault="00950466" w:rsidP="00F27B26">
      <w:pPr>
        <w:pStyle w:val="Aufzhlungszeichen"/>
        <w:numPr>
          <w:ilvl w:val="0"/>
          <w:numId w:val="0"/>
        </w:numPr>
        <w:jc w:val="both"/>
        <w:rPr>
          <w:lang w:val="fr-FR"/>
        </w:rPr>
      </w:pPr>
      <w:hyperlink r:id="rId22" w:history="1">
        <w:r w:rsidR="00387FDD" w:rsidRPr="002A7D10">
          <w:rPr>
            <w:rStyle w:val="Hyperlink"/>
            <w:lang w:val="fr-FR"/>
          </w:rPr>
          <w:t>https://www.interieur.gouv.fr/Archives/Archives-sous-sites/Accueil-des-demandeurs-d-asile/Livret-d-information-des-maires/L-hebergement-des-demandeurs-d-asile</w:t>
        </w:r>
      </w:hyperlink>
    </w:p>
    <w:p w14:paraId="35B14D2F" w14:textId="77777777" w:rsidR="00387FDD" w:rsidRPr="00595B3D" w:rsidRDefault="00387FDD" w:rsidP="00F27B26">
      <w:pPr>
        <w:pStyle w:val="Aufzhlungszeichen"/>
        <w:numPr>
          <w:ilvl w:val="0"/>
          <w:numId w:val="0"/>
        </w:numPr>
        <w:jc w:val="both"/>
        <w:rPr>
          <w:lang w:val="fr-FR"/>
        </w:rPr>
      </w:pPr>
    </w:p>
    <w:p w14:paraId="78CE2579" w14:textId="77777777" w:rsidR="00F27B26" w:rsidRPr="00F27B26" w:rsidRDefault="00F27B26" w:rsidP="006B2860">
      <w:pPr>
        <w:pStyle w:val="Aufzhlungszeichen"/>
        <w:numPr>
          <w:ilvl w:val="0"/>
          <w:numId w:val="0"/>
        </w:numPr>
        <w:ind w:hanging="360"/>
        <w:jc w:val="both"/>
        <w:rPr>
          <w:i/>
          <w:sz w:val="28"/>
          <w:szCs w:val="28"/>
          <w:lang w:val="fr-FR"/>
        </w:rPr>
      </w:pPr>
    </w:p>
    <w:p w14:paraId="420A70EA" w14:textId="5749755B" w:rsidR="00B96944" w:rsidRPr="00595B3D" w:rsidRDefault="00595B3D" w:rsidP="00E318C4">
      <w:pPr>
        <w:pStyle w:val="Aufzhlungszeichen"/>
        <w:numPr>
          <w:ilvl w:val="0"/>
          <w:numId w:val="0"/>
        </w:numPr>
        <w:jc w:val="both"/>
        <w:rPr>
          <w:rFonts w:ascii="Calibri" w:eastAsia="Times New Roman" w:hAnsi="Calibri" w:cs="Calibri"/>
          <w:b/>
          <w:i/>
          <w:color w:val="5C1E3F"/>
          <w:sz w:val="28"/>
          <w:szCs w:val="28"/>
          <w:lang w:val="fr-FR"/>
        </w:rPr>
      </w:pPr>
      <w:r w:rsidRPr="00595B3D">
        <w:rPr>
          <w:rFonts w:ascii="Calibri" w:eastAsia="Times New Roman" w:hAnsi="Calibri" w:cs="Calibri"/>
          <w:b/>
          <w:i/>
          <w:color w:val="5C1E3F"/>
          <w:sz w:val="28"/>
          <w:szCs w:val="28"/>
          <w:lang w:val="fr-FR"/>
        </w:rPr>
        <w:t xml:space="preserve">Q: </w:t>
      </w:r>
      <w:r w:rsidR="000F390B">
        <w:rPr>
          <w:rFonts w:ascii="Calibri" w:eastAsia="Times New Roman" w:hAnsi="Calibri" w:cs="Calibri"/>
          <w:b/>
          <w:i/>
          <w:color w:val="5C1E3F"/>
          <w:sz w:val="28"/>
          <w:szCs w:val="28"/>
          <w:lang w:val="fr-FR"/>
        </w:rPr>
        <w:t>Est-ce qu’un</w:t>
      </w:r>
      <w:r w:rsidRPr="00595B3D">
        <w:rPr>
          <w:rFonts w:ascii="Calibri" w:eastAsia="Times New Roman" w:hAnsi="Calibri" w:cs="Calibri"/>
          <w:b/>
          <w:i/>
          <w:color w:val="5C1E3F"/>
          <w:sz w:val="28"/>
          <w:szCs w:val="28"/>
          <w:lang w:val="fr-FR"/>
        </w:rPr>
        <w:t xml:space="preserve"> demandeur d’</w:t>
      </w:r>
      <w:r w:rsidR="000F390B">
        <w:rPr>
          <w:rFonts w:ascii="Calibri" w:eastAsia="Times New Roman" w:hAnsi="Calibri" w:cs="Calibri"/>
          <w:b/>
          <w:i/>
          <w:color w:val="5C1E3F"/>
          <w:sz w:val="28"/>
          <w:szCs w:val="28"/>
          <w:lang w:val="fr-FR"/>
        </w:rPr>
        <w:t>asile peut</w:t>
      </w:r>
      <w:r w:rsidRPr="00595B3D">
        <w:rPr>
          <w:rFonts w:ascii="Calibri" w:eastAsia="Times New Roman" w:hAnsi="Calibri" w:cs="Calibri"/>
          <w:b/>
          <w:i/>
          <w:color w:val="5C1E3F"/>
          <w:sz w:val="28"/>
          <w:szCs w:val="28"/>
          <w:lang w:val="fr-FR"/>
        </w:rPr>
        <w:t xml:space="preserve"> travailler</w:t>
      </w:r>
      <w:r w:rsidR="000F390B">
        <w:rPr>
          <w:rFonts w:ascii="Calibri" w:eastAsia="Times New Roman" w:hAnsi="Calibri" w:cs="Calibri"/>
          <w:b/>
          <w:i/>
          <w:color w:val="5C1E3F"/>
          <w:sz w:val="28"/>
          <w:szCs w:val="28"/>
          <w:lang w:val="fr-FR"/>
        </w:rPr>
        <w:t xml:space="preserve"> en France</w:t>
      </w:r>
      <w:r w:rsidRPr="00595B3D">
        <w:rPr>
          <w:rFonts w:ascii="Calibri" w:eastAsia="Times New Roman" w:hAnsi="Calibri" w:cs="Calibri"/>
          <w:b/>
          <w:i/>
          <w:color w:val="5C1E3F"/>
          <w:sz w:val="28"/>
          <w:szCs w:val="28"/>
          <w:lang w:val="fr-FR"/>
        </w:rPr>
        <w:t>?</w:t>
      </w:r>
    </w:p>
    <w:p w14:paraId="43E6A601" w14:textId="74497DC2" w:rsidR="00E318C4" w:rsidRPr="004544E6" w:rsidRDefault="009803C9" w:rsidP="00595B3D">
      <w:pPr>
        <w:pStyle w:val="Aufzhlungszeichen"/>
        <w:numPr>
          <w:ilvl w:val="0"/>
          <w:numId w:val="0"/>
        </w:numPr>
        <w:jc w:val="both"/>
        <w:rPr>
          <w:lang w:val="fr-FR"/>
        </w:rPr>
      </w:pPr>
      <w:r w:rsidRPr="004544E6">
        <w:rPr>
          <w:b/>
          <w:sz w:val="28"/>
          <w:szCs w:val="28"/>
          <w:lang w:val="fr-FR"/>
        </w:rPr>
        <w:t>Réponse</w:t>
      </w:r>
      <w:r w:rsidR="00B96944" w:rsidRPr="004544E6">
        <w:rPr>
          <w:b/>
          <w:sz w:val="28"/>
          <w:szCs w:val="28"/>
          <w:lang w:val="fr-FR"/>
        </w:rPr>
        <w:t>:</w:t>
      </w:r>
      <w:r w:rsidR="00B96944" w:rsidRPr="004544E6">
        <w:rPr>
          <w:lang w:val="fr-FR"/>
        </w:rPr>
        <w:t xml:space="preserve"> </w:t>
      </w:r>
    </w:p>
    <w:p w14:paraId="426A778F" w14:textId="36EDDB95" w:rsidR="00595B3D" w:rsidRDefault="00595B3D" w:rsidP="00595B3D">
      <w:pPr>
        <w:pStyle w:val="Aufzhlungszeichen"/>
        <w:numPr>
          <w:ilvl w:val="0"/>
          <w:numId w:val="0"/>
        </w:numPr>
        <w:jc w:val="both"/>
        <w:rPr>
          <w:lang w:val="fr-FR"/>
        </w:rPr>
      </w:pPr>
      <w:r w:rsidRPr="00595B3D">
        <w:rPr>
          <w:lang w:val="fr-FR"/>
        </w:rPr>
        <w:t xml:space="preserve">En tant que demandeur d’asile, l’accès au marché du travail est plus </w:t>
      </w:r>
      <w:r w:rsidR="000F390B" w:rsidRPr="00595B3D">
        <w:rPr>
          <w:lang w:val="fr-FR"/>
        </w:rPr>
        <w:t>restreint</w:t>
      </w:r>
      <w:r w:rsidRPr="00595B3D">
        <w:rPr>
          <w:lang w:val="fr-FR"/>
        </w:rPr>
        <w:t xml:space="preserve"> que pour les réfugiés ou les bénéficiaires </w:t>
      </w:r>
      <w:r w:rsidR="000F390B">
        <w:rPr>
          <w:lang w:val="fr-FR"/>
        </w:rPr>
        <w:t>de protection subsidiaire, mais ils peuvent quand même travailler sous certaines conditions.</w:t>
      </w:r>
    </w:p>
    <w:p w14:paraId="0192A15F" w14:textId="77777777" w:rsidR="000F390B" w:rsidRDefault="000F390B" w:rsidP="00595B3D">
      <w:pPr>
        <w:pStyle w:val="Aufzhlungszeichen"/>
        <w:numPr>
          <w:ilvl w:val="0"/>
          <w:numId w:val="0"/>
        </w:numPr>
        <w:jc w:val="both"/>
        <w:rPr>
          <w:lang w:val="fr-FR"/>
        </w:rPr>
      </w:pPr>
    </w:p>
    <w:p w14:paraId="0C9E982D" w14:textId="5427AEFD" w:rsidR="000F390B" w:rsidRDefault="00DA06D3" w:rsidP="00595B3D">
      <w:pPr>
        <w:pStyle w:val="Aufzhlungszeichen"/>
        <w:numPr>
          <w:ilvl w:val="0"/>
          <w:numId w:val="0"/>
        </w:numPr>
        <w:jc w:val="both"/>
        <w:rPr>
          <w:lang w:val="fr-FR"/>
        </w:rPr>
      </w:pPr>
      <w:r>
        <w:rPr>
          <w:lang w:val="fr-FR"/>
        </w:rPr>
        <w:t>S’ils</w:t>
      </w:r>
      <w:r w:rsidR="000F390B">
        <w:rPr>
          <w:lang w:val="fr-FR"/>
        </w:rPr>
        <w:t xml:space="preserve"> sont titulaires d’une attestation de demande d’asile et que leur demande est examinée depuis plus de 6 mois à l’</w:t>
      </w:r>
      <w:proofErr w:type="spellStart"/>
      <w:r w:rsidR="000F390B">
        <w:rPr>
          <w:lang w:val="fr-FR"/>
        </w:rPr>
        <w:t>Ofpra</w:t>
      </w:r>
      <w:proofErr w:type="spellEnd"/>
      <w:r w:rsidR="000F390B">
        <w:rPr>
          <w:lang w:val="fr-FR"/>
        </w:rPr>
        <w:t>, ils peuvent solliciter une autorisation de travail.</w:t>
      </w:r>
    </w:p>
    <w:p w14:paraId="6C94BA32" w14:textId="77777777" w:rsidR="000F390B" w:rsidRDefault="000F390B" w:rsidP="00595B3D">
      <w:pPr>
        <w:pStyle w:val="Aufzhlungszeichen"/>
        <w:numPr>
          <w:ilvl w:val="0"/>
          <w:numId w:val="0"/>
        </w:numPr>
        <w:jc w:val="both"/>
        <w:rPr>
          <w:lang w:val="fr-FR"/>
        </w:rPr>
      </w:pPr>
    </w:p>
    <w:p w14:paraId="6DFDCAAB" w14:textId="69409B2E" w:rsidR="00B96944" w:rsidRPr="000F390B" w:rsidRDefault="00953D18" w:rsidP="00BD5179">
      <w:pPr>
        <w:pStyle w:val="Aufzhlungszeichen"/>
        <w:numPr>
          <w:ilvl w:val="0"/>
          <w:numId w:val="0"/>
        </w:numPr>
        <w:jc w:val="both"/>
        <w:rPr>
          <w:lang w:val="fr-FR"/>
        </w:rPr>
      </w:pPr>
      <w:r>
        <w:rPr>
          <w:lang w:val="fr-FR"/>
        </w:rPr>
        <w:t xml:space="preserve">Merci de vous référer </w:t>
      </w:r>
      <w:r w:rsidR="000F390B">
        <w:rPr>
          <w:lang w:val="fr-FR"/>
        </w:rPr>
        <w:t xml:space="preserve">au guide </w:t>
      </w:r>
      <w:hyperlink r:id="rId23" w:history="1">
        <w:r w:rsidR="000F390B" w:rsidRPr="000F390B">
          <w:rPr>
            <w:rStyle w:val="Hyperlink"/>
            <w:lang w:val="fr-FR"/>
          </w:rPr>
          <w:t>info emploi réfugiés</w:t>
        </w:r>
      </w:hyperlink>
      <w:r w:rsidR="000F390B">
        <w:rPr>
          <w:lang w:val="fr-FR"/>
        </w:rPr>
        <w:t xml:space="preserve"> page 38 à 40.</w:t>
      </w:r>
    </w:p>
    <w:p w14:paraId="6C393DDB" w14:textId="77777777" w:rsidR="005E477B" w:rsidRDefault="005E477B" w:rsidP="006B2860">
      <w:pPr>
        <w:pStyle w:val="Aufzhlungszeichen"/>
        <w:numPr>
          <w:ilvl w:val="0"/>
          <w:numId w:val="0"/>
        </w:numPr>
        <w:ind w:hanging="360"/>
        <w:jc w:val="both"/>
        <w:rPr>
          <w:i/>
          <w:sz w:val="28"/>
          <w:szCs w:val="28"/>
          <w:lang w:val="fr-FR"/>
        </w:rPr>
      </w:pPr>
    </w:p>
    <w:p w14:paraId="49F3A312" w14:textId="77777777" w:rsidR="00387FDD" w:rsidRDefault="00387FDD" w:rsidP="006B2860">
      <w:pPr>
        <w:pStyle w:val="Aufzhlungszeichen"/>
        <w:numPr>
          <w:ilvl w:val="0"/>
          <w:numId w:val="0"/>
        </w:numPr>
        <w:ind w:hanging="360"/>
        <w:jc w:val="both"/>
        <w:rPr>
          <w:i/>
          <w:sz w:val="28"/>
          <w:szCs w:val="28"/>
          <w:lang w:val="fr-FR"/>
        </w:rPr>
      </w:pPr>
    </w:p>
    <w:p w14:paraId="22C3D537" w14:textId="77777777" w:rsidR="00387FDD" w:rsidRDefault="00387FDD" w:rsidP="006B2860">
      <w:pPr>
        <w:pStyle w:val="Aufzhlungszeichen"/>
        <w:numPr>
          <w:ilvl w:val="0"/>
          <w:numId w:val="0"/>
        </w:numPr>
        <w:ind w:hanging="360"/>
        <w:jc w:val="both"/>
        <w:rPr>
          <w:i/>
          <w:sz w:val="28"/>
          <w:szCs w:val="28"/>
          <w:lang w:val="fr-FR"/>
        </w:rPr>
      </w:pPr>
    </w:p>
    <w:p w14:paraId="4DD75321" w14:textId="77777777" w:rsidR="00387FDD" w:rsidRDefault="00387FDD" w:rsidP="006B2860">
      <w:pPr>
        <w:pStyle w:val="Aufzhlungszeichen"/>
        <w:numPr>
          <w:ilvl w:val="0"/>
          <w:numId w:val="0"/>
        </w:numPr>
        <w:ind w:hanging="360"/>
        <w:jc w:val="both"/>
        <w:rPr>
          <w:i/>
          <w:sz w:val="28"/>
          <w:szCs w:val="28"/>
          <w:lang w:val="fr-FR"/>
        </w:rPr>
      </w:pPr>
    </w:p>
    <w:p w14:paraId="589D0303" w14:textId="77777777" w:rsidR="00387FDD" w:rsidRDefault="00387FDD" w:rsidP="006B2860">
      <w:pPr>
        <w:pStyle w:val="Aufzhlungszeichen"/>
        <w:numPr>
          <w:ilvl w:val="0"/>
          <w:numId w:val="0"/>
        </w:numPr>
        <w:ind w:hanging="360"/>
        <w:jc w:val="both"/>
        <w:rPr>
          <w:i/>
          <w:sz w:val="28"/>
          <w:szCs w:val="28"/>
          <w:lang w:val="fr-FR"/>
        </w:rPr>
      </w:pPr>
    </w:p>
    <w:p w14:paraId="1A8964C1" w14:textId="77777777" w:rsidR="00387FDD" w:rsidRDefault="00387FDD" w:rsidP="006B2860">
      <w:pPr>
        <w:pStyle w:val="Aufzhlungszeichen"/>
        <w:numPr>
          <w:ilvl w:val="0"/>
          <w:numId w:val="0"/>
        </w:numPr>
        <w:ind w:hanging="360"/>
        <w:jc w:val="both"/>
        <w:rPr>
          <w:i/>
          <w:sz w:val="28"/>
          <w:szCs w:val="28"/>
          <w:lang w:val="fr-FR"/>
        </w:rPr>
      </w:pPr>
    </w:p>
    <w:p w14:paraId="23EB11B6" w14:textId="77777777" w:rsidR="00387FDD" w:rsidRDefault="00387FDD" w:rsidP="006B2860">
      <w:pPr>
        <w:pStyle w:val="Aufzhlungszeichen"/>
        <w:numPr>
          <w:ilvl w:val="0"/>
          <w:numId w:val="0"/>
        </w:numPr>
        <w:ind w:hanging="360"/>
        <w:jc w:val="both"/>
        <w:rPr>
          <w:i/>
          <w:sz w:val="28"/>
          <w:szCs w:val="28"/>
          <w:lang w:val="fr-FR"/>
        </w:rPr>
      </w:pPr>
    </w:p>
    <w:p w14:paraId="0C13458B" w14:textId="77777777" w:rsidR="00387FDD" w:rsidRDefault="00387FDD" w:rsidP="006B2860">
      <w:pPr>
        <w:pStyle w:val="Aufzhlungszeichen"/>
        <w:numPr>
          <w:ilvl w:val="0"/>
          <w:numId w:val="0"/>
        </w:numPr>
        <w:ind w:hanging="360"/>
        <w:jc w:val="both"/>
        <w:rPr>
          <w:i/>
          <w:sz w:val="28"/>
          <w:szCs w:val="28"/>
          <w:lang w:val="fr-FR"/>
        </w:rPr>
      </w:pPr>
    </w:p>
    <w:p w14:paraId="5A5F917A" w14:textId="77777777" w:rsidR="00387FDD" w:rsidRPr="000F390B" w:rsidRDefault="00387FDD" w:rsidP="006B2860">
      <w:pPr>
        <w:pStyle w:val="Aufzhlungszeichen"/>
        <w:numPr>
          <w:ilvl w:val="0"/>
          <w:numId w:val="0"/>
        </w:numPr>
        <w:ind w:hanging="360"/>
        <w:jc w:val="both"/>
        <w:rPr>
          <w:i/>
          <w:sz w:val="28"/>
          <w:szCs w:val="28"/>
          <w:lang w:val="fr-FR"/>
        </w:rPr>
      </w:pPr>
    </w:p>
    <w:p w14:paraId="3C54FB5B" w14:textId="5A5BB20A" w:rsidR="00B96944" w:rsidRPr="00D50C1A" w:rsidRDefault="00B96944" w:rsidP="005E477B">
      <w:pPr>
        <w:pStyle w:val="Aufzhlungszeichen"/>
        <w:numPr>
          <w:ilvl w:val="0"/>
          <w:numId w:val="0"/>
        </w:numPr>
        <w:jc w:val="both"/>
        <w:rPr>
          <w:rFonts w:ascii="Calibri" w:eastAsia="Times New Roman" w:hAnsi="Calibri" w:cs="Calibri"/>
          <w:b/>
          <w:i/>
          <w:color w:val="5C1E3F"/>
          <w:sz w:val="28"/>
          <w:szCs w:val="28"/>
          <w:lang w:val="fr-FR"/>
        </w:rPr>
      </w:pPr>
      <w:r w:rsidRPr="00D50C1A">
        <w:rPr>
          <w:rFonts w:ascii="Calibri" w:eastAsia="Times New Roman" w:hAnsi="Calibri" w:cs="Calibri"/>
          <w:b/>
          <w:i/>
          <w:color w:val="5C1E3F"/>
          <w:sz w:val="28"/>
          <w:szCs w:val="28"/>
          <w:lang w:val="fr-FR"/>
        </w:rPr>
        <w:t xml:space="preserve">Q: </w:t>
      </w:r>
      <w:r w:rsidR="00D50C1A">
        <w:rPr>
          <w:rFonts w:ascii="Calibri" w:eastAsia="Times New Roman" w:hAnsi="Calibri" w:cs="Calibri"/>
          <w:b/>
          <w:i/>
          <w:color w:val="5C1E3F"/>
          <w:sz w:val="28"/>
          <w:szCs w:val="28"/>
          <w:lang w:val="fr-FR"/>
        </w:rPr>
        <w:t>Comment avoir accès à des cours de Français ?</w:t>
      </w:r>
    </w:p>
    <w:p w14:paraId="6D2D652B" w14:textId="75A741BF" w:rsidR="00D50C1A" w:rsidRPr="004544E6" w:rsidRDefault="009803C9" w:rsidP="00953D18">
      <w:pPr>
        <w:pStyle w:val="Aufzhlungszeichen"/>
        <w:numPr>
          <w:ilvl w:val="0"/>
          <w:numId w:val="0"/>
        </w:numPr>
        <w:jc w:val="both"/>
        <w:rPr>
          <w:lang w:val="fr-FR"/>
        </w:rPr>
      </w:pPr>
      <w:r w:rsidRPr="004544E6">
        <w:rPr>
          <w:b/>
          <w:sz w:val="28"/>
          <w:szCs w:val="28"/>
          <w:lang w:val="fr-FR"/>
        </w:rPr>
        <w:t xml:space="preserve">Réponse </w:t>
      </w:r>
      <w:r w:rsidR="00B96944" w:rsidRPr="004544E6">
        <w:rPr>
          <w:b/>
          <w:sz w:val="28"/>
          <w:szCs w:val="28"/>
          <w:lang w:val="fr-FR"/>
        </w:rPr>
        <w:t>:</w:t>
      </w:r>
      <w:r w:rsidR="00B96944" w:rsidRPr="004544E6">
        <w:rPr>
          <w:lang w:val="fr-FR"/>
        </w:rPr>
        <w:t xml:space="preserve"> </w:t>
      </w:r>
    </w:p>
    <w:p w14:paraId="2C923459" w14:textId="77777777" w:rsidR="00953D18" w:rsidRPr="004544E6" w:rsidRDefault="00953D18" w:rsidP="00953D18">
      <w:pPr>
        <w:pStyle w:val="Aufzhlungszeichen"/>
        <w:numPr>
          <w:ilvl w:val="0"/>
          <w:numId w:val="0"/>
        </w:numPr>
        <w:jc w:val="both"/>
        <w:rPr>
          <w:lang w:val="fr-FR"/>
        </w:rPr>
      </w:pPr>
    </w:p>
    <w:p w14:paraId="55BD82B8" w14:textId="63E57284" w:rsidR="008C1220" w:rsidRDefault="00953D18" w:rsidP="00953D18">
      <w:pPr>
        <w:pStyle w:val="Aufzhlungszeichen"/>
        <w:numPr>
          <w:ilvl w:val="0"/>
          <w:numId w:val="0"/>
        </w:numPr>
        <w:jc w:val="both"/>
        <w:rPr>
          <w:lang w:val="fr-FR"/>
        </w:rPr>
      </w:pPr>
      <w:r w:rsidRPr="00953D18">
        <w:rPr>
          <w:lang w:val="fr-FR"/>
        </w:rPr>
        <w:t>Apprendre le français est essentiel dans la vie quotid</w:t>
      </w:r>
      <w:r>
        <w:rPr>
          <w:lang w:val="fr-FR"/>
        </w:rPr>
        <w:t xml:space="preserve">ienne pour mieux comprendre les </w:t>
      </w:r>
      <w:r w:rsidRPr="00953D18">
        <w:rPr>
          <w:lang w:val="fr-FR"/>
        </w:rPr>
        <w:t xml:space="preserve">démarches administratives, avoir un emploi et un logement, défendre ses droits et faciliter son </w:t>
      </w:r>
      <w:r>
        <w:rPr>
          <w:lang w:val="fr-FR"/>
        </w:rPr>
        <w:t xml:space="preserve">entrée dans </w:t>
      </w:r>
      <w:r w:rsidRPr="00953D18">
        <w:rPr>
          <w:lang w:val="fr-FR"/>
        </w:rPr>
        <w:t xml:space="preserve">la société. C’est aussi un droit auquel la France doit répondre : son rôle en tant que société d’accueil est de favoriser l’intégration des réfugiés, notamment par l’apprentissage du français. Le </w:t>
      </w:r>
      <w:r>
        <w:rPr>
          <w:lang w:val="fr-FR"/>
        </w:rPr>
        <w:t xml:space="preserve">réfugié doit profiter de toutes </w:t>
      </w:r>
      <w:r w:rsidRPr="00953D18">
        <w:rPr>
          <w:lang w:val="fr-FR"/>
        </w:rPr>
        <w:t>les opportunités pour parler et pratiquer le français, c’est indispensable.</w:t>
      </w:r>
    </w:p>
    <w:p w14:paraId="74671468" w14:textId="77777777" w:rsidR="008C1220" w:rsidRDefault="008C1220" w:rsidP="00953D18">
      <w:pPr>
        <w:pStyle w:val="Aufzhlungszeichen"/>
        <w:numPr>
          <w:ilvl w:val="0"/>
          <w:numId w:val="0"/>
        </w:numPr>
        <w:jc w:val="both"/>
        <w:rPr>
          <w:lang w:val="fr-FR"/>
        </w:rPr>
      </w:pPr>
    </w:p>
    <w:p w14:paraId="1B13623C" w14:textId="65E25B41" w:rsidR="008C1220" w:rsidRPr="008C1220" w:rsidRDefault="008C1220" w:rsidP="008C1220">
      <w:pPr>
        <w:pStyle w:val="Aufzhlungszeichen"/>
        <w:numPr>
          <w:ilvl w:val="0"/>
          <w:numId w:val="0"/>
        </w:numPr>
        <w:jc w:val="both"/>
        <w:rPr>
          <w:lang w:val="fr-FR"/>
        </w:rPr>
      </w:pPr>
      <w:r w:rsidRPr="008C1220">
        <w:rPr>
          <w:lang w:val="fr-FR"/>
        </w:rPr>
        <w:t>Il existe quelques ressources permettant d'apprendre le fra</w:t>
      </w:r>
      <w:r>
        <w:rPr>
          <w:lang w:val="fr-FR"/>
        </w:rPr>
        <w:t xml:space="preserve">nçais en ligne, plutôt pour des </w:t>
      </w:r>
      <w:r w:rsidRPr="008C1220">
        <w:rPr>
          <w:lang w:val="fr-FR"/>
        </w:rPr>
        <w:t xml:space="preserve">niveaux intermédiaires (MOOC). Voilà une liste non exhaustive de ressources en ligne : </w:t>
      </w:r>
    </w:p>
    <w:p w14:paraId="2A4A1996" w14:textId="77777777" w:rsidR="008C1220" w:rsidRDefault="008C1220" w:rsidP="008C1220">
      <w:pPr>
        <w:pStyle w:val="Aufzhlungszeichen"/>
        <w:numPr>
          <w:ilvl w:val="0"/>
          <w:numId w:val="0"/>
        </w:numPr>
        <w:ind w:left="360"/>
        <w:jc w:val="both"/>
        <w:rPr>
          <w:lang w:val="fr-FR"/>
        </w:rPr>
      </w:pPr>
    </w:p>
    <w:p w14:paraId="20F786E7" w14:textId="15713428" w:rsidR="008C1220" w:rsidRDefault="008C1220" w:rsidP="008C1220">
      <w:pPr>
        <w:pStyle w:val="Aufzhlungszeichen"/>
        <w:numPr>
          <w:ilvl w:val="0"/>
          <w:numId w:val="9"/>
        </w:numPr>
        <w:jc w:val="both"/>
        <w:rPr>
          <w:lang w:val="fr-FR"/>
        </w:rPr>
      </w:pPr>
      <w:r w:rsidRPr="008C1220">
        <w:rPr>
          <w:lang w:val="fr-FR"/>
        </w:rPr>
        <w:t>MOOC TV5monde</w:t>
      </w:r>
      <w:r>
        <w:rPr>
          <w:lang w:val="fr-FR"/>
        </w:rPr>
        <w:t xml:space="preserve"> </w:t>
      </w:r>
      <w:r w:rsidRPr="008C1220">
        <w:rPr>
          <w:lang w:val="fr-FR"/>
        </w:rPr>
        <w:t>: Vocabulaire de la vie quotidienne, différents niveaux d’A1 à B2. Site : apprendre.tv5monde.com</w:t>
      </w:r>
    </w:p>
    <w:p w14:paraId="2A544142" w14:textId="646B9CC4" w:rsidR="008C1220" w:rsidRDefault="008C1220" w:rsidP="008C1220">
      <w:pPr>
        <w:pStyle w:val="Aufzhlungszeichen"/>
        <w:numPr>
          <w:ilvl w:val="0"/>
          <w:numId w:val="9"/>
        </w:numPr>
        <w:jc w:val="both"/>
        <w:rPr>
          <w:lang w:val="fr-FR"/>
        </w:rPr>
      </w:pPr>
      <w:r w:rsidRPr="008C1220">
        <w:rPr>
          <w:lang w:val="fr-FR"/>
        </w:rPr>
        <w:t>MOOC de l’AFPA</w:t>
      </w:r>
      <w:r>
        <w:rPr>
          <w:lang w:val="fr-FR"/>
        </w:rPr>
        <w:t xml:space="preserve"> </w:t>
      </w:r>
      <w:r w:rsidRPr="008C1220">
        <w:rPr>
          <w:lang w:val="fr-FR"/>
        </w:rPr>
        <w:t>: Culture et vie quotidienne. Site : moocfle.afpa.fr</w:t>
      </w:r>
    </w:p>
    <w:p w14:paraId="3CAA4EC3" w14:textId="77777777" w:rsidR="008C1220" w:rsidRPr="008C1220" w:rsidRDefault="008C1220" w:rsidP="008C1220">
      <w:pPr>
        <w:pStyle w:val="Aufzhlungszeichen"/>
        <w:numPr>
          <w:ilvl w:val="0"/>
          <w:numId w:val="9"/>
        </w:numPr>
        <w:jc w:val="both"/>
        <w:rPr>
          <w:lang w:val="fr-FR"/>
        </w:rPr>
      </w:pPr>
      <w:r w:rsidRPr="008C1220">
        <w:rPr>
          <w:lang w:val="fr-FR"/>
        </w:rPr>
        <w:t xml:space="preserve">MOOC de l’école polytechnique : MOOC pour un niveau B1/B2. </w:t>
      </w:r>
    </w:p>
    <w:p w14:paraId="6C9C544C" w14:textId="18E653A8" w:rsidR="008C1220" w:rsidRDefault="00950466" w:rsidP="008C1220">
      <w:pPr>
        <w:pStyle w:val="Aufzhlungszeichen"/>
        <w:numPr>
          <w:ilvl w:val="0"/>
          <w:numId w:val="0"/>
        </w:numPr>
        <w:ind w:left="1068"/>
        <w:jc w:val="both"/>
        <w:rPr>
          <w:lang w:val="fr-FR"/>
        </w:rPr>
      </w:pPr>
      <w:hyperlink r:id="rId24" w:history="1">
        <w:r w:rsidR="008C1220" w:rsidRPr="002A7D10">
          <w:rPr>
            <w:rStyle w:val="Hyperlink"/>
            <w:lang w:val="fr-FR"/>
          </w:rPr>
          <w:t>https://www.polytechnique.edu/elearning/fr/etudier-en-france-francais-intermediaire-b1b2</w:t>
        </w:r>
      </w:hyperlink>
    </w:p>
    <w:p w14:paraId="488BC651" w14:textId="79DADC2F" w:rsidR="008C1220" w:rsidRDefault="008C1220" w:rsidP="008C1220">
      <w:pPr>
        <w:pStyle w:val="Aufzhlungszeichen"/>
        <w:numPr>
          <w:ilvl w:val="0"/>
          <w:numId w:val="13"/>
        </w:numPr>
        <w:ind w:left="709" w:firstLine="0"/>
        <w:jc w:val="both"/>
        <w:rPr>
          <w:lang w:val="fr-FR"/>
        </w:rPr>
      </w:pPr>
      <w:r w:rsidRPr="008C1220">
        <w:rPr>
          <w:lang w:val="fr-FR"/>
        </w:rPr>
        <w:t xml:space="preserve">L’ “appli fla”: Cours de français en ligne par l’association Français Langue d’Accueil. Site : francais-langue-daccueil.org/appli/index.html </w:t>
      </w:r>
    </w:p>
    <w:p w14:paraId="00B95074" w14:textId="18710E94" w:rsidR="008C1220" w:rsidRPr="00DA06D3" w:rsidRDefault="008C1220" w:rsidP="00DA06D3">
      <w:pPr>
        <w:pStyle w:val="Aufzhlungszeichen"/>
        <w:numPr>
          <w:ilvl w:val="0"/>
          <w:numId w:val="13"/>
        </w:numPr>
        <w:ind w:hanging="720"/>
        <w:jc w:val="both"/>
        <w:rPr>
          <w:lang w:val="fr-FR"/>
        </w:rPr>
      </w:pPr>
      <w:r w:rsidRPr="008C1220">
        <w:rPr>
          <w:lang w:val="fr-FR"/>
        </w:rPr>
        <w:t xml:space="preserve">Livret Bienvenue chez toi: Livret de vocabulaire de base en anglais / arabe / farsi / français, en accès libre et gratuit. Il peut être téléchargé sur la page </w:t>
      </w:r>
      <w:proofErr w:type="spellStart"/>
      <w:r w:rsidRPr="008C1220">
        <w:rPr>
          <w:lang w:val="fr-FR"/>
        </w:rPr>
        <w:t>facebook</w:t>
      </w:r>
      <w:proofErr w:type="spellEnd"/>
      <w:r w:rsidRPr="008C1220">
        <w:rPr>
          <w:lang w:val="fr-FR"/>
        </w:rPr>
        <w:t xml:space="preserve"> "Bienvenue chez toi"</w:t>
      </w:r>
    </w:p>
    <w:p w14:paraId="1B883FC4" w14:textId="77777777" w:rsidR="008C1220" w:rsidRPr="008C1220" w:rsidRDefault="008C1220" w:rsidP="008C1220">
      <w:pPr>
        <w:pStyle w:val="Aufzhlungszeichen"/>
        <w:numPr>
          <w:ilvl w:val="0"/>
          <w:numId w:val="0"/>
        </w:numPr>
        <w:ind w:left="360"/>
        <w:jc w:val="both"/>
        <w:rPr>
          <w:lang w:val="fr-FR"/>
        </w:rPr>
      </w:pPr>
    </w:p>
    <w:p w14:paraId="141DEA30" w14:textId="019EC81C" w:rsidR="008C1220" w:rsidRPr="008C1220" w:rsidRDefault="008C1220" w:rsidP="008C1220">
      <w:pPr>
        <w:pStyle w:val="Aufzhlungszeichen"/>
        <w:jc w:val="both"/>
        <w:rPr>
          <w:lang w:val="fr-FR"/>
        </w:rPr>
      </w:pPr>
      <w:proofErr w:type="gramStart"/>
      <w:r w:rsidRPr="008C1220">
        <w:rPr>
          <w:lang w:val="fr-FR"/>
        </w:rPr>
        <w:t>OLS(</w:t>
      </w:r>
      <w:proofErr w:type="gramEnd"/>
      <w:r w:rsidRPr="008C1220">
        <w:rPr>
          <w:lang w:val="fr-FR"/>
        </w:rPr>
        <w:t xml:space="preserve">Online </w:t>
      </w:r>
      <w:proofErr w:type="spellStart"/>
      <w:r w:rsidRPr="008C1220">
        <w:rPr>
          <w:lang w:val="fr-FR"/>
        </w:rPr>
        <w:t>Linguistic</w:t>
      </w:r>
      <w:proofErr w:type="spellEnd"/>
      <w:r w:rsidRPr="008C1220">
        <w:rPr>
          <w:lang w:val="fr-FR"/>
        </w:rPr>
        <w:t xml:space="preserve"> Support) par Erasmus : http://erasmusplusols.eu/fr/</w:t>
      </w:r>
    </w:p>
    <w:p w14:paraId="12DB52C6" w14:textId="138B5917" w:rsidR="008C1220" w:rsidRPr="008C1220" w:rsidRDefault="008C1220" w:rsidP="008C1220">
      <w:pPr>
        <w:pStyle w:val="Aufzhlungszeichen"/>
        <w:jc w:val="both"/>
        <w:rPr>
          <w:lang w:val="fr-FR"/>
        </w:rPr>
      </w:pPr>
      <w:r w:rsidRPr="008C1220">
        <w:rPr>
          <w:lang w:val="fr-FR"/>
        </w:rPr>
        <w:t xml:space="preserve">Application </w:t>
      </w:r>
      <w:proofErr w:type="spellStart"/>
      <w:r w:rsidRPr="008C1220">
        <w:rPr>
          <w:lang w:val="fr-FR"/>
        </w:rPr>
        <w:t>ANKIApp</w:t>
      </w:r>
      <w:proofErr w:type="spellEnd"/>
      <w:r w:rsidRPr="008C1220">
        <w:rPr>
          <w:lang w:val="fr-FR"/>
        </w:rPr>
        <w:t xml:space="preserve"> : Cette application gratuite, disponible sur l’</w:t>
      </w:r>
      <w:proofErr w:type="spellStart"/>
      <w:r w:rsidRPr="008C1220">
        <w:rPr>
          <w:lang w:val="fr-FR"/>
        </w:rPr>
        <w:t>AppStore</w:t>
      </w:r>
      <w:proofErr w:type="spellEnd"/>
      <w:r w:rsidRPr="008C1220">
        <w:rPr>
          <w:lang w:val="fr-FR"/>
        </w:rPr>
        <w:t xml:space="preserve"> (</w:t>
      </w:r>
      <w:proofErr w:type="spellStart"/>
      <w:r w:rsidRPr="008C1220">
        <w:rPr>
          <w:lang w:val="fr-FR"/>
        </w:rPr>
        <w:t>Iphone</w:t>
      </w:r>
      <w:proofErr w:type="spellEnd"/>
      <w:r w:rsidRPr="008C1220">
        <w:rPr>
          <w:lang w:val="fr-FR"/>
        </w:rPr>
        <w:t xml:space="preserve">) et sur Google Play (Android), propose des exercices rapides pour apprendre la langue de son choix </w:t>
      </w:r>
    </w:p>
    <w:p w14:paraId="03033134" w14:textId="77777777" w:rsidR="008C1220" w:rsidRPr="008C1220" w:rsidRDefault="008C1220" w:rsidP="008C1220">
      <w:pPr>
        <w:pStyle w:val="Aufzhlungszeichen"/>
        <w:jc w:val="both"/>
        <w:rPr>
          <w:lang w:val="fr-FR"/>
        </w:rPr>
      </w:pPr>
      <w:r w:rsidRPr="008C1220">
        <w:rPr>
          <w:lang w:val="fr-FR"/>
        </w:rPr>
        <w:t xml:space="preserve">(exercices de vocabulaire, de conjugaison, de grammaire...). </w:t>
      </w:r>
    </w:p>
    <w:p w14:paraId="624CA02A" w14:textId="77777777" w:rsidR="008C1220" w:rsidRPr="00953D18" w:rsidRDefault="008C1220" w:rsidP="00953D18">
      <w:pPr>
        <w:pStyle w:val="Aufzhlungszeichen"/>
        <w:numPr>
          <w:ilvl w:val="0"/>
          <w:numId w:val="0"/>
        </w:numPr>
        <w:jc w:val="both"/>
        <w:rPr>
          <w:lang w:val="fr-FR"/>
        </w:rPr>
      </w:pPr>
    </w:p>
    <w:p w14:paraId="1F034C08" w14:textId="77777777" w:rsidR="00D50C1A" w:rsidRDefault="00D50C1A" w:rsidP="006B2860">
      <w:pPr>
        <w:pStyle w:val="Aufzhlungszeichen"/>
        <w:numPr>
          <w:ilvl w:val="0"/>
          <w:numId w:val="0"/>
        </w:numPr>
        <w:jc w:val="both"/>
        <w:rPr>
          <w:lang w:val="fr-FR"/>
        </w:rPr>
      </w:pPr>
    </w:p>
    <w:p w14:paraId="430E9C5B" w14:textId="4448F13F" w:rsidR="00953D18" w:rsidRPr="00DA06D3" w:rsidRDefault="00953D18" w:rsidP="00DA06D3">
      <w:pPr>
        <w:pStyle w:val="Aufzhlungszeichen"/>
        <w:numPr>
          <w:ilvl w:val="0"/>
          <w:numId w:val="0"/>
        </w:numPr>
        <w:jc w:val="both"/>
        <w:rPr>
          <w:lang w:val="fr-FR"/>
        </w:rPr>
      </w:pPr>
      <w:r>
        <w:rPr>
          <w:lang w:val="fr-FR"/>
        </w:rPr>
        <w:t>Merci de consulter</w:t>
      </w:r>
      <w:r w:rsidR="008C1220">
        <w:rPr>
          <w:lang w:val="fr-FR"/>
        </w:rPr>
        <w:t xml:space="preserve"> également</w:t>
      </w:r>
      <w:r>
        <w:rPr>
          <w:lang w:val="fr-FR"/>
        </w:rPr>
        <w:t xml:space="preserve"> </w:t>
      </w:r>
      <w:hyperlink r:id="rId25" w:history="1">
        <w:r w:rsidRPr="00953D18">
          <w:rPr>
            <w:rStyle w:val="Hyperlink"/>
            <w:lang w:val="fr-FR"/>
          </w:rPr>
          <w:t>le guide du réfugié</w:t>
        </w:r>
      </w:hyperlink>
      <w:r>
        <w:rPr>
          <w:lang w:val="fr-FR"/>
        </w:rPr>
        <w:t xml:space="preserve"> page 22 à 25</w:t>
      </w:r>
    </w:p>
    <w:p w14:paraId="22912CA5" w14:textId="77777777" w:rsidR="00953D18" w:rsidRPr="001B2BC8" w:rsidRDefault="00953D18" w:rsidP="006B2860">
      <w:pPr>
        <w:pStyle w:val="Aufzhlungszeichen"/>
        <w:numPr>
          <w:ilvl w:val="0"/>
          <w:numId w:val="0"/>
        </w:numPr>
        <w:ind w:hanging="360"/>
        <w:jc w:val="both"/>
        <w:rPr>
          <w:i/>
          <w:sz w:val="28"/>
          <w:szCs w:val="28"/>
          <w:lang w:val="fr-FR"/>
        </w:rPr>
      </w:pPr>
    </w:p>
    <w:p w14:paraId="5361FB02" w14:textId="2C25F16A" w:rsidR="00B96944" w:rsidRPr="00D50C1A" w:rsidRDefault="00B96944" w:rsidP="005E477B">
      <w:pPr>
        <w:pStyle w:val="Aufzhlungszeichen"/>
        <w:numPr>
          <w:ilvl w:val="0"/>
          <w:numId w:val="0"/>
        </w:numPr>
        <w:jc w:val="both"/>
        <w:rPr>
          <w:rFonts w:ascii="Calibri" w:eastAsia="Times New Roman" w:hAnsi="Calibri" w:cs="Calibri"/>
          <w:b/>
          <w:i/>
          <w:color w:val="5C1E3F"/>
          <w:sz w:val="28"/>
          <w:szCs w:val="28"/>
          <w:lang w:val="fr-FR"/>
        </w:rPr>
      </w:pPr>
      <w:r w:rsidRPr="00D50C1A">
        <w:rPr>
          <w:rFonts w:ascii="Calibri" w:eastAsia="Times New Roman" w:hAnsi="Calibri" w:cs="Calibri"/>
          <w:b/>
          <w:i/>
          <w:color w:val="5C1E3F"/>
          <w:sz w:val="28"/>
          <w:szCs w:val="28"/>
          <w:lang w:val="fr-FR"/>
        </w:rPr>
        <w:t xml:space="preserve">Q: </w:t>
      </w:r>
      <w:r w:rsidR="00D50C1A" w:rsidRPr="00D50C1A">
        <w:rPr>
          <w:rFonts w:ascii="Calibri" w:eastAsia="Times New Roman" w:hAnsi="Calibri" w:cs="Calibri"/>
          <w:b/>
          <w:i/>
          <w:color w:val="5C1E3F"/>
          <w:sz w:val="28"/>
          <w:szCs w:val="28"/>
          <w:lang w:val="fr-FR"/>
        </w:rPr>
        <w:t>Trouver un logement en France</w:t>
      </w:r>
    </w:p>
    <w:p w14:paraId="05C58A2C" w14:textId="77777777" w:rsidR="00D50C1A" w:rsidRPr="00D50C1A" w:rsidRDefault="00D50C1A" w:rsidP="005E477B">
      <w:pPr>
        <w:pStyle w:val="Aufzhlungszeichen"/>
        <w:numPr>
          <w:ilvl w:val="0"/>
          <w:numId w:val="0"/>
        </w:numPr>
        <w:jc w:val="both"/>
        <w:rPr>
          <w:rFonts w:ascii="Calibri" w:eastAsia="Times New Roman" w:hAnsi="Calibri" w:cs="Calibri"/>
          <w:b/>
          <w:i/>
          <w:color w:val="5C1E3F"/>
          <w:sz w:val="28"/>
          <w:szCs w:val="28"/>
          <w:lang w:val="fr-FR"/>
        </w:rPr>
      </w:pPr>
    </w:p>
    <w:p w14:paraId="7805B23B" w14:textId="6A5762AF" w:rsidR="00B96944" w:rsidRPr="001B2BC8" w:rsidRDefault="009803C9" w:rsidP="005E477B">
      <w:pPr>
        <w:pStyle w:val="Aufzhlungszeichen"/>
        <w:numPr>
          <w:ilvl w:val="0"/>
          <w:numId w:val="0"/>
        </w:numPr>
        <w:jc w:val="both"/>
        <w:rPr>
          <w:lang w:val="fr-FR"/>
        </w:rPr>
      </w:pPr>
      <w:r w:rsidRPr="004544E6">
        <w:rPr>
          <w:b/>
          <w:sz w:val="28"/>
          <w:szCs w:val="28"/>
          <w:lang w:val="fr-FR"/>
        </w:rPr>
        <w:t xml:space="preserve">Réponse </w:t>
      </w:r>
      <w:r w:rsidR="00B96944" w:rsidRPr="001B2BC8">
        <w:rPr>
          <w:b/>
          <w:sz w:val="28"/>
          <w:szCs w:val="28"/>
          <w:lang w:val="fr-FR"/>
        </w:rPr>
        <w:t>:</w:t>
      </w:r>
      <w:r w:rsidR="00B96944" w:rsidRPr="001B2BC8">
        <w:rPr>
          <w:lang w:val="fr-FR"/>
        </w:rPr>
        <w:t xml:space="preserve"> </w:t>
      </w:r>
    </w:p>
    <w:p w14:paraId="4A5A3D6C" w14:textId="77777777" w:rsidR="00D50C1A" w:rsidRPr="001B2BC8" w:rsidRDefault="00D50C1A" w:rsidP="00D50C1A">
      <w:pPr>
        <w:pStyle w:val="Aufzhlungszeichen"/>
        <w:numPr>
          <w:ilvl w:val="0"/>
          <w:numId w:val="0"/>
        </w:numPr>
        <w:jc w:val="both"/>
        <w:rPr>
          <w:lang w:val="fr-FR"/>
        </w:rPr>
      </w:pPr>
    </w:p>
    <w:p w14:paraId="6984CE17" w14:textId="433CBC6E" w:rsidR="009803C9" w:rsidRDefault="00D50C1A" w:rsidP="006B2860">
      <w:pPr>
        <w:pStyle w:val="Aufzhlungszeichen"/>
        <w:numPr>
          <w:ilvl w:val="0"/>
          <w:numId w:val="0"/>
        </w:numPr>
        <w:jc w:val="both"/>
        <w:rPr>
          <w:lang w:val="fr-FR"/>
        </w:rPr>
      </w:pPr>
      <w:r w:rsidRPr="00D50C1A">
        <w:rPr>
          <w:lang w:val="fr-FR"/>
        </w:rPr>
        <w:t xml:space="preserve">Merci de vous référer à la section </w:t>
      </w:r>
      <w:r w:rsidRPr="00387FDD">
        <w:rPr>
          <w:u w:val="single"/>
          <w:lang w:val="fr-FR"/>
        </w:rPr>
        <w:t>trouver un logement</w:t>
      </w:r>
      <w:r w:rsidR="0042307B">
        <w:rPr>
          <w:lang w:val="fr-FR"/>
        </w:rPr>
        <w:t xml:space="preserve"> dans </w:t>
      </w:r>
      <w:hyperlink r:id="rId26" w:history="1">
        <w:r w:rsidR="0042307B" w:rsidRPr="0042307B">
          <w:rPr>
            <w:rStyle w:val="Hyperlink"/>
            <w:lang w:val="fr-FR"/>
          </w:rPr>
          <w:t>le livret élaboré par l’</w:t>
        </w:r>
        <w:r w:rsidR="0042307B" w:rsidRPr="0042307B">
          <w:rPr>
            <w:rStyle w:val="Hyperlink"/>
            <w:lang w:val="sl-SI"/>
          </w:rPr>
          <w:t>Office français de immigration et de l'intégration</w:t>
        </w:r>
      </w:hyperlink>
      <w:r>
        <w:rPr>
          <w:lang w:val="fr-FR"/>
        </w:rPr>
        <w:t xml:space="preserve"> page 25-28</w:t>
      </w:r>
    </w:p>
    <w:p w14:paraId="26E34770" w14:textId="77777777" w:rsidR="009803C9" w:rsidRPr="00D50C1A" w:rsidRDefault="009803C9" w:rsidP="006B2860">
      <w:pPr>
        <w:pStyle w:val="Aufzhlungszeichen"/>
        <w:numPr>
          <w:ilvl w:val="0"/>
          <w:numId w:val="0"/>
        </w:numPr>
        <w:jc w:val="both"/>
        <w:rPr>
          <w:lang w:val="fr-FR"/>
        </w:rPr>
      </w:pPr>
    </w:p>
    <w:p w14:paraId="7AE0B286" w14:textId="77777777" w:rsidR="005E477B" w:rsidRDefault="005E477B" w:rsidP="006B2860">
      <w:pPr>
        <w:pStyle w:val="Aufzhlungszeichen"/>
        <w:numPr>
          <w:ilvl w:val="0"/>
          <w:numId w:val="0"/>
        </w:numPr>
        <w:jc w:val="both"/>
        <w:rPr>
          <w:lang w:val="fr-FR"/>
        </w:rPr>
      </w:pPr>
    </w:p>
    <w:p w14:paraId="1F5CE710" w14:textId="77777777" w:rsidR="00387FDD" w:rsidRDefault="00387FDD" w:rsidP="006B2860">
      <w:pPr>
        <w:pStyle w:val="Aufzhlungszeichen"/>
        <w:numPr>
          <w:ilvl w:val="0"/>
          <w:numId w:val="0"/>
        </w:numPr>
        <w:jc w:val="both"/>
        <w:rPr>
          <w:lang w:val="fr-FR"/>
        </w:rPr>
      </w:pPr>
    </w:p>
    <w:p w14:paraId="4A192050" w14:textId="77777777" w:rsidR="00387FDD" w:rsidRDefault="00387FDD" w:rsidP="006B2860">
      <w:pPr>
        <w:pStyle w:val="Aufzhlungszeichen"/>
        <w:numPr>
          <w:ilvl w:val="0"/>
          <w:numId w:val="0"/>
        </w:numPr>
        <w:jc w:val="both"/>
        <w:rPr>
          <w:lang w:val="fr-FR"/>
        </w:rPr>
      </w:pPr>
    </w:p>
    <w:p w14:paraId="40F96C30" w14:textId="77777777" w:rsidR="00387FDD" w:rsidRPr="00D50C1A" w:rsidRDefault="00387FDD" w:rsidP="006B2860">
      <w:pPr>
        <w:pStyle w:val="Aufzhlungszeichen"/>
        <w:numPr>
          <w:ilvl w:val="0"/>
          <w:numId w:val="0"/>
        </w:numPr>
        <w:jc w:val="both"/>
        <w:rPr>
          <w:lang w:val="fr-FR"/>
        </w:rPr>
      </w:pPr>
    </w:p>
    <w:p w14:paraId="606C7BA2" w14:textId="08041E65" w:rsidR="00B96944" w:rsidRPr="0042307B" w:rsidRDefault="0042307B" w:rsidP="005E477B">
      <w:pPr>
        <w:pStyle w:val="Aufzhlungszeichen"/>
        <w:numPr>
          <w:ilvl w:val="0"/>
          <w:numId w:val="0"/>
        </w:numPr>
        <w:jc w:val="both"/>
        <w:rPr>
          <w:rFonts w:ascii="Helvetica Neue" w:eastAsia="Times New Roman" w:hAnsi="Helvetica Neue" w:cs="Calibri"/>
          <w:color w:val="972E52"/>
          <w:sz w:val="40"/>
          <w:szCs w:val="40"/>
          <w:lang w:val="fr-FR"/>
        </w:rPr>
      </w:pPr>
      <w:r w:rsidRPr="0042307B">
        <w:rPr>
          <w:rFonts w:ascii="Helvetica Neue" w:eastAsia="Times New Roman" w:hAnsi="Helvetica Neue" w:cs="Calibri"/>
          <w:color w:val="972E52"/>
          <w:sz w:val="40"/>
          <w:szCs w:val="40"/>
          <w:lang w:val="fr-FR"/>
        </w:rPr>
        <w:t>Le système éducatif français</w:t>
      </w:r>
    </w:p>
    <w:p w14:paraId="58A1AC8A" w14:textId="773E8060" w:rsidR="005E477B" w:rsidRPr="0042307B" w:rsidRDefault="005E477B" w:rsidP="005E477B">
      <w:pPr>
        <w:pStyle w:val="Aufzhlungszeichen"/>
        <w:numPr>
          <w:ilvl w:val="0"/>
          <w:numId w:val="0"/>
        </w:numPr>
        <w:jc w:val="both"/>
        <w:rPr>
          <w:b/>
          <w:sz w:val="28"/>
          <w:szCs w:val="28"/>
          <w:u w:val="single"/>
          <w:lang w:val="fr-FR"/>
        </w:rPr>
      </w:pPr>
    </w:p>
    <w:p w14:paraId="33CFC8A1" w14:textId="77777777" w:rsidR="005E477B" w:rsidRPr="0042307B" w:rsidRDefault="005E477B" w:rsidP="005E477B">
      <w:pPr>
        <w:pStyle w:val="Aufzhlungszeichen"/>
        <w:numPr>
          <w:ilvl w:val="0"/>
          <w:numId w:val="0"/>
        </w:numPr>
        <w:jc w:val="both"/>
        <w:rPr>
          <w:b/>
          <w:sz w:val="28"/>
          <w:szCs w:val="28"/>
          <w:u w:val="single"/>
          <w:lang w:val="fr-FR"/>
        </w:rPr>
      </w:pPr>
    </w:p>
    <w:p w14:paraId="0D73530D" w14:textId="04A2A389" w:rsidR="00B96944" w:rsidRPr="0042307B" w:rsidRDefault="0042307B" w:rsidP="006B2860">
      <w:pPr>
        <w:pStyle w:val="Aufzhlungszeichen"/>
        <w:numPr>
          <w:ilvl w:val="0"/>
          <w:numId w:val="0"/>
        </w:numPr>
        <w:jc w:val="both"/>
        <w:rPr>
          <w:i/>
          <w:sz w:val="28"/>
          <w:szCs w:val="28"/>
          <w:lang w:val="fr-FR"/>
        </w:rPr>
      </w:pPr>
      <w:r w:rsidRPr="0042307B">
        <w:rPr>
          <w:rFonts w:ascii="Calibri" w:eastAsia="Times New Roman" w:hAnsi="Calibri" w:cs="Calibri"/>
          <w:b/>
          <w:i/>
          <w:color w:val="5C1E3F"/>
          <w:sz w:val="28"/>
          <w:szCs w:val="28"/>
          <w:lang w:val="fr-FR"/>
        </w:rPr>
        <w:t>Q: Comment fonctionne le système éducatif français</w:t>
      </w:r>
      <w:r w:rsidR="00B96944" w:rsidRPr="0042307B">
        <w:rPr>
          <w:rFonts w:ascii="Calibri" w:eastAsia="Times New Roman" w:hAnsi="Calibri" w:cs="Calibri"/>
          <w:b/>
          <w:i/>
          <w:color w:val="5C1E3F"/>
          <w:sz w:val="28"/>
          <w:szCs w:val="28"/>
          <w:lang w:val="fr-FR"/>
        </w:rPr>
        <w:t>?</w:t>
      </w:r>
    </w:p>
    <w:p w14:paraId="1C45D19F" w14:textId="6D40253D" w:rsidR="00B96944" w:rsidRPr="004544E6" w:rsidRDefault="009803C9" w:rsidP="006B2860">
      <w:pPr>
        <w:pStyle w:val="Aufzhlungszeichen"/>
        <w:numPr>
          <w:ilvl w:val="0"/>
          <w:numId w:val="0"/>
        </w:numPr>
        <w:jc w:val="both"/>
        <w:rPr>
          <w:lang w:val="fr-FR"/>
        </w:rPr>
      </w:pPr>
      <w:r w:rsidRPr="004544E6">
        <w:rPr>
          <w:b/>
          <w:sz w:val="28"/>
          <w:szCs w:val="28"/>
          <w:lang w:val="fr-FR"/>
        </w:rPr>
        <w:t xml:space="preserve">Réponse </w:t>
      </w:r>
      <w:r w:rsidR="00B96944" w:rsidRPr="004544E6">
        <w:rPr>
          <w:b/>
          <w:sz w:val="28"/>
          <w:szCs w:val="28"/>
          <w:lang w:val="fr-FR"/>
        </w:rPr>
        <w:t>:</w:t>
      </w:r>
      <w:r w:rsidR="00B96944" w:rsidRPr="004544E6">
        <w:rPr>
          <w:lang w:val="fr-FR"/>
        </w:rPr>
        <w:t xml:space="preserve"> </w:t>
      </w:r>
    </w:p>
    <w:p w14:paraId="75095F3C" w14:textId="259088E6" w:rsidR="00F21E1D" w:rsidRPr="00F21E1D" w:rsidRDefault="00F21E1D" w:rsidP="006B2860">
      <w:pPr>
        <w:pStyle w:val="Aufzhlungszeichen"/>
        <w:numPr>
          <w:ilvl w:val="0"/>
          <w:numId w:val="0"/>
        </w:numPr>
        <w:jc w:val="both"/>
        <w:rPr>
          <w:lang w:val="fr-FR"/>
        </w:rPr>
      </w:pPr>
      <w:r w:rsidRPr="00F21E1D">
        <w:rPr>
          <w:lang w:val="fr-FR"/>
        </w:rPr>
        <w:t xml:space="preserve">Merci de consulter le document </w:t>
      </w:r>
      <w:r>
        <w:rPr>
          <w:lang w:val="fr-FR"/>
        </w:rPr>
        <w:t>intitulé</w:t>
      </w:r>
      <w:r w:rsidRPr="00F21E1D">
        <w:rPr>
          <w:lang w:val="fr-FR"/>
        </w:rPr>
        <w:t xml:space="preserve"> </w:t>
      </w:r>
      <w:hyperlink r:id="rId27" w:history="1">
        <w:r w:rsidRPr="00F21E1D">
          <w:rPr>
            <w:rStyle w:val="Hyperlink"/>
            <w:lang w:val="fr-FR"/>
          </w:rPr>
          <w:t>découvrir le système éducatif français</w:t>
        </w:r>
      </w:hyperlink>
      <w:r>
        <w:rPr>
          <w:lang w:val="fr-FR"/>
        </w:rPr>
        <w:t xml:space="preserve"> élaboré par la cellule d’accueil des délégations étrangères (CADE) du  Centre international d’études pédagogiques (CIEP). Ce focus réalisé à la demande du CADE, propose une sélection de ressources, sites et publications en français et en anglais, permettant de découvrir l’organisation, le fonctionnement et les principales institutions du système éducatif français.</w:t>
      </w:r>
    </w:p>
    <w:p w14:paraId="55036F97" w14:textId="77777777" w:rsidR="00DA06D3" w:rsidRPr="004544E6" w:rsidRDefault="00DA06D3" w:rsidP="006B2860">
      <w:pPr>
        <w:pStyle w:val="Aufzhlungszeichen"/>
        <w:numPr>
          <w:ilvl w:val="0"/>
          <w:numId w:val="0"/>
        </w:numPr>
        <w:jc w:val="both"/>
        <w:rPr>
          <w:i/>
          <w:sz w:val="28"/>
          <w:szCs w:val="28"/>
          <w:highlight w:val="yellow"/>
          <w:lang w:val="fr-FR"/>
        </w:rPr>
      </w:pPr>
    </w:p>
    <w:p w14:paraId="3379918F" w14:textId="0B3BAF71" w:rsidR="00B96944" w:rsidRPr="00F450FD" w:rsidRDefault="00F450FD" w:rsidP="006B2860">
      <w:pPr>
        <w:pStyle w:val="Aufzhlungszeichen"/>
        <w:numPr>
          <w:ilvl w:val="0"/>
          <w:numId w:val="0"/>
        </w:numPr>
        <w:jc w:val="both"/>
        <w:rPr>
          <w:rFonts w:ascii="Calibri" w:eastAsia="Times New Roman" w:hAnsi="Calibri" w:cs="Calibri"/>
          <w:b/>
          <w:i/>
          <w:color w:val="5C1E3F"/>
          <w:sz w:val="28"/>
          <w:szCs w:val="28"/>
          <w:lang w:val="fr-FR"/>
        </w:rPr>
      </w:pPr>
      <w:r w:rsidRPr="00F450FD">
        <w:rPr>
          <w:rFonts w:ascii="Calibri" w:eastAsia="Times New Roman" w:hAnsi="Calibri" w:cs="Calibri"/>
          <w:b/>
          <w:i/>
          <w:color w:val="5C1E3F"/>
          <w:sz w:val="28"/>
          <w:szCs w:val="28"/>
          <w:lang w:val="fr-FR"/>
        </w:rPr>
        <w:t>Q: Quelle est la nomenclature des diplômes par niveau ?</w:t>
      </w:r>
    </w:p>
    <w:p w14:paraId="59D1FD1B" w14:textId="77777777" w:rsidR="00B96944" w:rsidRPr="00F450FD" w:rsidRDefault="00B96944" w:rsidP="006B2860">
      <w:pPr>
        <w:pStyle w:val="Aufzhlungszeichen"/>
        <w:numPr>
          <w:ilvl w:val="0"/>
          <w:numId w:val="0"/>
        </w:numPr>
        <w:jc w:val="both"/>
        <w:rPr>
          <w:i/>
          <w:sz w:val="28"/>
          <w:szCs w:val="28"/>
          <w:lang w:val="fr-FR"/>
        </w:rPr>
      </w:pPr>
    </w:p>
    <w:p w14:paraId="3221CB06" w14:textId="0BC6372E" w:rsidR="00B96944" w:rsidRPr="004544E6" w:rsidRDefault="009803C9" w:rsidP="00F450FD">
      <w:pPr>
        <w:pStyle w:val="Aufzhlungszeichen"/>
        <w:numPr>
          <w:ilvl w:val="0"/>
          <w:numId w:val="0"/>
        </w:numPr>
        <w:jc w:val="both"/>
        <w:rPr>
          <w:lang w:val="fr-FR"/>
        </w:rPr>
      </w:pPr>
      <w:r w:rsidRPr="004544E6">
        <w:rPr>
          <w:b/>
          <w:sz w:val="28"/>
          <w:szCs w:val="28"/>
          <w:lang w:val="fr-FR"/>
        </w:rPr>
        <w:t xml:space="preserve">Réponse </w:t>
      </w:r>
      <w:r w:rsidR="00B96944" w:rsidRPr="004544E6">
        <w:rPr>
          <w:b/>
          <w:sz w:val="28"/>
          <w:szCs w:val="28"/>
          <w:lang w:val="fr-FR"/>
        </w:rPr>
        <w:t>:</w:t>
      </w:r>
      <w:r w:rsidR="00B96944" w:rsidRPr="004544E6">
        <w:rPr>
          <w:lang w:val="fr-FR"/>
        </w:rPr>
        <w:t xml:space="preserve"> </w:t>
      </w:r>
    </w:p>
    <w:p w14:paraId="4E3F8ADE" w14:textId="5828B731" w:rsidR="00F450FD" w:rsidRDefault="00F450FD" w:rsidP="00F450FD">
      <w:pPr>
        <w:pStyle w:val="Aufzhlungszeichen"/>
        <w:numPr>
          <w:ilvl w:val="0"/>
          <w:numId w:val="0"/>
        </w:numPr>
        <w:jc w:val="both"/>
        <w:rPr>
          <w:lang w:val="sl-SI"/>
        </w:rPr>
      </w:pPr>
      <w:r w:rsidRPr="00F450FD">
        <w:rPr>
          <w:lang w:val="sl-SI"/>
        </w:rPr>
        <w:t>La nomenclature des diplômes par niveau permet d'indiquer le type de formation nécessaire pour occuper un poste dans le monde professionnel, en particulier lors des concours de l'administration.</w:t>
      </w:r>
    </w:p>
    <w:p w14:paraId="47DF8F33" w14:textId="47768DB5" w:rsidR="00F450FD" w:rsidRDefault="00F450FD" w:rsidP="00F450FD">
      <w:pPr>
        <w:pStyle w:val="Aufzhlungszeichen"/>
        <w:numPr>
          <w:ilvl w:val="0"/>
          <w:numId w:val="0"/>
        </w:numPr>
        <w:jc w:val="both"/>
        <w:rPr>
          <w:lang w:val="sl-SI"/>
        </w:rPr>
      </w:pPr>
      <w:r>
        <w:rPr>
          <w:lang w:val="sl-SI"/>
        </w:rPr>
        <w:t xml:space="preserve">Pour plus d'informations, veuillez consulter le tableau présentant le </w:t>
      </w:r>
      <w:r w:rsidRPr="00F450FD">
        <w:rPr>
          <w:lang w:val="sl-SI"/>
        </w:rPr>
        <w:t xml:space="preserve">Niveau et </w:t>
      </w:r>
      <w:r w:rsidR="003D748F">
        <w:rPr>
          <w:lang w:val="sl-SI"/>
        </w:rPr>
        <w:t xml:space="preserve">sa </w:t>
      </w:r>
      <w:r w:rsidRPr="00F450FD">
        <w:rPr>
          <w:lang w:val="sl-SI"/>
        </w:rPr>
        <w:t>correspondance en terme de formation</w:t>
      </w:r>
      <w:r>
        <w:rPr>
          <w:lang w:val="sl-SI"/>
        </w:rPr>
        <w:t xml:space="preserve"> sur le site service public.fr</w:t>
      </w:r>
    </w:p>
    <w:p w14:paraId="446BB7DE" w14:textId="77777777" w:rsidR="00F450FD" w:rsidRDefault="00F450FD" w:rsidP="00F450FD">
      <w:pPr>
        <w:pStyle w:val="Aufzhlungszeichen"/>
        <w:numPr>
          <w:ilvl w:val="0"/>
          <w:numId w:val="0"/>
        </w:numPr>
        <w:jc w:val="both"/>
        <w:rPr>
          <w:lang w:val="sl-SI"/>
        </w:rPr>
      </w:pPr>
    </w:p>
    <w:p w14:paraId="3598FEAF" w14:textId="7FDCCCCB" w:rsidR="00F450FD" w:rsidRPr="00DA06D3" w:rsidRDefault="00F450FD" w:rsidP="00E318C4">
      <w:pPr>
        <w:pStyle w:val="Aufzhlungszeichen"/>
        <w:numPr>
          <w:ilvl w:val="0"/>
          <w:numId w:val="0"/>
        </w:numPr>
        <w:jc w:val="both"/>
        <w:rPr>
          <w:lang w:val="sl-SI"/>
        </w:rPr>
      </w:pPr>
      <w:r w:rsidRPr="00F450FD">
        <w:rPr>
          <w:lang w:val="sl-SI"/>
        </w:rPr>
        <w:t>https://www.service-public.fr/particuliers/vosdroits/F199</w:t>
      </w:r>
    </w:p>
    <w:p w14:paraId="23C37665" w14:textId="77777777" w:rsidR="00F450FD" w:rsidRPr="004544E6" w:rsidRDefault="00F450FD" w:rsidP="00E318C4">
      <w:pPr>
        <w:pStyle w:val="Aufzhlungszeichen"/>
        <w:numPr>
          <w:ilvl w:val="0"/>
          <w:numId w:val="0"/>
        </w:numPr>
        <w:jc w:val="both"/>
        <w:rPr>
          <w:rFonts w:ascii="Calibri" w:eastAsia="Times New Roman" w:hAnsi="Calibri" w:cs="Calibri"/>
          <w:b/>
          <w:i/>
          <w:color w:val="5C1E3F"/>
          <w:sz w:val="28"/>
          <w:szCs w:val="28"/>
          <w:lang w:val="sl-SI"/>
        </w:rPr>
      </w:pPr>
    </w:p>
    <w:p w14:paraId="3E5D6BBA" w14:textId="25F6647E" w:rsidR="00E46457" w:rsidRDefault="00E46457" w:rsidP="00E46457">
      <w:pPr>
        <w:pStyle w:val="Aufzhlungszeichen"/>
        <w:numPr>
          <w:ilvl w:val="0"/>
          <w:numId w:val="0"/>
        </w:numPr>
        <w:jc w:val="both"/>
        <w:rPr>
          <w:rFonts w:ascii="Calibri" w:eastAsia="Times New Roman" w:hAnsi="Calibri" w:cs="Calibri"/>
          <w:b/>
          <w:i/>
          <w:color w:val="5C1E3F"/>
          <w:sz w:val="28"/>
          <w:szCs w:val="28"/>
          <w:lang w:val="fr-FR"/>
        </w:rPr>
      </w:pPr>
      <w:r>
        <w:rPr>
          <w:rFonts w:ascii="Calibri" w:eastAsia="Times New Roman" w:hAnsi="Calibri" w:cs="Calibri"/>
          <w:b/>
          <w:i/>
          <w:color w:val="5C1E3F"/>
          <w:sz w:val="28"/>
          <w:szCs w:val="28"/>
          <w:lang w:val="fr-FR"/>
        </w:rPr>
        <w:t>Q: Comment obtenir une reconnaissance de diplôme</w:t>
      </w:r>
      <w:r w:rsidRPr="00F450FD">
        <w:rPr>
          <w:rFonts w:ascii="Calibri" w:eastAsia="Times New Roman" w:hAnsi="Calibri" w:cs="Calibri"/>
          <w:b/>
          <w:i/>
          <w:color w:val="5C1E3F"/>
          <w:sz w:val="28"/>
          <w:szCs w:val="28"/>
          <w:lang w:val="fr-FR"/>
        </w:rPr>
        <w:t>?</w:t>
      </w:r>
    </w:p>
    <w:p w14:paraId="7879F05D" w14:textId="5D411F02" w:rsidR="00E46457" w:rsidRDefault="00CC44A4" w:rsidP="00E46457">
      <w:pPr>
        <w:pStyle w:val="Aufzhlungszeichen"/>
        <w:numPr>
          <w:ilvl w:val="0"/>
          <w:numId w:val="0"/>
        </w:numPr>
        <w:jc w:val="both"/>
        <w:rPr>
          <w:rFonts w:ascii="Calibri" w:eastAsia="Times New Roman" w:hAnsi="Calibri" w:cs="Calibri"/>
          <w:b/>
          <w:i/>
          <w:color w:val="5C1E3F"/>
          <w:sz w:val="28"/>
          <w:szCs w:val="28"/>
          <w:lang w:val="fr-FR"/>
        </w:rPr>
      </w:pPr>
      <w:r w:rsidRPr="00CC44A4">
        <w:rPr>
          <w:rFonts w:ascii="Calibri" w:eastAsia="Times New Roman" w:hAnsi="Calibri" w:cs="Calibri"/>
          <w:b/>
          <w:i/>
          <w:color w:val="5C1E3F"/>
          <w:sz w:val="28"/>
          <w:szCs w:val="28"/>
          <w:lang w:val="fr-FR"/>
        </w:rPr>
        <w:t>Réponse :</w:t>
      </w:r>
    </w:p>
    <w:p w14:paraId="264F84C4" w14:textId="77777777" w:rsidR="00CC44A4" w:rsidRDefault="00CC44A4" w:rsidP="00E46457">
      <w:pPr>
        <w:pStyle w:val="Aufzhlungszeichen"/>
        <w:numPr>
          <w:ilvl w:val="0"/>
          <w:numId w:val="0"/>
        </w:numPr>
        <w:jc w:val="both"/>
        <w:rPr>
          <w:rFonts w:ascii="Calibri" w:eastAsia="Times New Roman" w:hAnsi="Calibri" w:cs="Calibri"/>
          <w:b/>
          <w:i/>
          <w:color w:val="5C1E3F"/>
          <w:sz w:val="28"/>
          <w:szCs w:val="28"/>
          <w:lang w:val="fr-FR"/>
        </w:rPr>
      </w:pPr>
    </w:p>
    <w:p w14:paraId="790721A2" w14:textId="02451AC0" w:rsidR="00E46457" w:rsidRPr="00CC44A4" w:rsidRDefault="00E46457" w:rsidP="00E46457">
      <w:pPr>
        <w:pStyle w:val="Aufzhlungszeichen"/>
        <w:numPr>
          <w:ilvl w:val="0"/>
          <w:numId w:val="0"/>
        </w:numPr>
        <w:jc w:val="both"/>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En France, il n’existe pas de système d’équivalence entre un diplôme (ou titre équivalent) obtenu à l’étranger et un diplôme (ou titre équivalent) délivré par le Ministère de l’Education nationale.</w:t>
      </w:r>
    </w:p>
    <w:p w14:paraId="65A19103" w14:textId="77777777" w:rsidR="00E46457" w:rsidRPr="00CC44A4" w:rsidRDefault="00E46457" w:rsidP="00E46457">
      <w:pPr>
        <w:pStyle w:val="Aufzhlungszeichen"/>
        <w:numPr>
          <w:ilvl w:val="0"/>
          <w:numId w:val="0"/>
        </w:numPr>
        <w:jc w:val="both"/>
        <w:rPr>
          <w:rFonts w:ascii="Calibri" w:eastAsia="Times New Roman" w:hAnsi="Calibri" w:cs="Calibri"/>
          <w:color w:val="000000" w:themeColor="text1"/>
          <w:lang w:val="fr-FR"/>
        </w:rPr>
      </w:pPr>
    </w:p>
    <w:p w14:paraId="301FF87D" w14:textId="2A272183" w:rsidR="00E46457" w:rsidRPr="003D748F" w:rsidRDefault="00E46457" w:rsidP="00E46457">
      <w:pPr>
        <w:pStyle w:val="Aufzhlungszeichen"/>
        <w:numPr>
          <w:ilvl w:val="0"/>
          <w:numId w:val="0"/>
        </w:numPr>
        <w:jc w:val="both"/>
        <w:rPr>
          <w:rFonts w:ascii="Calibri" w:eastAsia="Times New Roman" w:hAnsi="Calibri" w:cs="Calibri"/>
          <w:color w:val="0563C1" w:themeColor="hyperlink"/>
          <w:u w:val="single"/>
          <w:lang w:val="fr-FR"/>
        </w:rPr>
      </w:pPr>
      <w:r w:rsidRPr="00CC44A4">
        <w:rPr>
          <w:rFonts w:ascii="Calibri" w:eastAsia="Times New Roman" w:hAnsi="Calibri" w:cs="Calibri"/>
          <w:color w:val="000000" w:themeColor="text1"/>
          <w:lang w:val="fr-FR"/>
        </w:rPr>
        <w:t xml:space="preserve">Pour obtenir une reconnaissance des diplômes étrangers en France, il faut faire </w:t>
      </w:r>
      <w:hyperlink r:id="rId28" w:history="1">
        <w:r w:rsidRPr="00CC44A4">
          <w:rPr>
            <w:rStyle w:val="Hyperlink"/>
            <w:rFonts w:ascii="Calibri" w:eastAsia="Times New Roman" w:hAnsi="Calibri" w:cs="Calibri"/>
            <w:lang w:val="fr-FR"/>
          </w:rPr>
          <w:t>une demande d’attestation de comparabilité au Centre ENIC NARIC France</w:t>
        </w:r>
      </w:hyperlink>
      <w:r w:rsidRPr="00CC44A4">
        <w:rPr>
          <w:rFonts w:ascii="Calibri" w:eastAsia="Times New Roman" w:hAnsi="Calibri" w:cs="Calibri"/>
          <w:color w:val="000000" w:themeColor="text1"/>
          <w:lang w:val="fr-FR"/>
        </w:rPr>
        <w:t>.</w:t>
      </w:r>
    </w:p>
    <w:p w14:paraId="739D72DC" w14:textId="77777777" w:rsidR="00E46457" w:rsidRPr="00CC44A4" w:rsidRDefault="00E46457" w:rsidP="00E46457">
      <w:pPr>
        <w:pStyle w:val="Aufzhlungszeichen"/>
        <w:numPr>
          <w:ilvl w:val="0"/>
          <w:numId w:val="0"/>
        </w:numPr>
        <w:jc w:val="both"/>
        <w:rPr>
          <w:rFonts w:ascii="Calibri" w:eastAsia="Times New Roman" w:hAnsi="Calibri" w:cs="Calibri"/>
          <w:color w:val="000000" w:themeColor="text1"/>
          <w:lang w:val="fr-FR"/>
        </w:rPr>
      </w:pPr>
    </w:p>
    <w:p w14:paraId="514A3ED3" w14:textId="2511DB35" w:rsidR="00E46457" w:rsidRPr="00197934" w:rsidRDefault="00E46457" w:rsidP="00E46457">
      <w:pPr>
        <w:pStyle w:val="Aufzhlungszeichen"/>
        <w:numPr>
          <w:ilvl w:val="0"/>
          <w:numId w:val="0"/>
        </w:numPr>
        <w:ind w:left="360" w:hanging="360"/>
        <w:rPr>
          <w:rFonts w:ascii="Calibri" w:eastAsia="Times New Roman" w:hAnsi="Calibri" w:cs="Calibri"/>
          <w:b/>
          <w:color w:val="000000" w:themeColor="text1"/>
          <w:lang w:val="fr-FR"/>
        </w:rPr>
      </w:pPr>
      <w:r w:rsidRPr="00197934">
        <w:rPr>
          <w:rFonts w:ascii="Calibri" w:eastAsia="Times New Roman" w:hAnsi="Calibri" w:cs="Calibri"/>
          <w:b/>
          <w:color w:val="000000" w:themeColor="text1"/>
          <w:lang w:val="fr-FR"/>
        </w:rPr>
        <w:t>NB : La demande d’attestation est gratuite pour les personnes justifiant d’un statut de réfugié ou</w:t>
      </w:r>
      <w:r w:rsidR="00197934">
        <w:rPr>
          <w:rFonts w:ascii="Calibri" w:eastAsia="Times New Roman" w:hAnsi="Calibri" w:cs="Calibri"/>
          <w:b/>
          <w:color w:val="000000" w:themeColor="text1"/>
          <w:lang w:val="fr-FR"/>
        </w:rPr>
        <w:t xml:space="preserve"> de</w:t>
      </w:r>
      <w:r w:rsidRPr="00197934">
        <w:rPr>
          <w:rFonts w:ascii="Calibri" w:eastAsia="Times New Roman" w:hAnsi="Calibri" w:cs="Calibri"/>
          <w:b/>
          <w:color w:val="000000" w:themeColor="text1"/>
          <w:lang w:val="fr-FR"/>
        </w:rPr>
        <w:t xml:space="preserve"> demandeur d’asile.</w:t>
      </w:r>
    </w:p>
    <w:p w14:paraId="761E8641" w14:textId="77777777" w:rsidR="00E46457" w:rsidRPr="00CC44A4" w:rsidRDefault="00E46457" w:rsidP="00E46457">
      <w:pPr>
        <w:pStyle w:val="Aufzhlungszeichen"/>
        <w:numPr>
          <w:ilvl w:val="0"/>
          <w:numId w:val="0"/>
        </w:numPr>
        <w:ind w:left="360" w:hanging="360"/>
        <w:rPr>
          <w:rFonts w:ascii="Calibri" w:eastAsia="Times New Roman" w:hAnsi="Calibri" w:cs="Calibri"/>
          <w:color w:val="000000" w:themeColor="text1"/>
          <w:lang w:val="fr-FR"/>
        </w:rPr>
      </w:pPr>
    </w:p>
    <w:p w14:paraId="7A27CDEF" w14:textId="77777777" w:rsidR="00E46457" w:rsidRPr="00CC44A4" w:rsidRDefault="00E46457" w:rsidP="00E46457">
      <w:pPr>
        <w:pStyle w:val="Aufzhlungszeichen"/>
        <w:numPr>
          <w:ilvl w:val="0"/>
          <w:numId w:val="0"/>
        </w:numPr>
        <w:ind w:left="360"/>
        <w:rPr>
          <w:rFonts w:ascii="Calibri" w:eastAsia="Times New Roman" w:hAnsi="Calibri" w:cs="Calibri"/>
          <w:color w:val="000000" w:themeColor="text1"/>
          <w:lang w:val="fr-FR"/>
        </w:rPr>
      </w:pPr>
    </w:p>
    <w:p w14:paraId="7A4C6950" w14:textId="64143412" w:rsidR="00E46457" w:rsidRPr="00CC44A4" w:rsidRDefault="00E46457" w:rsidP="00E46457">
      <w:pPr>
        <w:pStyle w:val="Aufzhlungszeichen"/>
        <w:numPr>
          <w:ilvl w:val="0"/>
          <w:numId w:val="0"/>
        </w:numPr>
        <w:jc w:val="both"/>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Pour déposer une demande de reconnaissance en ligne, vous devez en premier vous connecter sur le lien suivant : https://phoenix.ciep.fr/inscriptions</w:t>
      </w:r>
    </w:p>
    <w:p w14:paraId="2AA8E352" w14:textId="77777777" w:rsidR="006E407F" w:rsidRPr="00CC44A4" w:rsidRDefault="006E407F" w:rsidP="00E318C4">
      <w:pPr>
        <w:pStyle w:val="Aufzhlungszeichen"/>
        <w:numPr>
          <w:ilvl w:val="0"/>
          <w:numId w:val="0"/>
        </w:numPr>
        <w:jc w:val="both"/>
        <w:rPr>
          <w:rFonts w:ascii="Calibri" w:eastAsia="Times New Roman" w:hAnsi="Calibri" w:cs="Calibri"/>
          <w:b/>
          <w:i/>
          <w:color w:val="5C1E3F"/>
          <w:lang w:val="fr-FR"/>
        </w:rPr>
      </w:pPr>
    </w:p>
    <w:p w14:paraId="2C25978F" w14:textId="2FAA2D2B" w:rsidR="006E407F" w:rsidRDefault="00950466" w:rsidP="00E318C4">
      <w:pPr>
        <w:pStyle w:val="Aufzhlungszeichen"/>
        <w:numPr>
          <w:ilvl w:val="0"/>
          <w:numId w:val="0"/>
        </w:numPr>
        <w:jc w:val="both"/>
        <w:rPr>
          <w:rFonts w:ascii="Calibri" w:eastAsia="Times New Roman" w:hAnsi="Calibri" w:cs="Calibri"/>
          <w:color w:val="000000" w:themeColor="text1"/>
          <w:lang w:val="fr-FR"/>
        </w:rPr>
      </w:pPr>
      <w:hyperlink r:id="rId29" w:history="1">
        <w:r w:rsidR="00CC44A4" w:rsidRPr="002A7D10">
          <w:rPr>
            <w:rStyle w:val="Hyperlink"/>
            <w:rFonts w:ascii="Calibri" w:eastAsia="Times New Roman" w:hAnsi="Calibri" w:cs="Calibri"/>
            <w:lang w:val="fr-FR"/>
          </w:rPr>
          <w:t>http://www.ciep.fr/enic-naric-page/demande-dattestation-ligne-2</w:t>
        </w:r>
      </w:hyperlink>
    </w:p>
    <w:p w14:paraId="1BEC4D0A" w14:textId="77777777" w:rsidR="00CC44A4" w:rsidRDefault="00CC44A4" w:rsidP="00E318C4">
      <w:pPr>
        <w:pStyle w:val="Aufzhlungszeichen"/>
        <w:numPr>
          <w:ilvl w:val="0"/>
          <w:numId w:val="0"/>
        </w:numPr>
        <w:jc w:val="both"/>
        <w:rPr>
          <w:rFonts w:ascii="Calibri" w:eastAsia="Times New Roman" w:hAnsi="Calibri" w:cs="Calibri"/>
          <w:color w:val="000000" w:themeColor="text1"/>
          <w:lang w:val="fr-FR"/>
        </w:rPr>
      </w:pPr>
    </w:p>
    <w:p w14:paraId="2E938990" w14:textId="77777777" w:rsidR="00CC44A4" w:rsidRPr="00CC44A4" w:rsidRDefault="00CC44A4" w:rsidP="00E318C4">
      <w:pPr>
        <w:pStyle w:val="Aufzhlungszeichen"/>
        <w:numPr>
          <w:ilvl w:val="0"/>
          <w:numId w:val="0"/>
        </w:numPr>
        <w:jc w:val="both"/>
        <w:rPr>
          <w:rFonts w:ascii="Calibri" w:eastAsia="Times New Roman" w:hAnsi="Calibri" w:cs="Calibri"/>
          <w:color w:val="5C1E3F"/>
          <w:lang w:val="fr-FR"/>
        </w:rPr>
      </w:pPr>
    </w:p>
    <w:p w14:paraId="39340977" w14:textId="77777777" w:rsidR="006E407F" w:rsidRDefault="006E407F" w:rsidP="00E318C4">
      <w:pPr>
        <w:pStyle w:val="Aufzhlungszeichen"/>
        <w:numPr>
          <w:ilvl w:val="0"/>
          <w:numId w:val="0"/>
        </w:numPr>
        <w:jc w:val="both"/>
        <w:rPr>
          <w:rFonts w:ascii="Calibri" w:eastAsia="Times New Roman" w:hAnsi="Calibri" w:cs="Calibri"/>
          <w:b/>
          <w:i/>
          <w:color w:val="000000" w:themeColor="text1"/>
          <w:lang w:val="fr-FR"/>
        </w:rPr>
      </w:pPr>
    </w:p>
    <w:p w14:paraId="39134603" w14:textId="77777777" w:rsidR="00197934" w:rsidRDefault="00197934" w:rsidP="00E318C4">
      <w:pPr>
        <w:pStyle w:val="Aufzhlungszeichen"/>
        <w:numPr>
          <w:ilvl w:val="0"/>
          <w:numId w:val="0"/>
        </w:numPr>
        <w:jc w:val="both"/>
        <w:rPr>
          <w:rFonts w:ascii="Calibri" w:eastAsia="Times New Roman" w:hAnsi="Calibri" w:cs="Calibri"/>
          <w:b/>
          <w:i/>
          <w:color w:val="000000" w:themeColor="text1"/>
          <w:lang w:val="fr-FR"/>
        </w:rPr>
      </w:pPr>
    </w:p>
    <w:p w14:paraId="3371BF0D" w14:textId="77777777" w:rsidR="00197934" w:rsidRPr="00CC44A4" w:rsidRDefault="00197934" w:rsidP="00E318C4">
      <w:pPr>
        <w:pStyle w:val="Aufzhlungszeichen"/>
        <w:numPr>
          <w:ilvl w:val="0"/>
          <w:numId w:val="0"/>
        </w:numPr>
        <w:jc w:val="both"/>
        <w:rPr>
          <w:rFonts w:ascii="Calibri" w:eastAsia="Times New Roman" w:hAnsi="Calibri" w:cs="Calibri"/>
          <w:b/>
          <w:i/>
          <w:color w:val="000000" w:themeColor="text1"/>
          <w:lang w:val="fr-FR"/>
        </w:rPr>
      </w:pPr>
    </w:p>
    <w:p w14:paraId="52C647FE" w14:textId="25EF72AF" w:rsidR="00DB57E1" w:rsidRPr="00CC44A4" w:rsidRDefault="00DB57E1" w:rsidP="00DB57E1">
      <w:pPr>
        <w:pStyle w:val="Aufzhlungszeichen"/>
        <w:numPr>
          <w:ilvl w:val="0"/>
          <w:numId w:val="0"/>
        </w:numPr>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NB : Aucune attestation de comparabilité n’est délivrée si :</w:t>
      </w:r>
    </w:p>
    <w:p w14:paraId="1BC4B74A" w14:textId="4A47EFF6" w:rsidR="00DB57E1" w:rsidRPr="00CC44A4" w:rsidRDefault="00DB57E1" w:rsidP="00DB57E1">
      <w:pPr>
        <w:pStyle w:val="Aufzhlungszeichen"/>
        <w:numPr>
          <w:ilvl w:val="0"/>
          <w:numId w:val="0"/>
        </w:numPr>
        <w:rPr>
          <w:rFonts w:ascii="Calibri" w:eastAsia="Times New Roman" w:hAnsi="Calibri" w:cs="Calibri"/>
          <w:color w:val="000000" w:themeColor="text1"/>
          <w:lang w:val="fr-FR"/>
        </w:rPr>
      </w:pPr>
    </w:p>
    <w:p w14:paraId="64B84774" w14:textId="77777777" w:rsidR="00DB57E1" w:rsidRPr="00CC44A4" w:rsidRDefault="00DB57E1" w:rsidP="00DB57E1">
      <w:pPr>
        <w:pStyle w:val="Aufzhlungszeichen"/>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 xml:space="preserve">la formation suivie pour le diplôme est de courte durée (inférieur à 6 mois </w:t>
      </w:r>
    </w:p>
    <w:p w14:paraId="110F830D" w14:textId="5D13591F" w:rsidR="00DB57E1" w:rsidRPr="00CC44A4" w:rsidRDefault="00DB57E1" w:rsidP="00DB57E1">
      <w:pPr>
        <w:pStyle w:val="Aufzhlungszeichen"/>
        <w:numPr>
          <w:ilvl w:val="0"/>
          <w:numId w:val="0"/>
        </w:numPr>
        <w:ind w:left="360"/>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équivalent à 600 heures par semestre à temps complet) ;</w:t>
      </w:r>
    </w:p>
    <w:p w14:paraId="2043E3C4" w14:textId="2F2D0F48" w:rsidR="00DB57E1" w:rsidRPr="00CC44A4" w:rsidRDefault="00DB57E1" w:rsidP="00DB57E1">
      <w:pPr>
        <w:pStyle w:val="Aufzhlungszeichen"/>
        <w:rPr>
          <w:rFonts w:ascii="Calibri" w:eastAsia="Times New Roman" w:hAnsi="Calibri" w:cs="Calibri"/>
          <w:color w:val="000000" w:themeColor="text1"/>
          <w:lang w:val="fr-FR"/>
        </w:rPr>
      </w:pPr>
      <w:r w:rsidRPr="00CC44A4">
        <w:rPr>
          <w:rFonts w:ascii="Calibri" w:eastAsia="Times New Roman" w:hAnsi="Calibri" w:cs="Calibri"/>
          <w:color w:val="000000" w:themeColor="text1"/>
          <w:lang w:val="fr-FR"/>
        </w:rPr>
        <w:t>le diplôme n’atteste que d’une compétence linguistique ;</w:t>
      </w:r>
    </w:p>
    <w:p w14:paraId="17F867A4" w14:textId="2713446E" w:rsidR="006E407F" w:rsidRPr="00CC44A4" w:rsidRDefault="00DB57E1" w:rsidP="00CC44A4">
      <w:pPr>
        <w:pStyle w:val="Aufzhlungszeichen"/>
        <w:rPr>
          <w:rFonts w:ascii="Calibri" w:eastAsia="Times New Roman" w:hAnsi="Calibri" w:cs="Calibri"/>
          <w:b/>
          <w:color w:val="000000" w:themeColor="text1"/>
          <w:lang w:val="fr-FR"/>
        </w:rPr>
      </w:pPr>
      <w:r w:rsidRPr="00CC44A4">
        <w:rPr>
          <w:rFonts w:ascii="Calibri" w:eastAsia="Times New Roman" w:hAnsi="Calibri" w:cs="Calibri"/>
          <w:b/>
          <w:color w:val="000000" w:themeColor="text1"/>
          <w:lang w:val="fr-FR"/>
        </w:rPr>
        <w:t>le diplôme concerne une profession réglementée (médecin, avocat, dentiste, pharmacien, etc.).</w:t>
      </w:r>
    </w:p>
    <w:p w14:paraId="2FACAFE2" w14:textId="77777777" w:rsidR="006E407F" w:rsidRDefault="006E407F" w:rsidP="00E318C4">
      <w:pPr>
        <w:pStyle w:val="Aufzhlungszeichen"/>
        <w:numPr>
          <w:ilvl w:val="0"/>
          <w:numId w:val="0"/>
        </w:numPr>
        <w:jc w:val="both"/>
        <w:rPr>
          <w:rFonts w:ascii="Calibri" w:eastAsia="Times New Roman" w:hAnsi="Calibri" w:cs="Calibri"/>
          <w:b/>
          <w:i/>
          <w:color w:val="5C1E3F"/>
          <w:sz w:val="28"/>
          <w:szCs w:val="28"/>
          <w:lang w:val="fr-FR"/>
        </w:rPr>
      </w:pPr>
    </w:p>
    <w:p w14:paraId="2052E119" w14:textId="69DE8AF0" w:rsidR="00B96944" w:rsidRPr="00F450FD" w:rsidRDefault="00B96944" w:rsidP="00E318C4">
      <w:pPr>
        <w:pStyle w:val="Aufzhlungszeichen"/>
        <w:numPr>
          <w:ilvl w:val="0"/>
          <w:numId w:val="0"/>
        </w:numPr>
        <w:jc w:val="both"/>
        <w:rPr>
          <w:lang w:val="fr-FR"/>
        </w:rPr>
      </w:pPr>
      <w:r w:rsidRPr="00F450FD">
        <w:rPr>
          <w:rFonts w:ascii="Calibri" w:eastAsia="Times New Roman" w:hAnsi="Calibri" w:cs="Calibri"/>
          <w:b/>
          <w:i/>
          <w:color w:val="5C1E3F"/>
          <w:sz w:val="28"/>
          <w:szCs w:val="28"/>
          <w:lang w:val="fr-FR"/>
        </w:rPr>
        <w:t xml:space="preserve">Q: </w:t>
      </w:r>
      <w:r w:rsidR="00F450FD" w:rsidRPr="00F450FD">
        <w:rPr>
          <w:rFonts w:ascii="Calibri" w:eastAsia="Times New Roman" w:hAnsi="Calibri" w:cs="Calibri"/>
          <w:b/>
          <w:i/>
          <w:color w:val="5C1E3F"/>
          <w:sz w:val="28"/>
          <w:szCs w:val="28"/>
          <w:lang w:val="fr-FR"/>
        </w:rPr>
        <w:t>Est ce qu’il existe un accompagnement ou des dispositifs spécifiques pour des migrants qui souhaitent r</w:t>
      </w:r>
      <w:r w:rsidR="00F450FD">
        <w:rPr>
          <w:rFonts w:ascii="Calibri" w:eastAsia="Times New Roman" w:hAnsi="Calibri" w:cs="Calibri"/>
          <w:b/>
          <w:i/>
          <w:color w:val="5C1E3F"/>
          <w:sz w:val="28"/>
          <w:szCs w:val="28"/>
          <w:lang w:val="fr-FR"/>
        </w:rPr>
        <w:t>eprendre leurs études en France</w:t>
      </w:r>
      <w:r w:rsidRPr="00F450FD">
        <w:rPr>
          <w:rFonts w:ascii="Calibri" w:eastAsia="Times New Roman" w:hAnsi="Calibri" w:cs="Calibri"/>
          <w:b/>
          <w:i/>
          <w:color w:val="5C1E3F"/>
          <w:sz w:val="28"/>
          <w:szCs w:val="28"/>
          <w:lang w:val="fr-FR"/>
        </w:rPr>
        <w:t>?</w:t>
      </w:r>
    </w:p>
    <w:p w14:paraId="0F52DAF9" w14:textId="1CA1D357" w:rsidR="004C75D8" w:rsidRPr="004544E6" w:rsidRDefault="009803C9" w:rsidP="005E477B">
      <w:pPr>
        <w:pStyle w:val="Aufzhlungszeichen"/>
        <w:numPr>
          <w:ilvl w:val="0"/>
          <w:numId w:val="0"/>
        </w:numPr>
        <w:jc w:val="both"/>
        <w:rPr>
          <w:lang w:val="fr-FR"/>
        </w:rPr>
      </w:pPr>
      <w:r w:rsidRPr="004544E6">
        <w:rPr>
          <w:b/>
          <w:sz w:val="28"/>
          <w:szCs w:val="28"/>
          <w:lang w:val="fr-FR"/>
        </w:rPr>
        <w:t xml:space="preserve">Réponse </w:t>
      </w:r>
      <w:r w:rsidR="00B96944" w:rsidRPr="004544E6">
        <w:rPr>
          <w:b/>
          <w:sz w:val="28"/>
          <w:szCs w:val="28"/>
          <w:lang w:val="fr-FR"/>
        </w:rPr>
        <w:t>:</w:t>
      </w:r>
      <w:r w:rsidR="00B96944" w:rsidRPr="004544E6">
        <w:rPr>
          <w:lang w:val="fr-FR"/>
        </w:rPr>
        <w:t xml:space="preserve"> </w:t>
      </w:r>
    </w:p>
    <w:p w14:paraId="0735717F" w14:textId="77777777" w:rsidR="00F450FD" w:rsidRDefault="00F450FD" w:rsidP="005E477B">
      <w:pPr>
        <w:pStyle w:val="Aufzhlungszeichen"/>
        <w:numPr>
          <w:ilvl w:val="0"/>
          <w:numId w:val="0"/>
        </w:numPr>
        <w:jc w:val="both"/>
        <w:rPr>
          <w:lang w:val="fr-FR"/>
        </w:rPr>
      </w:pPr>
    </w:p>
    <w:p w14:paraId="41941637" w14:textId="08E2137B" w:rsidR="006F323C" w:rsidRDefault="00350D03" w:rsidP="005E477B">
      <w:pPr>
        <w:pStyle w:val="Aufzhlungszeichen"/>
        <w:numPr>
          <w:ilvl w:val="0"/>
          <w:numId w:val="0"/>
        </w:numPr>
        <w:jc w:val="both"/>
        <w:rPr>
          <w:lang w:val="fr-FR"/>
        </w:rPr>
      </w:pPr>
      <w:r>
        <w:rPr>
          <w:lang w:val="fr-FR"/>
        </w:rPr>
        <w:t>U</w:t>
      </w:r>
      <w:r w:rsidR="006F323C">
        <w:rPr>
          <w:lang w:val="fr-FR"/>
        </w:rPr>
        <w:t xml:space="preserve">n réseau d’universités s’est </w:t>
      </w:r>
      <w:r w:rsidR="006F323C">
        <w:rPr>
          <w:lang w:val="sl-SI"/>
        </w:rPr>
        <w:t>c</w:t>
      </w:r>
      <w:r w:rsidR="006F323C" w:rsidRPr="006F323C">
        <w:rPr>
          <w:lang w:val="sl-SI"/>
        </w:rPr>
        <w:t xml:space="preserve">onstitué mi-septembre 2017, le réseau </w:t>
      </w:r>
      <w:proofErr w:type="gramStart"/>
      <w:r w:rsidR="006F323C" w:rsidRPr="006F323C">
        <w:rPr>
          <w:lang w:val="sl-SI"/>
        </w:rPr>
        <w:t>MEnS</w:t>
      </w:r>
      <w:proofErr w:type="gramEnd"/>
      <w:r w:rsidR="006F323C" w:rsidRPr="006F323C">
        <w:rPr>
          <w:lang w:val="sl-SI"/>
        </w:rPr>
        <w:t xml:space="preserve"> (Migrants dans l'enseignement supérieur)</w:t>
      </w:r>
      <w:r w:rsidR="006F323C">
        <w:rPr>
          <w:lang w:val="sl-SI"/>
        </w:rPr>
        <w:t>, il</w:t>
      </w:r>
      <w:r w:rsidR="006F323C" w:rsidRPr="006F323C">
        <w:rPr>
          <w:lang w:val="sl-SI"/>
        </w:rPr>
        <w:t xml:space="preserve"> réunit 40 éta</w:t>
      </w:r>
      <w:r w:rsidR="006F323C">
        <w:rPr>
          <w:lang w:val="sl-SI"/>
        </w:rPr>
        <w:t xml:space="preserve">blissements impliqués dans </w:t>
      </w:r>
      <w:r w:rsidR="006F323C" w:rsidRPr="006F323C">
        <w:rPr>
          <w:lang w:val="sl-SI"/>
        </w:rPr>
        <w:t>l'accueil de migrants</w:t>
      </w:r>
      <w:r w:rsidR="006F323C">
        <w:rPr>
          <w:lang w:val="sl-SI"/>
        </w:rPr>
        <w:t>.</w:t>
      </w:r>
    </w:p>
    <w:p w14:paraId="63C1DB8F" w14:textId="77777777" w:rsidR="006F323C" w:rsidRPr="006F323C" w:rsidRDefault="006F323C" w:rsidP="005E477B">
      <w:pPr>
        <w:pStyle w:val="Aufzhlungszeichen"/>
        <w:numPr>
          <w:ilvl w:val="0"/>
          <w:numId w:val="0"/>
        </w:numPr>
        <w:jc w:val="both"/>
        <w:rPr>
          <w:lang w:val="fr-FR"/>
        </w:rPr>
      </w:pPr>
    </w:p>
    <w:p w14:paraId="284FD427" w14:textId="1700EEAD" w:rsidR="00F450FD" w:rsidRDefault="00F450FD" w:rsidP="005E477B">
      <w:pPr>
        <w:pStyle w:val="Aufzhlungszeichen"/>
        <w:numPr>
          <w:ilvl w:val="0"/>
          <w:numId w:val="0"/>
        </w:numPr>
        <w:jc w:val="both"/>
        <w:rPr>
          <w:lang w:val="sl-SI"/>
        </w:rPr>
      </w:pPr>
      <w:r w:rsidRPr="00F450FD">
        <w:rPr>
          <w:lang w:val="sl-SI"/>
        </w:rPr>
        <w:t>Au nom de leur responsabilité sociale d’institutions citoyennes (établissements d’enseignement supérieur, associations, organisations publiques ou privées), engagées en faveur de projets de solidarité, de création de lien social, au cœur de la société et des territoires, les membres du réseau MEnS s’engagent à développer et favoriser une politique volontariste en matière d’accueil des étudiants et chercheurs en exil (c’est à dire des étudiants dont la présence en France repose sur une demande de protection - réfugiés, sous protection subsidiaire, demandeurs d’asile ; et chercheurs en exil), dans les établissements et cursus d’enseignement supérieur français.</w:t>
      </w:r>
    </w:p>
    <w:p w14:paraId="455A4172" w14:textId="77777777" w:rsidR="00F450FD" w:rsidRDefault="00F450FD" w:rsidP="005E477B">
      <w:pPr>
        <w:pStyle w:val="Aufzhlungszeichen"/>
        <w:numPr>
          <w:ilvl w:val="0"/>
          <w:numId w:val="0"/>
        </w:numPr>
        <w:jc w:val="both"/>
        <w:rPr>
          <w:lang w:val="sl-SI"/>
        </w:rPr>
      </w:pPr>
    </w:p>
    <w:p w14:paraId="0EBCA4B2" w14:textId="77777777" w:rsidR="006F323C" w:rsidRDefault="00F450FD" w:rsidP="005E477B">
      <w:pPr>
        <w:pStyle w:val="Aufzhlungszeichen"/>
        <w:numPr>
          <w:ilvl w:val="0"/>
          <w:numId w:val="0"/>
        </w:numPr>
        <w:jc w:val="both"/>
        <w:rPr>
          <w:lang w:val="sl-SI"/>
        </w:rPr>
      </w:pPr>
      <w:r w:rsidRPr="00F450FD">
        <w:rPr>
          <w:lang w:val="sl-SI"/>
        </w:rPr>
        <w:t xml:space="preserve">Le réseau se donne comme objectifs principaux de : </w:t>
      </w:r>
    </w:p>
    <w:p w14:paraId="7B8C6C24" w14:textId="77777777" w:rsidR="006F323C" w:rsidRDefault="006F323C" w:rsidP="005E477B">
      <w:pPr>
        <w:pStyle w:val="Aufzhlungszeichen"/>
        <w:numPr>
          <w:ilvl w:val="0"/>
          <w:numId w:val="0"/>
        </w:numPr>
        <w:jc w:val="both"/>
        <w:rPr>
          <w:lang w:val="sl-SI"/>
        </w:rPr>
      </w:pPr>
    </w:p>
    <w:p w14:paraId="034CA0B4" w14:textId="77777777" w:rsidR="006F323C" w:rsidRDefault="00F450FD" w:rsidP="005E477B">
      <w:pPr>
        <w:pStyle w:val="Aufzhlungszeichen"/>
        <w:numPr>
          <w:ilvl w:val="0"/>
          <w:numId w:val="0"/>
        </w:numPr>
        <w:jc w:val="both"/>
        <w:rPr>
          <w:lang w:val="sl-SI"/>
        </w:rPr>
      </w:pPr>
      <w:r w:rsidRPr="00F450FD">
        <w:rPr>
          <w:lang w:val="sl-SI"/>
        </w:rPr>
        <w:t xml:space="preserve">- Favoriser et accompagner l’orientation, l’inscription et la reprise d’études, l’apprentissage du français, la validation des niveaux et diplômes, et faciliter l’accompagnement social et administratif pour permettre des conditions de vie et d’études optimales, d’étudiants et chercheurs en exil, dans les établissements d’enseignement supérieur français. </w:t>
      </w:r>
    </w:p>
    <w:p w14:paraId="00489518" w14:textId="77777777" w:rsidR="006F323C" w:rsidRDefault="006F323C" w:rsidP="005E477B">
      <w:pPr>
        <w:pStyle w:val="Aufzhlungszeichen"/>
        <w:numPr>
          <w:ilvl w:val="0"/>
          <w:numId w:val="0"/>
        </w:numPr>
        <w:jc w:val="both"/>
        <w:rPr>
          <w:lang w:val="sl-SI"/>
        </w:rPr>
      </w:pPr>
    </w:p>
    <w:p w14:paraId="6501B6FA" w14:textId="77777777" w:rsidR="006F323C" w:rsidRDefault="00F450FD" w:rsidP="005E477B">
      <w:pPr>
        <w:pStyle w:val="Aufzhlungszeichen"/>
        <w:numPr>
          <w:ilvl w:val="0"/>
          <w:numId w:val="0"/>
        </w:numPr>
        <w:jc w:val="both"/>
        <w:rPr>
          <w:lang w:val="sl-SI"/>
        </w:rPr>
      </w:pPr>
      <w:r w:rsidRPr="00F450FD">
        <w:rPr>
          <w:lang w:val="sl-SI"/>
        </w:rPr>
        <w:t xml:space="preserve">- Coordonner et représenter ses membres, porter les questionnements, propositions ou revendications, auprès des partenaires et autorités compétentes, après validation collective des prises de positions dans les conditions explicitées ci-après. </w:t>
      </w:r>
    </w:p>
    <w:p w14:paraId="52A0DCEF" w14:textId="77777777" w:rsidR="006F323C" w:rsidRDefault="006F323C" w:rsidP="005E477B">
      <w:pPr>
        <w:pStyle w:val="Aufzhlungszeichen"/>
        <w:numPr>
          <w:ilvl w:val="0"/>
          <w:numId w:val="0"/>
        </w:numPr>
        <w:jc w:val="both"/>
        <w:rPr>
          <w:lang w:val="sl-SI"/>
        </w:rPr>
      </w:pPr>
    </w:p>
    <w:p w14:paraId="328D9EC3" w14:textId="0DD5801F" w:rsidR="00F450FD" w:rsidRPr="00F450FD" w:rsidRDefault="00F450FD" w:rsidP="005E477B">
      <w:pPr>
        <w:pStyle w:val="Aufzhlungszeichen"/>
        <w:numPr>
          <w:ilvl w:val="0"/>
          <w:numId w:val="0"/>
        </w:numPr>
        <w:jc w:val="both"/>
        <w:rPr>
          <w:lang w:val="fr-FR"/>
        </w:rPr>
      </w:pPr>
      <w:r w:rsidRPr="00F450FD">
        <w:rPr>
          <w:lang w:val="sl-SI"/>
        </w:rPr>
        <w:t>- Mutualiser les bonnes pratiques, diffuser et échanger les informations et documents, mettre à disposition des outils communs pour mener au mieux la mission principale du réseau. Pour cela, le réseau s’organise autour de temps, de groupes et d’espaces de travail partagés.</w:t>
      </w:r>
    </w:p>
    <w:p w14:paraId="13E58BD2" w14:textId="77777777" w:rsidR="00B96944" w:rsidRPr="004544E6" w:rsidRDefault="00B96944" w:rsidP="006B2860">
      <w:pPr>
        <w:pStyle w:val="Aufzhlungszeichen"/>
        <w:numPr>
          <w:ilvl w:val="0"/>
          <w:numId w:val="0"/>
        </w:numPr>
        <w:jc w:val="both"/>
        <w:rPr>
          <w:lang w:val="fr-FR"/>
        </w:rPr>
      </w:pPr>
    </w:p>
    <w:p w14:paraId="07790BC0" w14:textId="77777777" w:rsidR="004C7382" w:rsidRPr="004544E6" w:rsidRDefault="004C7382" w:rsidP="006B2860">
      <w:pPr>
        <w:pStyle w:val="Aufzhlungszeichen"/>
        <w:numPr>
          <w:ilvl w:val="0"/>
          <w:numId w:val="0"/>
        </w:numPr>
        <w:jc w:val="both"/>
        <w:rPr>
          <w:lang w:val="fr-FR"/>
        </w:rPr>
      </w:pPr>
    </w:p>
    <w:p w14:paraId="49C4753A" w14:textId="77777777" w:rsidR="004C7382" w:rsidRPr="004544E6" w:rsidRDefault="004C7382" w:rsidP="006B2860">
      <w:pPr>
        <w:pStyle w:val="Aufzhlungszeichen"/>
        <w:numPr>
          <w:ilvl w:val="0"/>
          <w:numId w:val="0"/>
        </w:numPr>
        <w:jc w:val="both"/>
        <w:rPr>
          <w:lang w:val="fr-FR"/>
        </w:rPr>
      </w:pPr>
    </w:p>
    <w:p w14:paraId="10D21FEB" w14:textId="77777777" w:rsidR="004C7382" w:rsidRPr="004544E6" w:rsidRDefault="004C7382" w:rsidP="006B2860">
      <w:pPr>
        <w:pStyle w:val="Aufzhlungszeichen"/>
        <w:numPr>
          <w:ilvl w:val="0"/>
          <w:numId w:val="0"/>
        </w:numPr>
        <w:jc w:val="both"/>
        <w:rPr>
          <w:lang w:val="fr-FR"/>
        </w:rPr>
      </w:pPr>
    </w:p>
    <w:p w14:paraId="681F38C9" w14:textId="77777777" w:rsidR="004C7382" w:rsidRPr="004544E6" w:rsidRDefault="004C7382" w:rsidP="006B2860">
      <w:pPr>
        <w:pStyle w:val="Aufzhlungszeichen"/>
        <w:numPr>
          <w:ilvl w:val="0"/>
          <w:numId w:val="0"/>
        </w:numPr>
        <w:jc w:val="both"/>
        <w:rPr>
          <w:lang w:val="fr-FR"/>
        </w:rPr>
      </w:pPr>
    </w:p>
    <w:p w14:paraId="10D25CA0" w14:textId="77777777" w:rsidR="004C7382" w:rsidRPr="004544E6" w:rsidRDefault="004C7382" w:rsidP="006B2860">
      <w:pPr>
        <w:pStyle w:val="Aufzhlungszeichen"/>
        <w:numPr>
          <w:ilvl w:val="0"/>
          <w:numId w:val="0"/>
        </w:numPr>
        <w:jc w:val="both"/>
        <w:rPr>
          <w:lang w:val="fr-FR"/>
        </w:rPr>
      </w:pPr>
    </w:p>
    <w:p w14:paraId="23A98DC6" w14:textId="77777777" w:rsidR="00350D03" w:rsidRDefault="00350D03" w:rsidP="00CC44A4">
      <w:pPr>
        <w:pStyle w:val="Aufzhlungszeichen"/>
        <w:numPr>
          <w:ilvl w:val="0"/>
          <w:numId w:val="0"/>
        </w:numPr>
        <w:rPr>
          <w:lang w:val="fr-FR"/>
        </w:rPr>
      </w:pPr>
    </w:p>
    <w:p w14:paraId="6474C1D3" w14:textId="2DE1C669" w:rsidR="004C7382" w:rsidRDefault="004C7382" w:rsidP="004C7382">
      <w:pPr>
        <w:pStyle w:val="Aufzhlungszeichen"/>
        <w:numPr>
          <w:ilvl w:val="0"/>
          <w:numId w:val="0"/>
        </w:numPr>
        <w:ind w:left="360"/>
        <w:rPr>
          <w:lang w:val="fr-FR"/>
        </w:rPr>
      </w:pPr>
      <w:r w:rsidRPr="004C7382">
        <w:rPr>
          <w:lang w:val="fr-FR"/>
        </w:rPr>
        <w:t>Les établissements impliqués dans le programme</w:t>
      </w:r>
      <w:r>
        <w:rPr>
          <w:lang w:val="fr-FR"/>
        </w:rPr>
        <w:t xml:space="preserve"> </w:t>
      </w:r>
      <w:r w:rsidRPr="004C7382">
        <w:rPr>
          <w:lang w:val="fr-FR"/>
        </w:rPr>
        <w:t>«</w:t>
      </w:r>
      <w:r>
        <w:rPr>
          <w:lang w:val="fr-FR"/>
        </w:rPr>
        <w:t xml:space="preserve"> </w:t>
      </w:r>
      <w:r w:rsidRPr="004C7382">
        <w:rPr>
          <w:lang w:val="fr-FR"/>
        </w:rPr>
        <w:t>Accueil et intégration des étudiants en exil</w:t>
      </w:r>
      <w:r>
        <w:rPr>
          <w:lang w:val="fr-FR"/>
        </w:rPr>
        <w:t xml:space="preserve"> </w:t>
      </w:r>
      <w:r w:rsidRPr="004C7382">
        <w:rPr>
          <w:lang w:val="fr-FR"/>
        </w:rPr>
        <w:t>»</w:t>
      </w:r>
      <w:r>
        <w:rPr>
          <w:lang w:val="fr-FR"/>
        </w:rPr>
        <w:t xml:space="preserve"> </w:t>
      </w:r>
      <w:r w:rsidRPr="004C7382">
        <w:rPr>
          <w:lang w:val="fr-FR"/>
        </w:rPr>
        <w:t>Année 2018</w:t>
      </w:r>
      <w:r>
        <w:rPr>
          <w:lang w:val="fr-FR"/>
        </w:rPr>
        <w:t>-</w:t>
      </w:r>
      <w:r w:rsidRPr="004C7382">
        <w:rPr>
          <w:lang w:val="fr-FR"/>
        </w:rPr>
        <w:t>2019</w:t>
      </w:r>
    </w:p>
    <w:p w14:paraId="49856B68" w14:textId="77777777" w:rsidR="004C7382" w:rsidRPr="004C7382" w:rsidRDefault="004C7382" w:rsidP="004C7382">
      <w:pPr>
        <w:pStyle w:val="Aufzhlungszeichen"/>
        <w:numPr>
          <w:ilvl w:val="0"/>
          <w:numId w:val="0"/>
        </w:numPr>
        <w:ind w:left="360"/>
        <w:rPr>
          <w:lang w:val="fr-FR"/>
        </w:rPr>
      </w:pPr>
    </w:p>
    <w:p w14:paraId="6E3CA333" w14:textId="77777777" w:rsidR="004C7382" w:rsidRPr="00197934" w:rsidRDefault="004C7382" w:rsidP="004C7382">
      <w:pPr>
        <w:pStyle w:val="Aufzhlungszeichen"/>
        <w:numPr>
          <w:ilvl w:val="0"/>
          <w:numId w:val="0"/>
        </w:numPr>
        <w:ind w:left="360"/>
        <w:rPr>
          <w:b/>
          <w:u w:val="single"/>
          <w:lang w:val="fr-FR"/>
        </w:rPr>
      </w:pPr>
      <w:r w:rsidRPr="00197934">
        <w:rPr>
          <w:b/>
          <w:u w:val="single"/>
          <w:lang w:val="fr-FR"/>
        </w:rPr>
        <w:t>Région hors Ile de France</w:t>
      </w:r>
    </w:p>
    <w:p w14:paraId="711BA4DE" w14:textId="47E4B70F" w:rsidR="004C7382" w:rsidRPr="004C7382" w:rsidRDefault="004C7382" w:rsidP="004C7382">
      <w:pPr>
        <w:pStyle w:val="Aufzhlungszeichen"/>
        <w:rPr>
          <w:lang w:val="fr-FR"/>
        </w:rPr>
      </w:pPr>
      <w:r w:rsidRPr="004C7382">
        <w:rPr>
          <w:lang w:val="fr-FR"/>
        </w:rPr>
        <w:t>Aix Marseille Université</w:t>
      </w:r>
    </w:p>
    <w:p w14:paraId="4C90CC0A" w14:textId="77777777" w:rsidR="004C7382" w:rsidRPr="004C7382" w:rsidRDefault="004C7382" w:rsidP="004C7382">
      <w:pPr>
        <w:pStyle w:val="Aufzhlungszeichen"/>
        <w:rPr>
          <w:lang w:val="fr-FR"/>
        </w:rPr>
      </w:pPr>
      <w:r w:rsidRPr="004C7382">
        <w:rPr>
          <w:lang w:val="fr-FR"/>
        </w:rPr>
        <w:t>Université d’Angers</w:t>
      </w:r>
    </w:p>
    <w:p w14:paraId="69F06AFB" w14:textId="77777777" w:rsidR="004C7382" w:rsidRPr="004C7382" w:rsidRDefault="004C7382" w:rsidP="004C7382">
      <w:pPr>
        <w:pStyle w:val="Aufzhlungszeichen"/>
        <w:rPr>
          <w:lang w:val="fr-FR"/>
        </w:rPr>
      </w:pPr>
      <w:r w:rsidRPr="004C7382">
        <w:rPr>
          <w:lang w:val="fr-FR"/>
        </w:rPr>
        <w:t>Université Bordeaux Montaigne</w:t>
      </w:r>
    </w:p>
    <w:p w14:paraId="474506BC" w14:textId="77777777" w:rsidR="004C7382" w:rsidRPr="004C7382" w:rsidRDefault="004C7382" w:rsidP="004C7382">
      <w:pPr>
        <w:pStyle w:val="Aufzhlungszeichen"/>
        <w:rPr>
          <w:lang w:val="fr-FR"/>
        </w:rPr>
      </w:pPr>
      <w:r w:rsidRPr="004C7382">
        <w:rPr>
          <w:lang w:val="fr-FR"/>
        </w:rPr>
        <w:t>Université de Bourgogne</w:t>
      </w:r>
    </w:p>
    <w:p w14:paraId="3E20352F" w14:textId="77777777" w:rsidR="004C7382" w:rsidRPr="004C7382" w:rsidRDefault="004C7382" w:rsidP="004C7382">
      <w:pPr>
        <w:pStyle w:val="Aufzhlungszeichen"/>
        <w:rPr>
          <w:lang w:val="fr-FR"/>
        </w:rPr>
      </w:pPr>
      <w:r w:rsidRPr="004C7382">
        <w:rPr>
          <w:lang w:val="fr-FR"/>
        </w:rPr>
        <w:t>Université de Bretagne occidentale</w:t>
      </w:r>
    </w:p>
    <w:p w14:paraId="008EFB34" w14:textId="6FCA7540" w:rsidR="004C7382" w:rsidRPr="004C7382" w:rsidRDefault="004C7382" w:rsidP="004C7382">
      <w:pPr>
        <w:pStyle w:val="Aufzhlungszeichen"/>
        <w:rPr>
          <w:lang w:val="fr-FR"/>
        </w:rPr>
      </w:pPr>
      <w:r>
        <w:rPr>
          <w:lang w:val="fr-FR"/>
        </w:rPr>
        <w:t xml:space="preserve">Université de Caen Basse </w:t>
      </w:r>
      <w:r w:rsidRPr="004C7382">
        <w:rPr>
          <w:lang w:val="fr-FR"/>
        </w:rPr>
        <w:t>Normandie</w:t>
      </w:r>
    </w:p>
    <w:p w14:paraId="21AB8730" w14:textId="3F2CFA41" w:rsidR="004C7382" w:rsidRPr="004C7382" w:rsidRDefault="004C7382" w:rsidP="004C7382">
      <w:pPr>
        <w:pStyle w:val="Aufzhlungszeichen"/>
        <w:rPr>
          <w:lang w:val="fr-FR"/>
        </w:rPr>
      </w:pPr>
      <w:r w:rsidRPr="004C7382">
        <w:rPr>
          <w:lang w:val="fr-FR"/>
        </w:rPr>
        <w:t>Université Clermont-</w:t>
      </w:r>
      <w:r>
        <w:rPr>
          <w:lang w:val="fr-FR"/>
        </w:rPr>
        <w:t xml:space="preserve"> </w:t>
      </w:r>
      <w:r w:rsidRPr="004C7382">
        <w:rPr>
          <w:lang w:val="fr-FR"/>
        </w:rPr>
        <w:t>Auvergne</w:t>
      </w:r>
    </w:p>
    <w:p w14:paraId="7E353241" w14:textId="1D38E2B7" w:rsidR="004C7382" w:rsidRPr="004C7382" w:rsidRDefault="004C7382" w:rsidP="004C7382">
      <w:pPr>
        <w:pStyle w:val="Aufzhlungszeichen"/>
        <w:rPr>
          <w:lang w:val="fr-FR"/>
        </w:rPr>
      </w:pPr>
      <w:r w:rsidRPr="004C7382">
        <w:rPr>
          <w:lang w:val="fr-FR"/>
        </w:rPr>
        <w:t>Université de Franche-Comté</w:t>
      </w:r>
    </w:p>
    <w:p w14:paraId="7C1746AB" w14:textId="540FDAFE" w:rsidR="004C7382" w:rsidRPr="004C7382" w:rsidRDefault="004C7382" w:rsidP="004C7382">
      <w:pPr>
        <w:pStyle w:val="Aufzhlungszeichen"/>
        <w:rPr>
          <w:lang w:val="fr-FR"/>
        </w:rPr>
      </w:pPr>
      <w:r w:rsidRPr="004C7382">
        <w:rPr>
          <w:lang w:val="fr-FR"/>
        </w:rPr>
        <w:t>Université François Rabelais (Tours)</w:t>
      </w:r>
    </w:p>
    <w:p w14:paraId="23FF16F1" w14:textId="77777777" w:rsidR="004C7382" w:rsidRPr="004C7382" w:rsidRDefault="004C7382" w:rsidP="004C7382">
      <w:pPr>
        <w:pStyle w:val="Aufzhlungszeichen"/>
        <w:rPr>
          <w:lang w:val="fr-FR"/>
        </w:rPr>
      </w:pPr>
      <w:r w:rsidRPr="004C7382">
        <w:rPr>
          <w:lang w:val="fr-FR"/>
        </w:rPr>
        <w:t>Université Grenoble Alpes</w:t>
      </w:r>
    </w:p>
    <w:p w14:paraId="57973652" w14:textId="0039DE41" w:rsidR="004C7382" w:rsidRPr="004C7382" w:rsidRDefault="004C7382" w:rsidP="004C7382">
      <w:pPr>
        <w:pStyle w:val="Aufzhlungszeichen"/>
        <w:rPr>
          <w:lang w:val="fr-FR"/>
        </w:rPr>
      </w:pPr>
      <w:r>
        <w:rPr>
          <w:lang w:val="fr-FR"/>
        </w:rPr>
        <w:t>Université de Haute</w:t>
      </w:r>
      <w:r w:rsidRPr="004C7382">
        <w:rPr>
          <w:lang w:val="fr-FR"/>
        </w:rPr>
        <w:t>-Alsace</w:t>
      </w:r>
    </w:p>
    <w:p w14:paraId="5F0BC54C" w14:textId="77777777" w:rsidR="004C7382" w:rsidRPr="004C7382" w:rsidRDefault="004C7382" w:rsidP="004C7382">
      <w:pPr>
        <w:pStyle w:val="Aufzhlungszeichen"/>
        <w:rPr>
          <w:lang w:val="fr-FR"/>
        </w:rPr>
      </w:pPr>
      <w:r w:rsidRPr="004C7382">
        <w:rPr>
          <w:lang w:val="fr-FR"/>
        </w:rPr>
        <w:t>Université du Havre</w:t>
      </w:r>
    </w:p>
    <w:p w14:paraId="619CE8D2" w14:textId="77777777" w:rsidR="004C7382" w:rsidRPr="004C7382" w:rsidRDefault="004C7382" w:rsidP="004C7382">
      <w:pPr>
        <w:pStyle w:val="Aufzhlungszeichen"/>
        <w:rPr>
          <w:lang w:val="fr-FR"/>
        </w:rPr>
      </w:pPr>
      <w:r w:rsidRPr="004C7382">
        <w:rPr>
          <w:lang w:val="fr-FR"/>
        </w:rPr>
        <w:t>Université de la Rochelle</w:t>
      </w:r>
    </w:p>
    <w:p w14:paraId="5B9CB5ED" w14:textId="77777777" w:rsidR="004C7382" w:rsidRPr="004C7382" w:rsidRDefault="004C7382" w:rsidP="004C7382">
      <w:pPr>
        <w:pStyle w:val="Aufzhlungszeichen"/>
        <w:rPr>
          <w:lang w:val="fr-FR"/>
        </w:rPr>
      </w:pPr>
      <w:r w:rsidRPr="004C7382">
        <w:rPr>
          <w:lang w:val="fr-FR"/>
        </w:rPr>
        <w:t>Université de Lille</w:t>
      </w:r>
    </w:p>
    <w:p w14:paraId="25FC25AF" w14:textId="77777777" w:rsidR="004C7382" w:rsidRPr="004C7382" w:rsidRDefault="004C7382" w:rsidP="004C7382">
      <w:pPr>
        <w:pStyle w:val="Aufzhlungszeichen"/>
        <w:rPr>
          <w:lang w:val="fr-FR"/>
        </w:rPr>
      </w:pPr>
      <w:r w:rsidRPr="004C7382">
        <w:rPr>
          <w:lang w:val="fr-FR"/>
        </w:rPr>
        <w:t>Université du Littoral Côte d’Opale</w:t>
      </w:r>
    </w:p>
    <w:p w14:paraId="553E6338" w14:textId="77777777" w:rsidR="004C7382" w:rsidRPr="004C7382" w:rsidRDefault="004C7382" w:rsidP="004C7382">
      <w:pPr>
        <w:pStyle w:val="Aufzhlungszeichen"/>
        <w:rPr>
          <w:lang w:val="fr-FR"/>
        </w:rPr>
      </w:pPr>
      <w:r w:rsidRPr="004C7382">
        <w:rPr>
          <w:lang w:val="fr-FR"/>
        </w:rPr>
        <w:t>Université Lumière Lyon 2</w:t>
      </w:r>
    </w:p>
    <w:p w14:paraId="55714178" w14:textId="77777777" w:rsidR="004C7382" w:rsidRPr="004C7382" w:rsidRDefault="004C7382" w:rsidP="004C7382">
      <w:pPr>
        <w:pStyle w:val="Aufzhlungszeichen"/>
        <w:rPr>
          <w:lang w:val="fr-FR"/>
        </w:rPr>
      </w:pPr>
      <w:r w:rsidRPr="004C7382">
        <w:rPr>
          <w:lang w:val="fr-FR"/>
        </w:rPr>
        <w:t>Université du Maine</w:t>
      </w:r>
    </w:p>
    <w:p w14:paraId="52937B74" w14:textId="710E34D1" w:rsidR="004C7382" w:rsidRPr="004C7382" w:rsidRDefault="004C7382" w:rsidP="004C7382">
      <w:pPr>
        <w:pStyle w:val="Aufzhlungszeichen"/>
        <w:rPr>
          <w:lang w:val="fr-FR"/>
        </w:rPr>
      </w:pPr>
      <w:r w:rsidRPr="004C7382">
        <w:rPr>
          <w:lang w:val="fr-FR"/>
        </w:rPr>
        <w:t>Université</w:t>
      </w:r>
      <w:r>
        <w:rPr>
          <w:lang w:val="fr-FR"/>
        </w:rPr>
        <w:t xml:space="preserve"> </w:t>
      </w:r>
      <w:r w:rsidRPr="004C7382">
        <w:rPr>
          <w:lang w:val="fr-FR"/>
        </w:rPr>
        <w:t>de Pau et des pays de l'Adour</w:t>
      </w:r>
    </w:p>
    <w:p w14:paraId="7EF3FC0F" w14:textId="77777777" w:rsidR="004C7382" w:rsidRPr="004C7382" w:rsidRDefault="004C7382" w:rsidP="004C7382">
      <w:pPr>
        <w:pStyle w:val="Aufzhlungszeichen"/>
        <w:rPr>
          <w:lang w:val="fr-FR"/>
        </w:rPr>
      </w:pPr>
      <w:r w:rsidRPr="004C7382">
        <w:rPr>
          <w:lang w:val="fr-FR"/>
        </w:rPr>
        <w:t>Université Paul Valery Montpellier 3</w:t>
      </w:r>
    </w:p>
    <w:p w14:paraId="7119D35E" w14:textId="77777777" w:rsidR="004C7382" w:rsidRPr="004C7382" w:rsidRDefault="004C7382" w:rsidP="004C7382">
      <w:pPr>
        <w:pStyle w:val="Aufzhlungszeichen"/>
        <w:rPr>
          <w:lang w:val="fr-FR"/>
        </w:rPr>
      </w:pPr>
      <w:r w:rsidRPr="004C7382">
        <w:rPr>
          <w:lang w:val="fr-FR"/>
        </w:rPr>
        <w:t>Université de Poitiers</w:t>
      </w:r>
    </w:p>
    <w:p w14:paraId="06CEAA2C" w14:textId="77777777" w:rsidR="004C7382" w:rsidRPr="004C7382" w:rsidRDefault="004C7382" w:rsidP="004C7382">
      <w:pPr>
        <w:pStyle w:val="Aufzhlungszeichen"/>
        <w:rPr>
          <w:lang w:val="fr-FR"/>
        </w:rPr>
      </w:pPr>
      <w:r w:rsidRPr="004C7382">
        <w:rPr>
          <w:lang w:val="fr-FR"/>
        </w:rPr>
        <w:t>Université Rennes 2</w:t>
      </w:r>
    </w:p>
    <w:p w14:paraId="67497457" w14:textId="419985FA" w:rsidR="004C7382" w:rsidRPr="004C7382" w:rsidRDefault="004C7382" w:rsidP="004C7382">
      <w:pPr>
        <w:pStyle w:val="Aufzhlungszeichen"/>
        <w:rPr>
          <w:lang w:val="fr-FR"/>
        </w:rPr>
      </w:pPr>
      <w:r>
        <w:rPr>
          <w:lang w:val="fr-FR"/>
        </w:rPr>
        <w:t>Université de Reims Champagne</w:t>
      </w:r>
      <w:r w:rsidRPr="004C7382">
        <w:rPr>
          <w:lang w:val="fr-FR"/>
        </w:rPr>
        <w:t>-Ardenne</w:t>
      </w:r>
    </w:p>
    <w:p w14:paraId="08010CEB" w14:textId="77777777" w:rsidR="004C7382" w:rsidRPr="004C7382" w:rsidRDefault="004C7382" w:rsidP="004C7382">
      <w:pPr>
        <w:pStyle w:val="Aufzhlungszeichen"/>
        <w:rPr>
          <w:lang w:val="fr-FR"/>
        </w:rPr>
      </w:pPr>
      <w:r w:rsidRPr="004C7382">
        <w:rPr>
          <w:lang w:val="fr-FR"/>
        </w:rPr>
        <w:t>Université de Rouen</w:t>
      </w:r>
    </w:p>
    <w:p w14:paraId="2B5948A6" w14:textId="77777777" w:rsidR="004C7382" w:rsidRPr="004C7382" w:rsidRDefault="004C7382" w:rsidP="004C7382">
      <w:pPr>
        <w:pStyle w:val="Aufzhlungszeichen"/>
        <w:rPr>
          <w:lang w:val="fr-FR"/>
        </w:rPr>
      </w:pPr>
      <w:r w:rsidRPr="004C7382">
        <w:rPr>
          <w:lang w:val="fr-FR"/>
        </w:rPr>
        <w:t>Université de Strasbourg</w:t>
      </w:r>
    </w:p>
    <w:p w14:paraId="1B44C167" w14:textId="77777777" w:rsidR="004C7382" w:rsidRDefault="004C7382" w:rsidP="004C7382">
      <w:pPr>
        <w:pStyle w:val="Aufzhlungszeichen"/>
        <w:rPr>
          <w:lang w:val="fr-FR"/>
        </w:rPr>
      </w:pPr>
      <w:r w:rsidRPr="004C7382">
        <w:rPr>
          <w:lang w:val="fr-FR"/>
        </w:rPr>
        <w:t>Université Toulouse Jean Jaurès</w:t>
      </w:r>
    </w:p>
    <w:p w14:paraId="01DBBC46" w14:textId="77777777" w:rsidR="004C7382" w:rsidRDefault="004C7382" w:rsidP="004C7382">
      <w:pPr>
        <w:pStyle w:val="Aufzhlungszeichen"/>
        <w:numPr>
          <w:ilvl w:val="0"/>
          <w:numId w:val="0"/>
        </w:numPr>
        <w:ind w:left="360"/>
        <w:rPr>
          <w:lang w:val="fr-FR"/>
        </w:rPr>
      </w:pPr>
    </w:p>
    <w:p w14:paraId="3AB099AE" w14:textId="77777777" w:rsidR="00350D03" w:rsidRDefault="00350D03" w:rsidP="004C7382">
      <w:pPr>
        <w:pStyle w:val="Aufzhlungszeichen"/>
        <w:numPr>
          <w:ilvl w:val="0"/>
          <w:numId w:val="0"/>
        </w:numPr>
        <w:ind w:left="360"/>
        <w:rPr>
          <w:lang w:val="fr-FR"/>
        </w:rPr>
      </w:pPr>
    </w:p>
    <w:p w14:paraId="24047D42" w14:textId="77777777" w:rsidR="00350D03" w:rsidRDefault="00350D03" w:rsidP="004C7382">
      <w:pPr>
        <w:pStyle w:val="Aufzhlungszeichen"/>
        <w:numPr>
          <w:ilvl w:val="0"/>
          <w:numId w:val="0"/>
        </w:numPr>
        <w:ind w:left="360"/>
        <w:rPr>
          <w:lang w:val="fr-FR"/>
        </w:rPr>
      </w:pPr>
    </w:p>
    <w:p w14:paraId="5B4606AC" w14:textId="77777777" w:rsidR="00350D03" w:rsidRDefault="00350D03" w:rsidP="004C7382">
      <w:pPr>
        <w:pStyle w:val="Aufzhlungszeichen"/>
        <w:numPr>
          <w:ilvl w:val="0"/>
          <w:numId w:val="0"/>
        </w:numPr>
        <w:ind w:left="360"/>
        <w:rPr>
          <w:lang w:val="fr-FR"/>
        </w:rPr>
      </w:pPr>
    </w:p>
    <w:p w14:paraId="287AC915" w14:textId="77777777" w:rsidR="00350D03" w:rsidRDefault="00350D03" w:rsidP="004C7382">
      <w:pPr>
        <w:pStyle w:val="Aufzhlungszeichen"/>
        <w:numPr>
          <w:ilvl w:val="0"/>
          <w:numId w:val="0"/>
        </w:numPr>
        <w:ind w:left="360"/>
        <w:rPr>
          <w:lang w:val="fr-FR"/>
        </w:rPr>
      </w:pPr>
    </w:p>
    <w:p w14:paraId="0980E0E1" w14:textId="77777777" w:rsidR="00350D03" w:rsidRDefault="00350D03" w:rsidP="004C7382">
      <w:pPr>
        <w:pStyle w:val="Aufzhlungszeichen"/>
        <w:numPr>
          <w:ilvl w:val="0"/>
          <w:numId w:val="0"/>
        </w:numPr>
        <w:ind w:left="360"/>
        <w:rPr>
          <w:lang w:val="fr-FR"/>
        </w:rPr>
      </w:pPr>
    </w:p>
    <w:p w14:paraId="303FDEB2" w14:textId="77777777" w:rsidR="00350D03" w:rsidRDefault="00350D03" w:rsidP="004C7382">
      <w:pPr>
        <w:pStyle w:val="Aufzhlungszeichen"/>
        <w:numPr>
          <w:ilvl w:val="0"/>
          <w:numId w:val="0"/>
        </w:numPr>
        <w:ind w:left="360"/>
        <w:rPr>
          <w:lang w:val="fr-FR"/>
        </w:rPr>
      </w:pPr>
    </w:p>
    <w:p w14:paraId="1D4F2D08" w14:textId="77777777" w:rsidR="00350D03" w:rsidRDefault="00350D03" w:rsidP="004C7382">
      <w:pPr>
        <w:pStyle w:val="Aufzhlungszeichen"/>
        <w:numPr>
          <w:ilvl w:val="0"/>
          <w:numId w:val="0"/>
        </w:numPr>
        <w:ind w:left="360"/>
        <w:rPr>
          <w:lang w:val="fr-FR"/>
        </w:rPr>
      </w:pPr>
    </w:p>
    <w:p w14:paraId="017F41A2" w14:textId="77777777" w:rsidR="00350D03" w:rsidRDefault="00350D03" w:rsidP="004C7382">
      <w:pPr>
        <w:pStyle w:val="Aufzhlungszeichen"/>
        <w:numPr>
          <w:ilvl w:val="0"/>
          <w:numId w:val="0"/>
        </w:numPr>
        <w:ind w:left="360"/>
        <w:rPr>
          <w:lang w:val="fr-FR"/>
        </w:rPr>
      </w:pPr>
    </w:p>
    <w:p w14:paraId="0A05A066" w14:textId="77777777" w:rsidR="00350D03" w:rsidRDefault="00350D03" w:rsidP="004C7382">
      <w:pPr>
        <w:pStyle w:val="Aufzhlungszeichen"/>
        <w:numPr>
          <w:ilvl w:val="0"/>
          <w:numId w:val="0"/>
        </w:numPr>
        <w:ind w:left="360"/>
        <w:rPr>
          <w:lang w:val="fr-FR"/>
        </w:rPr>
      </w:pPr>
    </w:p>
    <w:p w14:paraId="14E7138B" w14:textId="77777777" w:rsidR="00350D03" w:rsidRDefault="00350D03" w:rsidP="004C7382">
      <w:pPr>
        <w:pStyle w:val="Aufzhlungszeichen"/>
        <w:numPr>
          <w:ilvl w:val="0"/>
          <w:numId w:val="0"/>
        </w:numPr>
        <w:ind w:left="360"/>
        <w:rPr>
          <w:lang w:val="fr-FR"/>
        </w:rPr>
      </w:pPr>
    </w:p>
    <w:p w14:paraId="7FE57A18" w14:textId="77777777" w:rsidR="00350D03" w:rsidRDefault="00350D03" w:rsidP="004C7382">
      <w:pPr>
        <w:pStyle w:val="Aufzhlungszeichen"/>
        <w:numPr>
          <w:ilvl w:val="0"/>
          <w:numId w:val="0"/>
        </w:numPr>
        <w:ind w:left="360"/>
        <w:rPr>
          <w:lang w:val="fr-FR"/>
        </w:rPr>
      </w:pPr>
    </w:p>
    <w:p w14:paraId="2189F4ED" w14:textId="77777777" w:rsidR="00350D03" w:rsidRDefault="00350D03" w:rsidP="004C7382">
      <w:pPr>
        <w:pStyle w:val="Aufzhlungszeichen"/>
        <w:numPr>
          <w:ilvl w:val="0"/>
          <w:numId w:val="0"/>
        </w:numPr>
        <w:ind w:left="360"/>
        <w:rPr>
          <w:lang w:val="fr-FR"/>
        </w:rPr>
      </w:pPr>
    </w:p>
    <w:p w14:paraId="4485F041" w14:textId="77777777" w:rsidR="00350D03" w:rsidRDefault="00350D03" w:rsidP="004C7382">
      <w:pPr>
        <w:pStyle w:val="Aufzhlungszeichen"/>
        <w:numPr>
          <w:ilvl w:val="0"/>
          <w:numId w:val="0"/>
        </w:numPr>
        <w:ind w:left="360"/>
        <w:rPr>
          <w:lang w:val="fr-FR"/>
        </w:rPr>
      </w:pPr>
    </w:p>
    <w:p w14:paraId="615EC461" w14:textId="77777777" w:rsidR="00350D03" w:rsidRDefault="00350D03" w:rsidP="004C7382">
      <w:pPr>
        <w:pStyle w:val="Aufzhlungszeichen"/>
        <w:numPr>
          <w:ilvl w:val="0"/>
          <w:numId w:val="0"/>
        </w:numPr>
        <w:ind w:left="360"/>
        <w:rPr>
          <w:lang w:val="fr-FR"/>
        </w:rPr>
      </w:pPr>
    </w:p>
    <w:p w14:paraId="0BA0A41E" w14:textId="77777777" w:rsidR="00350D03" w:rsidRDefault="00350D03" w:rsidP="004C7382">
      <w:pPr>
        <w:pStyle w:val="Aufzhlungszeichen"/>
        <w:numPr>
          <w:ilvl w:val="0"/>
          <w:numId w:val="0"/>
        </w:numPr>
        <w:ind w:left="360"/>
        <w:rPr>
          <w:lang w:val="fr-FR"/>
        </w:rPr>
      </w:pPr>
    </w:p>
    <w:p w14:paraId="2CC4D570" w14:textId="77777777" w:rsidR="00350D03" w:rsidRPr="004C7382" w:rsidRDefault="00350D03" w:rsidP="004C7382">
      <w:pPr>
        <w:pStyle w:val="Aufzhlungszeichen"/>
        <w:numPr>
          <w:ilvl w:val="0"/>
          <w:numId w:val="0"/>
        </w:numPr>
        <w:ind w:left="360"/>
        <w:rPr>
          <w:lang w:val="fr-FR"/>
        </w:rPr>
      </w:pPr>
    </w:p>
    <w:p w14:paraId="2E6CA5B7" w14:textId="0371554B" w:rsidR="004C7382" w:rsidRPr="00197934" w:rsidRDefault="004C7382" w:rsidP="004C7382">
      <w:pPr>
        <w:pStyle w:val="Aufzhlungszeichen"/>
        <w:numPr>
          <w:ilvl w:val="0"/>
          <w:numId w:val="0"/>
        </w:numPr>
        <w:ind w:left="360"/>
        <w:rPr>
          <w:b/>
          <w:u w:val="single"/>
          <w:lang w:val="fr-FR"/>
        </w:rPr>
      </w:pPr>
      <w:r w:rsidRPr="00197934">
        <w:rPr>
          <w:b/>
          <w:u w:val="single"/>
          <w:lang w:val="fr-FR"/>
        </w:rPr>
        <w:t>France -Ile de France</w:t>
      </w:r>
    </w:p>
    <w:p w14:paraId="3A2EA7F3" w14:textId="77777777" w:rsidR="004C7382" w:rsidRPr="004C7382" w:rsidRDefault="004C7382" w:rsidP="004C7382">
      <w:pPr>
        <w:pStyle w:val="Aufzhlungszeichen"/>
        <w:numPr>
          <w:ilvl w:val="0"/>
          <w:numId w:val="0"/>
        </w:numPr>
        <w:ind w:left="360"/>
        <w:rPr>
          <w:lang w:val="fr-FR"/>
        </w:rPr>
      </w:pPr>
    </w:p>
    <w:p w14:paraId="191E2DA8" w14:textId="77777777" w:rsidR="004C7382" w:rsidRPr="004C7382" w:rsidRDefault="004C7382" w:rsidP="004C7382">
      <w:pPr>
        <w:pStyle w:val="Aufzhlungszeichen"/>
        <w:rPr>
          <w:lang w:val="fr-FR"/>
        </w:rPr>
      </w:pPr>
      <w:r w:rsidRPr="004C7382">
        <w:rPr>
          <w:lang w:val="fr-FR"/>
        </w:rPr>
        <w:t xml:space="preserve">Ecole des Ponts </w:t>
      </w:r>
      <w:proofErr w:type="spellStart"/>
      <w:r w:rsidRPr="004C7382">
        <w:rPr>
          <w:lang w:val="fr-FR"/>
        </w:rPr>
        <w:t>ParisTech</w:t>
      </w:r>
      <w:proofErr w:type="spellEnd"/>
    </w:p>
    <w:p w14:paraId="2C182A5D" w14:textId="3F8E68F1" w:rsidR="004C7382" w:rsidRPr="004C7382" w:rsidRDefault="004C7382" w:rsidP="004C7382">
      <w:pPr>
        <w:pStyle w:val="Aufzhlungszeichen"/>
        <w:rPr>
          <w:lang w:val="fr-FR"/>
        </w:rPr>
      </w:pPr>
      <w:r w:rsidRPr="004C7382">
        <w:rPr>
          <w:lang w:val="fr-FR"/>
        </w:rPr>
        <w:t>Institut national des langues et civilisations orientales (INALCO)</w:t>
      </w:r>
    </w:p>
    <w:p w14:paraId="3674F00B" w14:textId="55216026" w:rsidR="004C7382" w:rsidRPr="004C7382" w:rsidRDefault="004C7382" w:rsidP="004C7382">
      <w:pPr>
        <w:pStyle w:val="Aufzhlungszeichen"/>
        <w:rPr>
          <w:lang w:val="fr-FR"/>
        </w:rPr>
      </w:pPr>
      <w:r w:rsidRPr="004C7382">
        <w:rPr>
          <w:lang w:val="fr-FR"/>
        </w:rPr>
        <w:t>Sorbonne Université</w:t>
      </w:r>
    </w:p>
    <w:p w14:paraId="70FBFE62" w14:textId="7CD82235" w:rsidR="004C7382" w:rsidRPr="004C7382" w:rsidRDefault="004C7382" w:rsidP="004C7382">
      <w:pPr>
        <w:pStyle w:val="Aufzhlungszeichen"/>
        <w:rPr>
          <w:lang w:val="fr-FR"/>
        </w:rPr>
      </w:pPr>
      <w:r w:rsidRPr="004C7382">
        <w:rPr>
          <w:lang w:val="fr-FR"/>
        </w:rPr>
        <w:t>Université</w:t>
      </w:r>
      <w:r>
        <w:rPr>
          <w:lang w:val="fr-FR"/>
        </w:rPr>
        <w:t xml:space="preserve"> </w:t>
      </w:r>
      <w:r w:rsidRPr="004C7382">
        <w:rPr>
          <w:lang w:val="fr-FR"/>
        </w:rPr>
        <w:t>Sorbonne Nouvelle-Paris 3</w:t>
      </w:r>
    </w:p>
    <w:p w14:paraId="724AF8E1" w14:textId="3453A25C" w:rsidR="004C7382" w:rsidRPr="004C7382" w:rsidRDefault="004C7382" w:rsidP="004C7382">
      <w:pPr>
        <w:pStyle w:val="Aufzhlungszeichen"/>
        <w:rPr>
          <w:lang w:val="fr-FR"/>
        </w:rPr>
      </w:pPr>
      <w:proofErr w:type="spellStart"/>
      <w:r w:rsidRPr="004C7382">
        <w:rPr>
          <w:lang w:val="fr-FR"/>
        </w:rPr>
        <w:t>UniversitéParis</w:t>
      </w:r>
      <w:proofErr w:type="spellEnd"/>
      <w:r w:rsidRPr="004C7382">
        <w:rPr>
          <w:lang w:val="fr-FR"/>
        </w:rPr>
        <w:t xml:space="preserve"> Descartes </w:t>
      </w:r>
    </w:p>
    <w:p w14:paraId="413ACDB1" w14:textId="77777777" w:rsidR="004C7382" w:rsidRPr="004C7382" w:rsidRDefault="004C7382" w:rsidP="004C7382">
      <w:pPr>
        <w:pStyle w:val="Aufzhlungszeichen"/>
        <w:rPr>
          <w:lang w:val="fr-FR"/>
        </w:rPr>
      </w:pPr>
      <w:r w:rsidRPr="004C7382">
        <w:rPr>
          <w:lang w:val="fr-FR"/>
        </w:rPr>
        <w:t>Université Paris Diderot</w:t>
      </w:r>
    </w:p>
    <w:p w14:paraId="02F6734C" w14:textId="0945E739" w:rsidR="004C7382" w:rsidRPr="004C7382" w:rsidRDefault="004C7382" w:rsidP="004C7382">
      <w:pPr>
        <w:pStyle w:val="Aufzhlungszeichen"/>
        <w:rPr>
          <w:lang w:val="fr-FR"/>
        </w:rPr>
      </w:pPr>
      <w:r w:rsidRPr="004C7382">
        <w:rPr>
          <w:lang w:val="fr-FR"/>
        </w:rPr>
        <w:t>Université</w:t>
      </w:r>
      <w:r>
        <w:rPr>
          <w:lang w:val="fr-FR"/>
        </w:rPr>
        <w:t xml:space="preserve"> Paris</w:t>
      </w:r>
      <w:r w:rsidRPr="004C7382">
        <w:rPr>
          <w:lang w:val="fr-FR"/>
        </w:rPr>
        <w:t xml:space="preserve">-Dauphine </w:t>
      </w:r>
    </w:p>
    <w:p w14:paraId="72BD33EB" w14:textId="5C4E12A8" w:rsidR="004C7382" w:rsidRPr="004C7382" w:rsidRDefault="004C7382" w:rsidP="004C7382">
      <w:pPr>
        <w:pStyle w:val="Aufzhlungszeichen"/>
        <w:rPr>
          <w:lang w:val="fr-FR"/>
        </w:rPr>
      </w:pPr>
      <w:r w:rsidRPr="004C7382">
        <w:rPr>
          <w:lang w:val="fr-FR"/>
        </w:rPr>
        <w:t>Université Paris 8 Vincennes-Saint-Denis</w:t>
      </w:r>
    </w:p>
    <w:p w14:paraId="44219E87" w14:textId="5121D40F" w:rsidR="004C7382" w:rsidRPr="004C7382" w:rsidRDefault="004C7382" w:rsidP="004C7382">
      <w:pPr>
        <w:pStyle w:val="Aufzhlungszeichen"/>
        <w:rPr>
          <w:lang w:val="fr-FR"/>
        </w:rPr>
      </w:pPr>
      <w:r w:rsidRPr="004C7382">
        <w:rPr>
          <w:lang w:val="fr-FR"/>
        </w:rPr>
        <w:t>Université Paris</w:t>
      </w:r>
      <w:r>
        <w:rPr>
          <w:lang w:val="fr-FR"/>
        </w:rPr>
        <w:t xml:space="preserve"> </w:t>
      </w:r>
      <w:r w:rsidRPr="004C7382">
        <w:rPr>
          <w:lang w:val="fr-FR"/>
        </w:rPr>
        <w:t>Dauphine</w:t>
      </w:r>
    </w:p>
    <w:p w14:paraId="76002B14" w14:textId="0F95BC59" w:rsidR="004C7382" w:rsidRPr="00197934" w:rsidRDefault="004C7382" w:rsidP="00197934">
      <w:pPr>
        <w:pStyle w:val="Aufzhlungszeichen"/>
        <w:rPr>
          <w:lang w:val="fr-FR"/>
        </w:rPr>
      </w:pPr>
      <w:r>
        <w:rPr>
          <w:lang w:val="fr-FR"/>
        </w:rPr>
        <w:t>Université Paris-</w:t>
      </w:r>
      <w:r w:rsidR="00197934">
        <w:rPr>
          <w:lang w:val="fr-FR"/>
        </w:rPr>
        <w:t>Nanterre</w:t>
      </w:r>
    </w:p>
    <w:p w14:paraId="7F818A4F" w14:textId="77777777" w:rsidR="004C7382" w:rsidRDefault="004C7382" w:rsidP="004C7382">
      <w:pPr>
        <w:pStyle w:val="Aufzhlungszeichen"/>
        <w:numPr>
          <w:ilvl w:val="0"/>
          <w:numId w:val="0"/>
        </w:numPr>
        <w:ind w:left="360" w:hanging="360"/>
        <w:rPr>
          <w:lang w:val="fr-FR"/>
        </w:rPr>
      </w:pPr>
    </w:p>
    <w:p w14:paraId="1481D415" w14:textId="58290C52" w:rsidR="004C7382" w:rsidRPr="004C7382" w:rsidRDefault="004C7382" w:rsidP="004C7382">
      <w:pPr>
        <w:pStyle w:val="Aufzhlungszeichen"/>
        <w:rPr>
          <w:lang w:val="fr-FR"/>
        </w:rPr>
      </w:pPr>
      <w:r w:rsidRPr="004C7382">
        <w:rPr>
          <w:lang w:val="fr-FR"/>
        </w:rPr>
        <w:t>Universit</w:t>
      </w:r>
      <w:r>
        <w:rPr>
          <w:lang w:val="fr-FR"/>
        </w:rPr>
        <w:t>é Paris Est Créteil Val de Marne</w:t>
      </w:r>
    </w:p>
    <w:p w14:paraId="2B9FA091" w14:textId="77777777" w:rsidR="004C7382" w:rsidRPr="004C7382" w:rsidRDefault="004C7382" w:rsidP="004C7382">
      <w:pPr>
        <w:pStyle w:val="Aufzhlungszeichen"/>
        <w:rPr>
          <w:lang w:val="fr-FR"/>
        </w:rPr>
      </w:pPr>
      <w:r w:rsidRPr="004C7382">
        <w:rPr>
          <w:lang w:val="fr-FR"/>
        </w:rPr>
        <w:t>Université Paris 13 Villetaneuse</w:t>
      </w:r>
    </w:p>
    <w:p w14:paraId="64495F19" w14:textId="77777777" w:rsidR="004C7382" w:rsidRDefault="004C7382" w:rsidP="006B2860">
      <w:pPr>
        <w:pStyle w:val="Aufzhlungszeichen"/>
        <w:numPr>
          <w:ilvl w:val="0"/>
          <w:numId w:val="0"/>
        </w:numPr>
        <w:jc w:val="both"/>
        <w:rPr>
          <w:lang w:val="fr-FR"/>
        </w:rPr>
      </w:pPr>
    </w:p>
    <w:p w14:paraId="008E08C0" w14:textId="31329D6A" w:rsidR="004263A3" w:rsidRPr="004C7382" w:rsidRDefault="004263A3" w:rsidP="006B2860">
      <w:pPr>
        <w:pStyle w:val="Aufzhlungszeichen"/>
        <w:numPr>
          <w:ilvl w:val="0"/>
          <w:numId w:val="0"/>
        </w:numPr>
        <w:jc w:val="both"/>
        <w:rPr>
          <w:lang w:val="fr-FR"/>
        </w:rPr>
      </w:pPr>
      <w:r>
        <w:rPr>
          <w:lang w:val="fr-FR"/>
        </w:rPr>
        <w:t>Vous pouvez également consulter le guide pratique, intitulé Bienvenue dans l’enseignement supérieur, pour avoir des informations sur l’enseignement supérieur.</w:t>
      </w:r>
    </w:p>
    <w:p w14:paraId="6DD23099" w14:textId="77777777" w:rsidR="004C7382" w:rsidRPr="004C7382" w:rsidRDefault="004C7382" w:rsidP="006B2860">
      <w:pPr>
        <w:pStyle w:val="Aufzhlungszeichen"/>
        <w:numPr>
          <w:ilvl w:val="0"/>
          <w:numId w:val="0"/>
        </w:numPr>
        <w:jc w:val="both"/>
        <w:rPr>
          <w:lang w:val="fr-FR"/>
        </w:rPr>
      </w:pPr>
    </w:p>
    <w:p w14:paraId="1D258D1B" w14:textId="054DB88D" w:rsidR="00DA06D3" w:rsidRPr="00F450FD" w:rsidRDefault="00DA06D3" w:rsidP="00DA06D3">
      <w:pPr>
        <w:pStyle w:val="Aufzhlungszeichen"/>
        <w:numPr>
          <w:ilvl w:val="0"/>
          <w:numId w:val="0"/>
        </w:numPr>
        <w:jc w:val="both"/>
        <w:rPr>
          <w:lang w:val="fr-FR"/>
        </w:rPr>
      </w:pPr>
      <w:r w:rsidRPr="00F450FD">
        <w:rPr>
          <w:rFonts w:ascii="Calibri" w:eastAsia="Times New Roman" w:hAnsi="Calibri" w:cs="Calibri"/>
          <w:b/>
          <w:i/>
          <w:color w:val="5C1E3F"/>
          <w:sz w:val="28"/>
          <w:szCs w:val="28"/>
          <w:lang w:val="fr-FR"/>
        </w:rPr>
        <w:t xml:space="preserve">Q: </w:t>
      </w:r>
      <w:r>
        <w:rPr>
          <w:rFonts w:ascii="Calibri" w:eastAsia="Times New Roman" w:hAnsi="Calibri" w:cs="Calibri"/>
          <w:b/>
          <w:i/>
          <w:color w:val="5C1E3F"/>
          <w:sz w:val="28"/>
          <w:szCs w:val="28"/>
          <w:lang w:val="fr-FR"/>
        </w:rPr>
        <w:t>Où trouver des renseignements sur l’enseignement supérieur en France ?</w:t>
      </w:r>
    </w:p>
    <w:p w14:paraId="2FF55729" w14:textId="77777777" w:rsidR="00DA06D3" w:rsidRDefault="00DA06D3" w:rsidP="00DA06D3">
      <w:pPr>
        <w:pStyle w:val="Aufzhlungszeichen"/>
        <w:numPr>
          <w:ilvl w:val="0"/>
          <w:numId w:val="0"/>
        </w:numPr>
        <w:jc w:val="both"/>
        <w:rPr>
          <w:lang w:val="fr-FR"/>
        </w:rPr>
      </w:pPr>
      <w:r w:rsidRPr="004544E6">
        <w:rPr>
          <w:b/>
          <w:sz w:val="28"/>
          <w:szCs w:val="28"/>
          <w:lang w:val="fr-FR"/>
        </w:rPr>
        <w:t>Réponse :</w:t>
      </w:r>
      <w:r w:rsidRPr="004544E6">
        <w:rPr>
          <w:lang w:val="fr-FR"/>
        </w:rPr>
        <w:t xml:space="preserve"> </w:t>
      </w:r>
    </w:p>
    <w:p w14:paraId="0367DF26" w14:textId="77777777" w:rsidR="004C7382" w:rsidRPr="004C7382" w:rsidRDefault="004C7382" w:rsidP="006B2860">
      <w:pPr>
        <w:pStyle w:val="Aufzhlungszeichen"/>
        <w:numPr>
          <w:ilvl w:val="0"/>
          <w:numId w:val="0"/>
        </w:numPr>
        <w:jc w:val="both"/>
        <w:rPr>
          <w:lang w:val="fr-FR"/>
        </w:rPr>
      </w:pPr>
    </w:p>
    <w:p w14:paraId="4A1AB481" w14:textId="3DD663B4" w:rsidR="004C7382" w:rsidRDefault="00741F4E" w:rsidP="006B2860">
      <w:pPr>
        <w:pStyle w:val="Aufzhlungszeichen"/>
        <w:numPr>
          <w:ilvl w:val="0"/>
          <w:numId w:val="0"/>
        </w:numPr>
        <w:jc w:val="both"/>
        <w:rPr>
          <w:lang w:val="fr-FR"/>
        </w:rPr>
      </w:pPr>
      <w:r>
        <w:rPr>
          <w:lang w:val="fr-FR"/>
        </w:rPr>
        <w:t xml:space="preserve">Pour davantage de renseignements sur le fonctionnement de l’enseignement supérieur en France, vous pouvez également consulter le site de </w:t>
      </w:r>
      <w:hyperlink r:id="rId30" w:history="1">
        <w:r w:rsidRPr="008F403B">
          <w:rPr>
            <w:rStyle w:val="Hyperlink"/>
            <w:lang w:val="sl-SI"/>
          </w:rPr>
          <w:t>Campus France</w:t>
        </w:r>
      </w:hyperlink>
      <w:r w:rsidR="00197934">
        <w:rPr>
          <w:lang w:val="sl-SI"/>
        </w:rPr>
        <w:t>. C'</w:t>
      </w:r>
      <w:r w:rsidRPr="00741F4E">
        <w:rPr>
          <w:lang w:val="sl-SI"/>
        </w:rPr>
        <w:t>est un établissement public placé sous la double tutelle du ministère de l’Europe et des Affaires étrangères et du ministère de l’Enseignement supérieur, de la Recherche et de l’Innovation.</w:t>
      </w:r>
      <w:r w:rsidRPr="00741F4E">
        <w:rPr>
          <w:b/>
          <w:bCs/>
          <w:lang w:val="sl-SI"/>
        </w:rPr>
        <w:t xml:space="preserve"> Son action est menée en concertation avec les établissements d’enseignement supérieur et leurs conférences représentatives</w:t>
      </w:r>
      <w:r w:rsidRPr="00741F4E">
        <w:rPr>
          <w:lang w:val="sl-SI"/>
        </w:rPr>
        <w:t> : la conférence des présidents d’université (CPU), la conférence des grandes écoles (CGE) et la conférence des directeurs des écoles françaises d’ingénieurs (CDEFI). </w:t>
      </w:r>
    </w:p>
    <w:p w14:paraId="368CD43A" w14:textId="77777777" w:rsidR="008F403B" w:rsidRPr="004C7382" w:rsidRDefault="008F403B" w:rsidP="006B2860">
      <w:pPr>
        <w:pStyle w:val="Aufzhlungszeichen"/>
        <w:numPr>
          <w:ilvl w:val="0"/>
          <w:numId w:val="0"/>
        </w:numPr>
        <w:jc w:val="both"/>
        <w:rPr>
          <w:lang w:val="fr-FR"/>
        </w:rPr>
      </w:pPr>
    </w:p>
    <w:p w14:paraId="49580FC5" w14:textId="417DFA3D" w:rsidR="00741F4E" w:rsidRDefault="008F403B" w:rsidP="00741F4E">
      <w:pPr>
        <w:pStyle w:val="Aufzhlungszeichen"/>
        <w:numPr>
          <w:ilvl w:val="0"/>
          <w:numId w:val="0"/>
        </w:numPr>
        <w:jc w:val="both"/>
        <w:rPr>
          <w:lang w:val="fr-FR"/>
        </w:rPr>
      </w:pPr>
      <w:r>
        <w:rPr>
          <w:lang w:val="fr-FR"/>
        </w:rPr>
        <w:t>V</w:t>
      </w:r>
      <w:r w:rsidR="00741F4E" w:rsidRPr="006F323C">
        <w:rPr>
          <w:lang w:val="fr-FR"/>
        </w:rPr>
        <w:t>ous pouvez</w:t>
      </w:r>
      <w:r>
        <w:rPr>
          <w:lang w:val="fr-FR"/>
        </w:rPr>
        <w:t xml:space="preserve"> également</w:t>
      </w:r>
      <w:r w:rsidR="00741F4E" w:rsidRPr="006F323C">
        <w:rPr>
          <w:lang w:val="fr-FR"/>
        </w:rPr>
        <w:t xml:space="preserve"> consulter le site élaboré par le Minis</w:t>
      </w:r>
      <w:r w:rsidR="00741F4E">
        <w:rPr>
          <w:lang w:val="fr-FR"/>
        </w:rPr>
        <w:t xml:space="preserve">tère de l’enseignement supérieur et de la Recherche, intitulé </w:t>
      </w:r>
      <w:hyperlink r:id="rId31" w:history="1">
        <w:proofErr w:type="spellStart"/>
        <w:r w:rsidR="00741F4E" w:rsidRPr="006F323C">
          <w:rPr>
            <w:rStyle w:val="Hyperlink"/>
            <w:lang w:val="fr-FR"/>
          </w:rPr>
          <w:t>welcome</w:t>
        </w:r>
        <w:proofErr w:type="spellEnd"/>
        <w:r w:rsidR="00741F4E" w:rsidRPr="006F323C">
          <w:rPr>
            <w:rStyle w:val="Hyperlink"/>
            <w:lang w:val="fr-FR"/>
          </w:rPr>
          <w:t xml:space="preserve"> </w:t>
        </w:r>
        <w:proofErr w:type="spellStart"/>
        <w:r w:rsidR="00741F4E" w:rsidRPr="006F323C">
          <w:rPr>
            <w:rStyle w:val="Hyperlink"/>
            <w:lang w:val="fr-FR"/>
          </w:rPr>
          <w:t>Refugees</w:t>
        </w:r>
        <w:proofErr w:type="spellEnd"/>
      </w:hyperlink>
    </w:p>
    <w:p w14:paraId="1EDCE72A" w14:textId="77777777" w:rsidR="004C7382" w:rsidRDefault="004C7382" w:rsidP="006B2860">
      <w:pPr>
        <w:pStyle w:val="Aufzhlungszeichen"/>
        <w:numPr>
          <w:ilvl w:val="0"/>
          <w:numId w:val="0"/>
        </w:numPr>
        <w:jc w:val="both"/>
        <w:rPr>
          <w:lang w:val="fr-FR"/>
        </w:rPr>
      </w:pPr>
    </w:p>
    <w:p w14:paraId="21B989DD" w14:textId="77777777" w:rsidR="003529E3" w:rsidRDefault="003529E3" w:rsidP="006B2860">
      <w:pPr>
        <w:pStyle w:val="Aufzhlungszeichen"/>
        <w:numPr>
          <w:ilvl w:val="0"/>
          <w:numId w:val="0"/>
        </w:numPr>
        <w:jc w:val="both"/>
        <w:rPr>
          <w:lang w:val="fr-FR"/>
        </w:rPr>
      </w:pPr>
    </w:p>
    <w:p w14:paraId="65EAAA9D" w14:textId="77777777" w:rsidR="003529E3" w:rsidRDefault="003529E3" w:rsidP="006B2860">
      <w:pPr>
        <w:pStyle w:val="Aufzhlungszeichen"/>
        <w:numPr>
          <w:ilvl w:val="0"/>
          <w:numId w:val="0"/>
        </w:numPr>
        <w:jc w:val="both"/>
        <w:rPr>
          <w:lang w:val="fr-FR"/>
        </w:rPr>
      </w:pPr>
    </w:p>
    <w:p w14:paraId="76A0463D" w14:textId="77777777" w:rsidR="003529E3" w:rsidRDefault="003529E3" w:rsidP="006B2860">
      <w:pPr>
        <w:pStyle w:val="Aufzhlungszeichen"/>
        <w:numPr>
          <w:ilvl w:val="0"/>
          <w:numId w:val="0"/>
        </w:numPr>
        <w:jc w:val="both"/>
        <w:rPr>
          <w:lang w:val="fr-FR"/>
        </w:rPr>
      </w:pPr>
    </w:p>
    <w:p w14:paraId="7DB38000" w14:textId="77777777" w:rsidR="003529E3" w:rsidRDefault="003529E3" w:rsidP="006B2860">
      <w:pPr>
        <w:pStyle w:val="Aufzhlungszeichen"/>
        <w:numPr>
          <w:ilvl w:val="0"/>
          <w:numId w:val="0"/>
        </w:numPr>
        <w:jc w:val="both"/>
        <w:rPr>
          <w:lang w:val="fr-FR"/>
        </w:rPr>
      </w:pPr>
    </w:p>
    <w:p w14:paraId="6A428B4A" w14:textId="77777777" w:rsidR="003529E3" w:rsidRDefault="003529E3" w:rsidP="006B2860">
      <w:pPr>
        <w:pStyle w:val="Aufzhlungszeichen"/>
        <w:numPr>
          <w:ilvl w:val="0"/>
          <w:numId w:val="0"/>
        </w:numPr>
        <w:jc w:val="both"/>
        <w:rPr>
          <w:lang w:val="fr-FR"/>
        </w:rPr>
      </w:pPr>
    </w:p>
    <w:p w14:paraId="15E68980" w14:textId="77777777" w:rsidR="003529E3" w:rsidRDefault="003529E3" w:rsidP="006B2860">
      <w:pPr>
        <w:pStyle w:val="Aufzhlungszeichen"/>
        <w:numPr>
          <w:ilvl w:val="0"/>
          <w:numId w:val="0"/>
        </w:numPr>
        <w:jc w:val="both"/>
        <w:rPr>
          <w:lang w:val="fr-FR"/>
        </w:rPr>
      </w:pPr>
    </w:p>
    <w:p w14:paraId="4835B164" w14:textId="77777777" w:rsidR="003529E3" w:rsidRDefault="003529E3" w:rsidP="006B2860">
      <w:pPr>
        <w:pStyle w:val="Aufzhlungszeichen"/>
        <w:numPr>
          <w:ilvl w:val="0"/>
          <w:numId w:val="0"/>
        </w:numPr>
        <w:jc w:val="both"/>
        <w:rPr>
          <w:lang w:val="fr-FR"/>
        </w:rPr>
      </w:pPr>
    </w:p>
    <w:p w14:paraId="4EE32484" w14:textId="77777777" w:rsidR="003529E3" w:rsidRDefault="003529E3" w:rsidP="006B2860">
      <w:pPr>
        <w:pStyle w:val="Aufzhlungszeichen"/>
        <w:numPr>
          <w:ilvl w:val="0"/>
          <w:numId w:val="0"/>
        </w:numPr>
        <w:jc w:val="both"/>
        <w:rPr>
          <w:lang w:val="fr-FR"/>
        </w:rPr>
      </w:pPr>
    </w:p>
    <w:p w14:paraId="7AFCB7F6" w14:textId="77777777" w:rsidR="003529E3" w:rsidRDefault="003529E3" w:rsidP="006B2860">
      <w:pPr>
        <w:pStyle w:val="Aufzhlungszeichen"/>
        <w:numPr>
          <w:ilvl w:val="0"/>
          <w:numId w:val="0"/>
        </w:numPr>
        <w:jc w:val="both"/>
        <w:rPr>
          <w:lang w:val="fr-FR"/>
        </w:rPr>
      </w:pPr>
    </w:p>
    <w:p w14:paraId="4C2A5AAB" w14:textId="77777777" w:rsidR="003529E3" w:rsidRDefault="003529E3" w:rsidP="006B2860">
      <w:pPr>
        <w:pStyle w:val="Aufzhlungszeichen"/>
        <w:numPr>
          <w:ilvl w:val="0"/>
          <w:numId w:val="0"/>
        </w:numPr>
        <w:jc w:val="both"/>
        <w:rPr>
          <w:lang w:val="fr-FR"/>
        </w:rPr>
      </w:pPr>
    </w:p>
    <w:p w14:paraId="0FE5272B" w14:textId="77777777" w:rsidR="003529E3" w:rsidRPr="004C7382" w:rsidRDefault="003529E3" w:rsidP="006B2860">
      <w:pPr>
        <w:pStyle w:val="Aufzhlungszeichen"/>
        <w:numPr>
          <w:ilvl w:val="0"/>
          <w:numId w:val="0"/>
        </w:numPr>
        <w:jc w:val="both"/>
        <w:rPr>
          <w:lang w:val="fr-FR"/>
        </w:rPr>
      </w:pPr>
    </w:p>
    <w:p w14:paraId="339EBDD6" w14:textId="77777777" w:rsidR="008F403B" w:rsidRPr="00DA06D3" w:rsidRDefault="008F403B" w:rsidP="008F403B">
      <w:pPr>
        <w:pStyle w:val="Aufzhlungszeichen"/>
        <w:numPr>
          <w:ilvl w:val="0"/>
          <w:numId w:val="0"/>
        </w:numPr>
        <w:rPr>
          <w:lang w:val="fr-FR"/>
        </w:rPr>
      </w:pPr>
      <w:r>
        <w:rPr>
          <w:lang w:val="fr-FR"/>
        </w:rPr>
        <w:t>Vous pouvez trouver des renseignements sur l’enseignement supérieur en France, dans  les centres d’information et d’orientation (</w:t>
      </w:r>
      <w:r w:rsidRPr="00DA06D3">
        <w:rPr>
          <w:lang w:val="fr-FR"/>
        </w:rPr>
        <w:t>CIO</w:t>
      </w:r>
      <w:r>
        <w:rPr>
          <w:lang w:val="fr-FR"/>
        </w:rPr>
        <w:t>). Les CIO</w:t>
      </w:r>
      <w:r w:rsidRPr="00DA06D3">
        <w:rPr>
          <w:lang w:val="fr-FR"/>
        </w:rPr>
        <w:t xml:space="preserve"> dépendent du ministère de l'éducation nationale. Ils sont implantés sur l'ensemble du territoire.</w:t>
      </w:r>
    </w:p>
    <w:p w14:paraId="6BE587C4" w14:textId="77777777" w:rsidR="008F403B" w:rsidRPr="00DA06D3" w:rsidRDefault="008F403B" w:rsidP="008F403B">
      <w:pPr>
        <w:pStyle w:val="Aufzhlungszeichen"/>
        <w:numPr>
          <w:ilvl w:val="0"/>
          <w:numId w:val="0"/>
        </w:numPr>
        <w:ind w:left="360" w:hanging="360"/>
        <w:rPr>
          <w:lang w:val="fr-FR"/>
        </w:rPr>
      </w:pPr>
      <w:r w:rsidRPr="00DA06D3">
        <w:rPr>
          <w:lang w:val="fr-FR"/>
        </w:rPr>
        <w:t>Le rôle des CIO consiste à favoriser :</w:t>
      </w:r>
    </w:p>
    <w:p w14:paraId="5F966B6A" w14:textId="77777777" w:rsidR="008F403B" w:rsidRPr="00DA06D3" w:rsidRDefault="008F403B" w:rsidP="008F403B">
      <w:pPr>
        <w:pStyle w:val="Aufzhlungszeichen"/>
        <w:numPr>
          <w:ilvl w:val="0"/>
          <w:numId w:val="0"/>
        </w:numPr>
        <w:rPr>
          <w:lang w:val="fr-FR"/>
        </w:rPr>
      </w:pPr>
    </w:p>
    <w:p w14:paraId="28A3B7D2" w14:textId="77777777" w:rsidR="008F403B" w:rsidRPr="00DA06D3" w:rsidRDefault="008F403B" w:rsidP="008F403B">
      <w:pPr>
        <w:pStyle w:val="Aufzhlungszeichen"/>
        <w:rPr>
          <w:lang w:val="fr-FR"/>
        </w:rPr>
      </w:pPr>
      <w:r w:rsidRPr="00DA06D3">
        <w:rPr>
          <w:lang w:val="fr-FR"/>
        </w:rPr>
        <w:t xml:space="preserve">    l'accueil de tout public et en priorité des jeunes scolarisés et de leur famille</w:t>
      </w:r>
    </w:p>
    <w:p w14:paraId="2BCFC5DD" w14:textId="77777777" w:rsidR="008F403B" w:rsidRPr="00DA06D3" w:rsidRDefault="008F403B" w:rsidP="008F403B">
      <w:pPr>
        <w:pStyle w:val="Aufzhlungszeichen"/>
        <w:rPr>
          <w:lang w:val="fr-FR"/>
        </w:rPr>
      </w:pPr>
      <w:r w:rsidRPr="00DA06D3">
        <w:rPr>
          <w:lang w:val="fr-FR"/>
        </w:rPr>
        <w:t xml:space="preserve">    l'information sur les études, les formations professionne</w:t>
      </w:r>
      <w:r>
        <w:rPr>
          <w:lang w:val="fr-FR"/>
        </w:rPr>
        <w:t xml:space="preserve">lles, les qualifications et les </w:t>
      </w:r>
      <w:r w:rsidRPr="00DA06D3">
        <w:rPr>
          <w:lang w:val="fr-FR"/>
        </w:rPr>
        <w:t>professions</w:t>
      </w:r>
    </w:p>
    <w:p w14:paraId="5CE66934" w14:textId="77777777" w:rsidR="008F403B" w:rsidRPr="00DA06D3" w:rsidRDefault="008F403B" w:rsidP="008F403B">
      <w:pPr>
        <w:pStyle w:val="Aufzhlungszeichen"/>
        <w:rPr>
          <w:lang w:val="fr-FR"/>
        </w:rPr>
      </w:pPr>
      <w:r w:rsidRPr="00DA06D3">
        <w:rPr>
          <w:lang w:val="fr-FR"/>
        </w:rPr>
        <w:t xml:space="preserve">    le conseil individuel</w:t>
      </w:r>
    </w:p>
    <w:p w14:paraId="0E5ED965" w14:textId="77777777" w:rsidR="008F403B" w:rsidRPr="00DA06D3" w:rsidRDefault="008F403B" w:rsidP="008F403B">
      <w:pPr>
        <w:pStyle w:val="Aufzhlungszeichen"/>
        <w:rPr>
          <w:lang w:val="fr-FR"/>
        </w:rPr>
      </w:pPr>
      <w:r w:rsidRPr="00DA06D3">
        <w:rPr>
          <w:lang w:val="fr-FR"/>
        </w:rPr>
        <w:t xml:space="preserve">    l'observation, l'analyse des transformations locales du système éducatif et des évolutions du marché du travail et la production de documents de synthèse à destination des équipes éducatives ou des élèves</w:t>
      </w:r>
    </w:p>
    <w:p w14:paraId="67C6A193" w14:textId="77777777" w:rsidR="008F403B" w:rsidRPr="00DA06D3" w:rsidRDefault="008F403B" w:rsidP="008F403B">
      <w:pPr>
        <w:pStyle w:val="Aufzhlungszeichen"/>
        <w:rPr>
          <w:lang w:val="fr-FR"/>
        </w:rPr>
      </w:pPr>
      <w:r w:rsidRPr="00DA06D3">
        <w:rPr>
          <w:lang w:val="fr-FR"/>
        </w:rPr>
        <w:t xml:space="preserve">    l'animation des échanges et des réflexions entre les partenaires du système éducatif, les parents, les jeunes, les décideurs locaux et les responsables économiques</w:t>
      </w:r>
    </w:p>
    <w:p w14:paraId="4A3172D9" w14:textId="77777777" w:rsidR="008F403B" w:rsidRPr="00DA06D3" w:rsidRDefault="008F403B" w:rsidP="008F403B">
      <w:pPr>
        <w:pStyle w:val="Aufzhlungszeichen"/>
        <w:numPr>
          <w:ilvl w:val="0"/>
          <w:numId w:val="0"/>
        </w:numPr>
        <w:rPr>
          <w:lang w:val="fr-FR"/>
        </w:rPr>
      </w:pPr>
    </w:p>
    <w:p w14:paraId="660FBEA1" w14:textId="77777777" w:rsidR="008F403B" w:rsidRPr="00DA06D3" w:rsidRDefault="008F403B" w:rsidP="008F403B">
      <w:pPr>
        <w:pStyle w:val="Aufzhlungszeichen"/>
        <w:rPr>
          <w:lang w:val="fr-FR"/>
        </w:rPr>
      </w:pPr>
      <w:r w:rsidRPr="00DA06D3">
        <w:rPr>
          <w:lang w:val="fr-FR"/>
        </w:rPr>
        <w:t>Chaque CIO possède :</w:t>
      </w:r>
    </w:p>
    <w:p w14:paraId="0511117D" w14:textId="77777777" w:rsidR="008F403B" w:rsidRDefault="008F403B" w:rsidP="008F403B">
      <w:pPr>
        <w:pStyle w:val="Aufzhlungszeichen"/>
        <w:numPr>
          <w:ilvl w:val="0"/>
          <w:numId w:val="0"/>
        </w:numPr>
        <w:ind w:left="360"/>
        <w:rPr>
          <w:lang w:val="fr-FR"/>
        </w:rPr>
      </w:pPr>
    </w:p>
    <w:p w14:paraId="7AD8AA92" w14:textId="77777777" w:rsidR="008F403B" w:rsidRDefault="008F403B" w:rsidP="008F403B">
      <w:pPr>
        <w:pStyle w:val="Aufzhlungszeichen"/>
        <w:numPr>
          <w:ilvl w:val="0"/>
          <w:numId w:val="15"/>
        </w:numPr>
        <w:rPr>
          <w:lang w:val="fr-FR"/>
        </w:rPr>
      </w:pPr>
      <w:r w:rsidRPr="00741F4E">
        <w:rPr>
          <w:lang w:val="fr-FR"/>
        </w:rPr>
        <w:t>un fonds documentaire sur les enseignements et les professions</w:t>
      </w:r>
    </w:p>
    <w:p w14:paraId="65148BC9" w14:textId="77777777" w:rsidR="008F403B" w:rsidRPr="00741F4E" w:rsidRDefault="008F403B" w:rsidP="008F403B">
      <w:pPr>
        <w:pStyle w:val="Aufzhlungszeichen"/>
        <w:numPr>
          <w:ilvl w:val="0"/>
          <w:numId w:val="15"/>
        </w:numPr>
        <w:rPr>
          <w:lang w:val="fr-FR"/>
        </w:rPr>
      </w:pPr>
      <w:r w:rsidRPr="00741F4E">
        <w:rPr>
          <w:lang w:val="fr-FR"/>
        </w:rPr>
        <w:t>un service d'auto-documentation permettant à toute personne accueillie au CIO de consulter des documents à partir de ses intérêts et de son niveau scolaire</w:t>
      </w:r>
    </w:p>
    <w:p w14:paraId="60439BD3" w14:textId="77777777" w:rsidR="008F403B" w:rsidRPr="00DA06D3" w:rsidRDefault="008F403B" w:rsidP="008F403B">
      <w:pPr>
        <w:pStyle w:val="Aufzhlungszeichen"/>
        <w:numPr>
          <w:ilvl w:val="0"/>
          <w:numId w:val="0"/>
        </w:numPr>
        <w:rPr>
          <w:lang w:val="fr-FR"/>
        </w:rPr>
      </w:pPr>
    </w:p>
    <w:p w14:paraId="1CBDC685" w14:textId="77777777" w:rsidR="008F403B" w:rsidRPr="004544E6" w:rsidRDefault="008F403B" w:rsidP="008F403B">
      <w:pPr>
        <w:pStyle w:val="Aufzhlungszeichen"/>
        <w:numPr>
          <w:ilvl w:val="0"/>
          <w:numId w:val="0"/>
        </w:numPr>
        <w:jc w:val="both"/>
        <w:rPr>
          <w:lang w:val="fr-FR"/>
        </w:rPr>
      </w:pPr>
      <w:r w:rsidRPr="00DA06D3">
        <w:rPr>
          <w:lang w:val="fr-FR"/>
        </w:rPr>
        <w:t>Les personnels qui travaillent dans les CIO sont des directeurs de CIO, des psychologues de l'Éducation nationale et des personnels administratifs.</w:t>
      </w:r>
    </w:p>
    <w:p w14:paraId="1B9D0370" w14:textId="77777777" w:rsidR="004C7382" w:rsidRPr="004C7382" w:rsidRDefault="004C7382" w:rsidP="006B2860">
      <w:pPr>
        <w:pStyle w:val="Aufzhlungszeichen"/>
        <w:numPr>
          <w:ilvl w:val="0"/>
          <w:numId w:val="0"/>
        </w:numPr>
        <w:jc w:val="both"/>
        <w:rPr>
          <w:lang w:val="fr-FR"/>
        </w:rPr>
      </w:pPr>
    </w:p>
    <w:p w14:paraId="7FA64AB8" w14:textId="77777777" w:rsidR="006848C3" w:rsidRDefault="006848C3" w:rsidP="006848C3">
      <w:pPr>
        <w:pStyle w:val="Aufzhlungszeichen"/>
        <w:numPr>
          <w:ilvl w:val="0"/>
          <w:numId w:val="0"/>
        </w:numPr>
        <w:rPr>
          <w:lang w:val="fr-FR"/>
        </w:rPr>
      </w:pPr>
    </w:p>
    <w:p w14:paraId="723093D6" w14:textId="0D2A376B" w:rsidR="006848C3" w:rsidRDefault="006848C3" w:rsidP="00197934">
      <w:pPr>
        <w:pStyle w:val="Aufzhlungszeichen"/>
        <w:numPr>
          <w:ilvl w:val="0"/>
          <w:numId w:val="0"/>
        </w:numPr>
        <w:ind w:firstLine="708"/>
        <w:rPr>
          <w:lang w:val="fr-FR"/>
        </w:rPr>
      </w:pPr>
      <w:r>
        <w:rPr>
          <w:lang w:val="fr-FR"/>
        </w:rPr>
        <w:t xml:space="preserve">Il existe également un autre réseau qui pourra vous aider à obtenir des réponses aux questions que vous vous posez sur l’enseignement supérieur en France : Il s’agit du </w:t>
      </w:r>
      <w:r w:rsidRPr="006848C3">
        <w:rPr>
          <w:lang w:val="fr-FR"/>
        </w:rPr>
        <w:t xml:space="preserve">réseau d’études supérieures et orientation des migrants </w:t>
      </w:r>
      <w:r>
        <w:rPr>
          <w:lang w:val="fr-FR"/>
        </w:rPr>
        <w:t>et exilés (</w:t>
      </w:r>
      <w:proofErr w:type="spellStart"/>
      <w:r>
        <w:rPr>
          <w:lang w:val="fr-FR"/>
        </w:rPr>
        <w:t>Résome</w:t>
      </w:r>
      <w:proofErr w:type="spellEnd"/>
      <w:r>
        <w:rPr>
          <w:lang w:val="fr-FR"/>
        </w:rPr>
        <w:t xml:space="preserve">) : RESOME. </w:t>
      </w:r>
    </w:p>
    <w:p w14:paraId="597F132A" w14:textId="77777777" w:rsidR="006848C3" w:rsidRDefault="006848C3" w:rsidP="006848C3">
      <w:pPr>
        <w:pStyle w:val="Aufzhlungszeichen"/>
        <w:numPr>
          <w:ilvl w:val="0"/>
          <w:numId w:val="0"/>
        </w:numPr>
        <w:rPr>
          <w:lang w:val="fr-FR"/>
        </w:rPr>
      </w:pPr>
    </w:p>
    <w:p w14:paraId="32694050" w14:textId="4CA46337" w:rsidR="006848C3" w:rsidRPr="006848C3" w:rsidRDefault="006848C3" w:rsidP="006848C3">
      <w:pPr>
        <w:pStyle w:val="Aufzhlungszeichen"/>
        <w:numPr>
          <w:ilvl w:val="0"/>
          <w:numId w:val="0"/>
        </w:numPr>
        <w:rPr>
          <w:lang w:val="fr-FR"/>
        </w:rPr>
      </w:pPr>
      <w:r>
        <w:rPr>
          <w:lang w:val="fr-FR"/>
        </w:rPr>
        <w:t xml:space="preserve">C’est </w:t>
      </w:r>
      <w:r w:rsidRPr="006848C3">
        <w:rPr>
          <w:lang w:val="fr-FR"/>
        </w:rPr>
        <w:t>un collectif constitué d’</w:t>
      </w:r>
      <w:proofErr w:type="spellStart"/>
      <w:r w:rsidRPr="006848C3">
        <w:rPr>
          <w:lang w:val="fr-FR"/>
        </w:rPr>
        <w:t>étudiant.e.s</w:t>
      </w:r>
      <w:proofErr w:type="spellEnd"/>
      <w:r w:rsidRPr="006848C3">
        <w:rPr>
          <w:lang w:val="fr-FR"/>
        </w:rPr>
        <w:t xml:space="preserve">, de </w:t>
      </w:r>
      <w:proofErr w:type="spellStart"/>
      <w:r w:rsidRPr="006848C3">
        <w:rPr>
          <w:lang w:val="fr-FR"/>
        </w:rPr>
        <w:t>professeur.e.s</w:t>
      </w:r>
      <w:proofErr w:type="spellEnd"/>
      <w:r w:rsidRPr="006848C3">
        <w:rPr>
          <w:lang w:val="fr-FR"/>
        </w:rPr>
        <w:t xml:space="preserve">, de personnes solidaires, d’associations et de groupes informels, qui œuvre aux côtés des </w:t>
      </w:r>
      <w:proofErr w:type="spellStart"/>
      <w:r w:rsidRPr="006848C3">
        <w:rPr>
          <w:lang w:val="fr-FR"/>
        </w:rPr>
        <w:t>réfugié.e.s</w:t>
      </w:r>
      <w:proofErr w:type="spellEnd"/>
      <w:r w:rsidRPr="006848C3">
        <w:rPr>
          <w:lang w:val="fr-FR"/>
        </w:rPr>
        <w:t xml:space="preserve"> et </w:t>
      </w:r>
      <w:proofErr w:type="spellStart"/>
      <w:r w:rsidRPr="006848C3">
        <w:rPr>
          <w:lang w:val="fr-FR"/>
        </w:rPr>
        <w:t>migrant.e.s</w:t>
      </w:r>
      <w:proofErr w:type="spellEnd"/>
      <w:r w:rsidRPr="006848C3">
        <w:rPr>
          <w:lang w:val="fr-FR"/>
        </w:rPr>
        <w:t xml:space="preserve"> pour favoriser l’accès à l’enseignement supérieur et faciliter l'orientation de tous les </w:t>
      </w:r>
      <w:proofErr w:type="spellStart"/>
      <w:r w:rsidRPr="006848C3">
        <w:rPr>
          <w:lang w:val="fr-FR"/>
        </w:rPr>
        <w:t>étudiant.e.s</w:t>
      </w:r>
      <w:proofErr w:type="spellEnd"/>
      <w:r w:rsidRPr="006848C3">
        <w:rPr>
          <w:lang w:val="fr-FR"/>
        </w:rPr>
        <w:t xml:space="preserve"> </w:t>
      </w:r>
      <w:proofErr w:type="spellStart"/>
      <w:r w:rsidRPr="006848C3">
        <w:rPr>
          <w:lang w:val="fr-FR"/>
        </w:rPr>
        <w:t>exilé.e.s</w:t>
      </w:r>
      <w:proofErr w:type="spellEnd"/>
      <w:r w:rsidRPr="006848C3">
        <w:rPr>
          <w:lang w:val="fr-FR"/>
        </w:rPr>
        <w:t xml:space="preserve">, ainsi que l’apprentissage du français pour tous et toutes. </w:t>
      </w:r>
    </w:p>
    <w:p w14:paraId="48BC5D4C" w14:textId="77777777" w:rsidR="006848C3" w:rsidRDefault="006848C3" w:rsidP="006848C3">
      <w:pPr>
        <w:pStyle w:val="Aufzhlungszeichen"/>
        <w:numPr>
          <w:ilvl w:val="0"/>
          <w:numId w:val="0"/>
        </w:numPr>
        <w:ind w:left="360" w:hanging="360"/>
        <w:rPr>
          <w:lang w:val="fr-FR"/>
        </w:rPr>
      </w:pPr>
    </w:p>
    <w:p w14:paraId="0AD4FD34" w14:textId="77777777" w:rsidR="006848C3" w:rsidRDefault="006848C3" w:rsidP="006848C3">
      <w:pPr>
        <w:pStyle w:val="Aufzhlungszeichen"/>
        <w:numPr>
          <w:ilvl w:val="0"/>
          <w:numId w:val="0"/>
        </w:numPr>
        <w:ind w:left="360" w:hanging="360"/>
        <w:rPr>
          <w:lang w:val="fr-FR"/>
        </w:rPr>
      </w:pPr>
      <w:r w:rsidRPr="006848C3">
        <w:rPr>
          <w:lang w:val="fr-FR"/>
        </w:rPr>
        <w:t xml:space="preserve">Il s'agit d'une organisation </w:t>
      </w:r>
      <w:proofErr w:type="spellStart"/>
      <w:r w:rsidRPr="006848C3">
        <w:rPr>
          <w:lang w:val="fr-FR"/>
        </w:rPr>
        <w:t>apartisane</w:t>
      </w:r>
      <w:proofErr w:type="spellEnd"/>
      <w:r w:rsidRPr="006848C3">
        <w:rPr>
          <w:lang w:val="fr-FR"/>
        </w:rPr>
        <w:t xml:space="preserve"> à but non lucratif.</w:t>
      </w:r>
    </w:p>
    <w:p w14:paraId="279CC18A" w14:textId="77777777" w:rsidR="006848C3" w:rsidRDefault="006848C3" w:rsidP="006848C3">
      <w:pPr>
        <w:pStyle w:val="Aufzhlungszeichen"/>
        <w:numPr>
          <w:ilvl w:val="0"/>
          <w:numId w:val="0"/>
        </w:numPr>
        <w:ind w:left="360" w:hanging="360"/>
        <w:rPr>
          <w:lang w:val="fr-FR"/>
        </w:rPr>
      </w:pPr>
    </w:p>
    <w:p w14:paraId="43B9916A" w14:textId="2F6C7949" w:rsidR="006848C3" w:rsidRPr="006848C3" w:rsidRDefault="006848C3" w:rsidP="003529E3">
      <w:pPr>
        <w:pStyle w:val="Aufzhlungszeichen"/>
        <w:numPr>
          <w:ilvl w:val="0"/>
          <w:numId w:val="0"/>
        </w:numPr>
        <w:rPr>
          <w:lang w:val="fr-FR"/>
        </w:rPr>
      </w:pPr>
      <w:r>
        <w:rPr>
          <w:lang w:val="fr-FR"/>
        </w:rPr>
        <w:t xml:space="preserve">Consulter le site du réseau </w:t>
      </w:r>
      <w:hyperlink r:id="rId32" w:history="1">
        <w:r w:rsidRPr="006848C3">
          <w:rPr>
            <w:rStyle w:val="Hyperlink"/>
            <w:lang w:val="fr-FR"/>
          </w:rPr>
          <w:t>RESOME</w:t>
        </w:r>
      </w:hyperlink>
      <w:r>
        <w:rPr>
          <w:lang w:val="fr-FR"/>
        </w:rPr>
        <w:t xml:space="preserve"> pour en savoir plus sur ses actions, et le guide que ses membres ont élaboré</w:t>
      </w:r>
    </w:p>
    <w:p w14:paraId="2C33BDFB" w14:textId="318FBD42" w:rsidR="004C7382" w:rsidRPr="004C7382" w:rsidRDefault="004C7382" w:rsidP="006848C3">
      <w:pPr>
        <w:pStyle w:val="Aufzhlungszeichen"/>
        <w:numPr>
          <w:ilvl w:val="0"/>
          <w:numId w:val="0"/>
        </w:numPr>
        <w:jc w:val="both"/>
        <w:rPr>
          <w:lang w:val="fr-FR"/>
        </w:rPr>
      </w:pPr>
    </w:p>
    <w:p w14:paraId="580C21D2" w14:textId="77777777" w:rsidR="004C7382" w:rsidRPr="004C7382" w:rsidRDefault="004C7382" w:rsidP="006B2860">
      <w:pPr>
        <w:pStyle w:val="Aufzhlungszeichen"/>
        <w:numPr>
          <w:ilvl w:val="0"/>
          <w:numId w:val="0"/>
        </w:numPr>
        <w:jc w:val="both"/>
        <w:rPr>
          <w:lang w:val="fr-FR"/>
        </w:rPr>
      </w:pPr>
    </w:p>
    <w:p w14:paraId="647A54BF" w14:textId="77777777" w:rsidR="004C7382" w:rsidRPr="004C7382" w:rsidRDefault="004C7382" w:rsidP="006B2860">
      <w:pPr>
        <w:pStyle w:val="Aufzhlungszeichen"/>
        <w:numPr>
          <w:ilvl w:val="0"/>
          <w:numId w:val="0"/>
        </w:numPr>
        <w:jc w:val="both"/>
        <w:rPr>
          <w:lang w:val="fr-FR"/>
        </w:rPr>
      </w:pPr>
    </w:p>
    <w:p w14:paraId="6E634DD5" w14:textId="77777777" w:rsidR="00B96944" w:rsidRPr="004544E6" w:rsidRDefault="00B96944" w:rsidP="006B2860">
      <w:pPr>
        <w:pStyle w:val="Aufzhlungszeichen"/>
        <w:numPr>
          <w:ilvl w:val="0"/>
          <w:numId w:val="0"/>
        </w:numPr>
        <w:jc w:val="both"/>
        <w:rPr>
          <w:i/>
          <w:lang w:val="fr-FR"/>
        </w:rPr>
      </w:pPr>
    </w:p>
    <w:p w14:paraId="41F493A8" w14:textId="4B8FF580" w:rsidR="004C75D8" w:rsidRPr="004544E6" w:rsidRDefault="004C75D8" w:rsidP="006B2860">
      <w:pPr>
        <w:pStyle w:val="Aufzhlungszeichen"/>
        <w:numPr>
          <w:ilvl w:val="0"/>
          <w:numId w:val="0"/>
        </w:numPr>
        <w:jc w:val="both"/>
        <w:rPr>
          <w:rFonts w:ascii="Calibri" w:eastAsia="Times New Roman" w:hAnsi="Calibri" w:cs="Calibri"/>
          <w:b/>
          <w:i/>
          <w:color w:val="5C1E3F"/>
          <w:sz w:val="28"/>
          <w:szCs w:val="28"/>
          <w:lang w:val="fr-FR"/>
        </w:rPr>
      </w:pPr>
    </w:p>
    <w:p w14:paraId="6CCA1507" w14:textId="77777777" w:rsidR="004C75D8" w:rsidRPr="004544E6" w:rsidRDefault="004C75D8" w:rsidP="006B2860">
      <w:pPr>
        <w:pStyle w:val="Aufzhlungszeichen"/>
        <w:numPr>
          <w:ilvl w:val="0"/>
          <w:numId w:val="0"/>
        </w:numPr>
        <w:jc w:val="both"/>
        <w:rPr>
          <w:rFonts w:ascii="Calibri" w:eastAsia="Times New Roman" w:hAnsi="Calibri" w:cs="Calibri"/>
          <w:b/>
          <w:i/>
          <w:color w:val="5C1E3F"/>
          <w:sz w:val="28"/>
          <w:szCs w:val="28"/>
          <w:lang w:val="fr-FR"/>
        </w:rPr>
      </w:pPr>
    </w:p>
    <w:p w14:paraId="72ADD285" w14:textId="07B34D08" w:rsidR="00B96944" w:rsidRPr="004544E6" w:rsidRDefault="00E8267D" w:rsidP="006B2860">
      <w:pPr>
        <w:pStyle w:val="Aufzhlungszeichen"/>
        <w:numPr>
          <w:ilvl w:val="0"/>
          <w:numId w:val="0"/>
        </w:numPr>
        <w:jc w:val="both"/>
        <w:rPr>
          <w:rFonts w:ascii="Calibri" w:eastAsia="Times New Roman" w:hAnsi="Calibri" w:cs="Calibri"/>
          <w:b/>
          <w:i/>
          <w:color w:val="5C1E3F"/>
          <w:sz w:val="28"/>
          <w:szCs w:val="28"/>
          <w:lang w:val="fr-FR"/>
        </w:rPr>
      </w:pPr>
      <w:r w:rsidRPr="004263A3">
        <w:rPr>
          <w:rFonts w:ascii="Calibri" w:eastAsia="Times New Roman" w:hAnsi="Calibri" w:cs="Calibri"/>
          <w:b/>
          <w:i/>
          <w:color w:val="5C1E3F"/>
          <w:sz w:val="28"/>
          <w:szCs w:val="28"/>
          <w:lang w:val="fr-FR"/>
        </w:rPr>
        <w:t xml:space="preserve">Q: </w:t>
      </w:r>
      <w:r w:rsidR="00161443">
        <w:rPr>
          <w:rFonts w:ascii="Calibri" w:eastAsia="Times New Roman" w:hAnsi="Calibri" w:cs="Calibri"/>
          <w:b/>
          <w:i/>
          <w:color w:val="5C1E3F"/>
          <w:sz w:val="28"/>
          <w:szCs w:val="28"/>
          <w:lang w:val="fr-FR"/>
        </w:rPr>
        <w:t>Quels sont l</w:t>
      </w:r>
      <w:r w:rsidR="0078664B">
        <w:rPr>
          <w:rFonts w:ascii="Calibri" w:eastAsia="Times New Roman" w:hAnsi="Calibri" w:cs="Calibri"/>
          <w:b/>
          <w:i/>
          <w:color w:val="5C1E3F"/>
          <w:sz w:val="28"/>
          <w:szCs w:val="28"/>
          <w:lang w:val="fr-FR"/>
        </w:rPr>
        <w:t>es dispositifs de validation des acquis</w:t>
      </w:r>
      <w:r w:rsidR="004263A3" w:rsidRPr="004263A3">
        <w:rPr>
          <w:rFonts w:ascii="Calibri" w:eastAsia="Times New Roman" w:hAnsi="Calibri" w:cs="Calibri"/>
          <w:b/>
          <w:i/>
          <w:color w:val="5C1E3F"/>
          <w:sz w:val="28"/>
          <w:szCs w:val="28"/>
          <w:lang w:val="fr-FR"/>
        </w:rPr>
        <w:t>?</w:t>
      </w:r>
      <w:r w:rsidR="00161443">
        <w:rPr>
          <w:rFonts w:ascii="Calibri" w:eastAsia="Times New Roman" w:hAnsi="Calibri" w:cs="Calibri"/>
          <w:b/>
          <w:i/>
          <w:color w:val="5C1E3F"/>
          <w:sz w:val="28"/>
          <w:szCs w:val="28"/>
          <w:lang w:val="fr-FR"/>
        </w:rPr>
        <w:t xml:space="preserve"> Quel est leur cadre légal ?</w:t>
      </w:r>
    </w:p>
    <w:p w14:paraId="681CDE6A" w14:textId="77777777" w:rsidR="009803C9" w:rsidRPr="004544E6" w:rsidRDefault="009803C9" w:rsidP="006B2860">
      <w:pPr>
        <w:pStyle w:val="Aufzhlungszeichen"/>
        <w:numPr>
          <w:ilvl w:val="0"/>
          <w:numId w:val="0"/>
        </w:numPr>
        <w:jc w:val="both"/>
        <w:rPr>
          <w:rFonts w:ascii="Calibri" w:eastAsia="Times New Roman" w:hAnsi="Calibri" w:cs="Calibri"/>
          <w:b/>
          <w:i/>
          <w:color w:val="5C1E3F"/>
          <w:sz w:val="28"/>
          <w:szCs w:val="28"/>
          <w:lang w:val="fr-FR"/>
        </w:rPr>
      </w:pPr>
    </w:p>
    <w:p w14:paraId="398B1F50" w14:textId="77777777" w:rsidR="004544E6" w:rsidRPr="00AF42E5" w:rsidRDefault="009803C9" w:rsidP="006B2860">
      <w:pPr>
        <w:pStyle w:val="Aufzhlungszeichen"/>
        <w:numPr>
          <w:ilvl w:val="0"/>
          <w:numId w:val="0"/>
        </w:numPr>
        <w:jc w:val="both"/>
        <w:rPr>
          <w:lang w:val="fr-FR"/>
        </w:rPr>
      </w:pPr>
      <w:r w:rsidRPr="00AF42E5">
        <w:rPr>
          <w:b/>
          <w:sz w:val="28"/>
          <w:szCs w:val="28"/>
          <w:lang w:val="fr-FR"/>
        </w:rPr>
        <w:t xml:space="preserve">Réponse </w:t>
      </w:r>
      <w:r w:rsidR="00B96944" w:rsidRPr="00AF42E5">
        <w:rPr>
          <w:b/>
          <w:sz w:val="28"/>
          <w:szCs w:val="28"/>
          <w:lang w:val="fr-FR"/>
        </w:rPr>
        <w:t>:</w:t>
      </w:r>
      <w:r w:rsidR="00B96944" w:rsidRPr="00AF42E5">
        <w:rPr>
          <w:lang w:val="fr-FR"/>
        </w:rPr>
        <w:t xml:space="preserve"> </w:t>
      </w:r>
    </w:p>
    <w:p w14:paraId="1614315E" w14:textId="77777777" w:rsidR="004544E6" w:rsidRPr="00AF42E5" w:rsidRDefault="004544E6" w:rsidP="006B2860">
      <w:pPr>
        <w:pStyle w:val="Aufzhlungszeichen"/>
        <w:numPr>
          <w:ilvl w:val="0"/>
          <w:numId w:val="0"/>
        </w:numPr>
        <w:jc w:val="both"/>
        <w:rPr>
          <w:lang w:val="fr-FR"/>
        </w:rPr>
      </w:pPr>
    </w:p>
    <w:p w14:paraId="1FB6A889" w14:textId="50A4D8B6" w:rsidR="004544E6" w:rsidRDefault="00161443" w:rsidP="006B2860">
      <w:pPr>
        <w:pStyle w:val="Aufzhlungszeichen"/>
        <w:numPr>
          <w:ilvl w:val="0"/>
          <w:numId w:val="0"/>
        </w:numPr>
        <w:jc w:val="both"/>
        <w:rPr>
          <w:lang w:val="fr-FR"/>
        </w:rPr>
      </w:pPr>
      <w:r>
        <w:rPr>
          <w:lang w:val="fr-FR"/>
        </w:rPr>
        <w:t xml:space="preserve">Il existe </w:t>
      </w:r>
      <w:r w:rsidR="004544E6" w:rsidRPr="004544E6">
        <w:rPr>
          <w:lang w:val="fr-FR"/>
        </w:rPr>
        <w:t>3 dispositifs de validation des acquis</w:t>
      </w:r>
    </w:p>
    <w:p w14:paraId="299EA812" w14:textId="77777777" w:rsidR="0078664B" w:rsidRDefault="0078664B" w:rsidP="006B2860">
      <w:pPr>
        <w:pStyle w:val="Aufzhlungszeichen"/>
        <w:numPr>
          <w:ilvl w:val="0"/>
          <w:numId w:val="0"/>
        </w:numPr>
        <w:jc w:val="both"/>
        <w:rPr>
          <w:lang w:val="fr-FR"/>
        </w:rPr>
      </w:pPr>
    </w:p>
    <w:p w14:paraId="46A280F9" w14:textId="7353943B" w:rsidR="0078664B" w:rsidRDefault="0078664B" w:rsidP="006B2860">
      <w:pPr>
        <w:pStyle w:val="Aufzhlungszeichen"/>
        <w:numPr>
          <w:ilvl w:val="0"/>
          <w:numId w:val="0"/>
        </w:numPr>
        <w:jc w:val="both"/>
        <w:rPr>
          <w:lang w:val="fr-FR"/>
        </w:rPr>
      </w:pPr>
      <w:r w:rsidRPr="0078664B">
        <w:rPr>
          <w:lang w:val="fr-FR"/>
        </w:rPr>
        <w:t>La Validation des Acquis de l'Expérience (VAE)</w:t>
      </w:r>
    </w:p>
    <w:p w14:paraId="5F1A964E" w14:textId="77777777" w:rsidR="00161443" w:rsidRDefault="00161443" w:rsidP="006B2860">
      <w:pPr>
        <w:pStyle w:val="Aufzhlungszeichen"/>
        <w:numPr>
          <w:ilvl w:val="0"/>
          <w:numId w:val="0"/>
        </w:numPr>
        <w:jc w:val="both"/>
        <w:rPr>
          <w:lang w:val="fr-FR"/>
        </w:rPr>
      </w:pPr>
    </w:p>
    <w:p w14:paraId="1A052686" w14:textId="354ECEF5" w:rsidR="00161443" w:rsidRDefault="00161443" w:rsidP="006B2860">
      <w:pPr>
        <w:pStyle w:val="Aufzhlungszeichen"/>
        <w:numPr>
          <w:ilvl w:val="0"/>
          <w:numId w:val="0"/>
        </w:numPr>
        <w:jc w:val="both"/>
        <w:rPr>
          <w:lang w:val="fr-FR"/>
        </w:rPr>
      </w:pPr>
      <w:r>
        <w:rPr>
          <w:lang w:val="fr-FR"/>
        </w:rPr>
        <w:t>La VAE permet de valider partiellement ou totalement un diplôme grâce à son expérience professionnelle et personnelle.</w:t>
      </w:r>
    </w:p>
    <w:p w14:paraId="577B6E99" w14:textId="77777777" w:rsidR="00161443" w:rsidRDefault="00161443" w:rsidP="006B2860">
      <w:pPr>
        <w:pStyle w:val="Aufzhlungszeichen"/>
        <w:numPr>
          <w:ilvl w:val="0"/>
          <w:numId w:val="0"/>
        </w:numPr>
        <w:jc w:val="both"/>
        <w:rPr>
          <w:lang w:val="fr-FR"/>
        </w:rPr>
      </w:pPr>
    </w:p>
    <w:p w14:paraId="2B664BA5" w14:textId="547EEBEF" w:rsidR="00161443" w:rsidRDefault="00161443" w:rsidP="006B2860">
      <w:pPr>
        <w:pStyle w:val="Aufzhlungszeichen"/>
        <w:numPr>
          <w:ilvl w:val="0"/>
          <w:numId w:val="0"/>
        </w:numPr>
        <w:jc w:val="both"/>
        <w:rPr>
          <w:lang w:val="fr-FR"/>
        </w:rPr>
      </w:pPr>
      <w:r>
        <w:rPr>
          <w:lang w:val="fr-FR"/>
        </w:rPr>
        <w:t>A qui s’adresse la VAE ?</w:t>
      </w:r>
    </w:p>
    <w:p w14:paraId="242E1B46" w14:textId="77777777" w:rsidR="00161443" w:rsidRDefault="00161443" w:rsidP="006B2860">
      <w:pPr>
        <w:pStyle w:val="Aufzhlungszeichen"/>
        <w:numPr>
          <w:ilvl w:val="0"/>
          <w:numId w:val="0"/>
        </w:numPr>
        <w:jc w:val="both"/>
        <w:rPr>
          <w:lang w:val="fr-FR"/>
        </w:rPr>
      </w:pPr>
    </w:p>
    <w:p w14:paraId="17D9120A" w14:textId="66FD2836" w:rsidR="00161443" w:rsidRDefault="00161443" w:rsidP="006B2860">
      <w:pPr>
        <w:pStyle w:val="Aufzhlungszeichen"/>
        <w:numPr>
          <w:ilvl w:val="0"/>
          <w:numId w:val="0"/>
        </w:numPr>
        <w:jc w:val="both"/>
        <w:rPr>
          <w:lang w:val="fr-FR"/>
        </w:rPr>
      </w:pPr>
      <w:r>
        <w:rPr>
          <w:lang w:val="fr-FR"/>
        </w:rPr>
        <w:t>La VAE est accessible à toute personne justifiant au minimum d’un an d’activité professionnelle ou bénévole, en rapport avec le contenu et le niveau de diplôme visé : Plus ce diplôme est élevé, plus le nombre d’années</w:t>
      </w:r>
      <w:r w:rsidR="00D25B01">
        <w:rPr>
          <w:lang w:val="fr-FR"/>
        </w:rPr>
        <w:t xml:space="preserve"> requis est important.</w:t>
      </w:r>
    </w:p>
    <w:p w14:paraId="10C1699B" w14:textId="77777777" w:rsidR="00D25B01" w:rsidRDefault="00D25B01" w:rsidP="006B2860">
      <w:pPr>
        <w:pStyle w:val="Aufzhlungszeichen"/>
        <w:numPr>
          <w:ilvl w:val="0"/>
          <w:numId w:val="0"/>
        </w:numPr>
        <w:jc w:val="both"/>
        <w:rPr>
          <w:lang w:val="fr-FR"/>
        </w:rPr>
      </w:pPr>
    </w:p>
    <w:p w14:paraId="18FC95B5" w14:textId="26B83B85" w:rsidR="00D25B01" w:rsidRDefault="00D25B01" w:rsidP="006B2860">
      <w:pPr>
        <w:pStyle w:val="Aufzhlungszeichen"/>
        <w:numPr>
          <w:ilvl w:val="0"/>
          <w:numId w:val="0"/>
        </w:numPr>
        <w:jc w:val="both"/>
        <w:rPr>
          <w:lang w:val="fr-FR"/>
        </w:rPr>
      </w:pPr>
      <w:r>
        <w:rPr>
          <w:lang w:val="fr-FR"/>
        </w:rPr>
        <w:t xml:space="preserve">Combien de temps </w:t>
      </w:r>
      <w:proofErr w:type="gramStart"/>
      <w:r>
        <w:rPr>
          <w:lang w:val="fr-FR"/>
        </w:rPr>
        <w:t>dure</w:t>
      </w:r>
      <w:proofErr w:type="gramEnd"/>
      <w:r>
        <w:rPr>
          <w:lang w:val="fr-FR"/>
        </w:rPr>
        <w:t xml:space="preserve"> la VAE ?</w:t>
      </w:r>
    </w:p>
    <w:p w14:paraId="04D01F55" w14:textId="77777777" w:rsidR="00D25B01" w:rsidRDefault="00D25B01" w:rsidP="006B2860">
      <w:pPr>
        <w:pStyle w:val="Aufzhlungszeichen"/>
        <w:numPr>
          <w:ilvl w:val="0"/>
          <w:numId w:val="0"/>
        </w:numPr>
        <w:jc w:val="both"/>
        <w:rPr>
          <w:lang w:val="fr-FR"/>
        </w:rPr>
      </w:pPr>
    </w:p>
    <w:p w14:paraId="3F4EB454" w14:textId="70C948C9" w:rsidR="00D25B01" w:rsidRDefault="00D25B01" w:rsidP="006B2860">
      <w:pPr>
        <w:pStyle w:val="Aufzhlungszeichen"/>
        <w:numPr>
          <w:ilvl w:val="0"/>
          <w:numId w:val="0"/>
        </w:numPr>
        <w:jc w:val="both"/>
        <w:rPr>
          <w:lang w:val="fr-FR"/>
        </w:rPr>
      </w:pPr>
      <w:r>
        <w:rPr>
          <w:lang w:val="fr-FR"/>
        </w:rPr>
        <w:t>La VAE prend entre 8 et 12 mois et demande une réelle implication pour être menée à bien.</w:t>
      </w:r>
    </w:p>
    <w:p w14:paraId="51B6E703" w14:textId="77777777" w:rsidR="00D25B01" w:rsidRDefault="00D25B01" w:rsidP="006B2860">
      <w:pPr>
        <w:pStyle w:val="Aufzhlungszeichen"/>
        <w:numPr>
          <w:ilvl w:val="0"/>
          <w:numId w:val="0"/>
        </w:numPr>
        <w:jc w:val="both"/>
        <w:rPr>
          <w:lang w:val="fr-FR"/>
        </w:rPr>
      </w:pPr>
    </w:p>
    <w:p w14:paraId="74FA3A08" w14:textId="1ABAE8D1" w:rsidR="00D25B01" w:rsidRDefault="00D25B01" w:rsidP="006B2860">
      <w:pPr>
        <w:pStyle w:val="Aufzhlungszeichen"/>
        <w:numPr>
          <w:ilvl w:val="0"/>
          <w:numId w:val="0"/>
        </w:numPr>
        <w:jc w:val="both"/>
        <w:rPr>
          <w:lang w:val="fr-FR"/>
        </w:rPr>
      </w:pPr>
      <w:r>
        <w:rPr>
          <w:lang w:val="fr-FR"/>
        </w:rPr>
        <w:t>Comment l’obtient-on ?</w:t>
      </w:r>
    </w:p>
    <w:p w14:paraId="0F824BE8" w14:textId="77777777" w:rsidR="00D25B01" w:rsidRDefault="00D25B01" w:rsidP="006B2860">
      <w:pPr>
        <w:pStyle w:val="Aufzhlungszeichen"/>
        <w:numPr>
          <w:ilvl w:val="0"/>
          <w:numId w:val="0"/>
        </w:numPr>
        <w:jc w:val="both"/>
        <w:rPr>
          <w:lang w:val="fr-FR"/>
        </w:rPr>
      </w:pPr>
    </w:p>
    <w:p w14:paraId="14A6BCAE" w14:textId="04DA073C" w:rsidR="00D25B01" w:rsidRDefault="00D25B01" w:rsidP="006B2860">
      <w:pPr>
        <w:pStyle w:val="Aufzhlungszeichen"/>
        <w:numPr>
          <w:ilvl w:val="0"/>
          <w:numId w:val="0"/>
        </w:numPr>
        <w:jc w:val="both"/>
        <w:rPr>
          <w:lang w:val="fr-FR"/>
        </w:rPr>
      </w:pPr>
      <w:r>
        <w:rPr>
          <w:lang w:val="fr-FR"/>
        </w:rPr>
        <w:t>La VAE nécessite de constituer un dossier retraçant son parcours à transmettre à l’autorité certificatrice, puis de le soutenir devant un jury</w:t>
      </w:r>
    </w:p>
    <w:p w14:paraId="64BBC821" w14:textId="77777777" w:rsidR="00197934" w:rsidRDefault="00197934" w:rsidP="006B2860">
      <w:pPr>
        <w:pStyle w:val="Aufzhlungszeichen"/>
        <w:numPr>
          <w:ilvl w:val="0"/>
          <w:numId w:val="0"/>
        </w:numPr>
        <w:jc w:val="both"/>
        <w:rPr>
          <w:lang w:val="fr-FR"/>
        </w:rPr>
      </w:pPr>
    </w:p>
    <w:p w14:paraId="12F98EBB" w14:textId="0AE54F43" w:rsidR="00197934" w:rsidRPr="00197934" w:rsidRDefault="00197934" w:rsidP="006B2860">
      <w:pPr>
        <w:pStyle w:val="Aufzhlungszeichen"/>
        <w:numPr>
          <w:ilvl w:val="0"/>
          <w:numId w:val="0"/>
        </w:numPr>
        <w:jc w:val="both"/>
        <w:rPr>
          <w:u w:val="single"/>
          <w:lang w:val="fr-FR"/>
        </w:rPr>
      </w:pPr>
      <w:r w:rsidRPr="00197934">
        <w:rPr>
          <w:u w:val="single"/>
          <w:lang w:val="fr-FR"/>
        </w:rPr>
        <w:t>Cadre légal de la VAE</w:t>
      </w:r>
    </w:p>
    <w:p w14:paraId="52AA36C9" w14:textId="77777777" w:rsidR="004544E6" w:rsidRDefault="004544E6" w:rsidP="006B2860">
      <w:pPr>
        <w:pStyle w:val="Aufzhlungszeichen"/>
        <w:numPr>
          <w:ilvl w:val="0"/>
          <w:numId w:val="0"/>
        </w:numPr>
        <w:jc w:val="both"/>
        <w:rPr>
          <w:lang w:val="fr-FR"/>
        </w:rPr>
      </w:pPr>
    </w:p>
    <w:p w14:paraId="3B3917E8" w14:textId="77777777" w:rsidR="004544E6" w:rsidRPr="004544E6" w:rsidRDefault="004544E6" w:rsidP="004544E6">
      <w:pPr>
        <w:pStyle w:val="Aufzhlungszeichen"/>
        <w:jc w:val="both"/>
        <w:rPr>
          <w:b/>
          <w:bCs/>
          <w:lang w:val="fr-FR"/>
        </w:rPr>
      </w:pPr>
      <w:r w:rsidRPr="004544E6">
        <w:rPr>
          <w:b/>
          <w:bCs/>
          <w:lang w:val="fr-FR"/>
        </w:rPr>
        <w:t>Décret n° 2017-1135 du 4 juillet 2017 relatif à la mise en œuvre de la validation des acquis de l'expérience</w:t>
      </w:r>
    </w:p>
    <w:p w14:paraId="1856F574" w14:textId="77777777" w:rsidR="004544E6" w:rsidRPr="004544E6" w:rsidRDefault="004544E6" w:rsidP="004544E6">
      <w:pPr>
        <w:pStyle w:val="Aufzhlungszeichen"/>
        <w:rPr>
          <w:lang w:val="fr-FR"/>
        </w:rPr>
      </w:pPr>
      <w:r w:rsidRPr="004544E6">
        <w:rPr>
          <w:b/>
          <w:bCs/>
          <w:lang w:val="fr-FR"/>
        </w:rPr>
        <w:t xml:space="preserve">Publics concernés </w:t>
      </w:r>
      <w:r w:rsidRPr="004544E6">
        <w:rPr>
          <w:lang w:val="fr-FR"/>
        </w:rPr>
        <w:t>: candidats à la validation des acquis de l'expérience, employeurs de ces candidats et acteurs de la validation des acquis de l'expérience.</w:t>
      </w:r>
    </w:p>
    <w:p w14:paraId="5B131245" w14:textId="77777777" w:rsidR="004544E6" w:rsidRPr="004544E6" w:rsidRDefault="004544E6" w:rsidP="004544E6">
      <w:pPr>
        <w:pStyle w:val="Aufzhlungszeichen"/>
        <w:rPr>
          <w:lang w:val="fr-FR"/>
        </w:rPr>
      </w:pPr>
      <w:r w:rsidRPr="004544E6">
        <w:rPr>
          <w:b/>
          <w:bCs/>
          <w:lang w:val="fr-FR"/>
        </w:rPr>
        <w:t>Objet</w:t>
      </w:r>
      <w:r w:rsidRPr="004544E6">
        <w:rPr>
          <w:lang w:val="fr-FR"/>
        </w:rPr>
        <w:t xml:space="preserve"> : modalités de mise en œuvre de la validation des acquis de l'expérience.</w:t>
      </w:r>
    </w:p>
    <w:p w14:paraId="7F19853D" w14:textId="40D69C70" w:rsidR="004544E6" w:rsidRPr="0078664B" w:rsidRDefault="004544E6" w:rsidP="0078664B">
      <w:pPr>
        <w:pStyle w:val="Aufzhlungszeichen"/>
        <w:rPr>
          <w:lang w:val="fr-FR"/>
        </w:rPr>
      </w:pPr>
      <w:r w:rsidRPr="004544E6">
        <w:rPr>
          <w:b/>
          <w:bCs/>
          <w:lang w:val="fr-FR"/>
        </w:rPr>
        <w:t xml:space="preserve">Entrée en vigueur </w:t>
      </w:r>
      <w:r w:rsidRPr="004544E6">
        <w:rPr>
          <w:lang w:val="fr-FR"/>
        </w:rPr>
        <w:t>: le texte entre en vigueur le 1er octobre 2017.</w:t>
      </w:r>
    </w:p>
    <w:p w14:paraId="11196422" w14:textId="77777777" w:rsidR="004544E6" w:rsidRPr="004544E6" w:rsidRDefault="004544E6" w:rsidP="006B2860">
      <w:pPr>
        <w:pStyle w:val="Aufzhlungszeichen"/>
        <w:numPr>
          <w:ilvl w:val="0"/>
          <w:numId w:val="0"/>
        </w:numPr>
        <w:jc w:val="both"/>
        <w:rPr>
          <w:lang w:val="fr-FR"/>
        </w:rPr>
      </w:pPr>
    </w:p>
    <w:p w14:paraId="0285E30B" w14:textId="77777777" w:rsidR="0078664B" w:rsidRDefault="0078664B" w:rsidP="0078664B">
      <w:pPr>
        <w:pStyle w:val="Aufzhlungszeichen"/>
        <w:rPr>
          <w:lang w:val="fr-FR"/>
        </w:rPr>
      </w:pPr>
      <w:r w:rsidRPr="0078664B">
        <w:rPr>
          <w:b/>
          <w:bCs/>
          <w:lang w:val="fr-FR"/>
        </w:rPr>
        <w:t>Notice</w:t>
      </w:r>
      <w:r w:rsidRPr="0078664B">
        <w:rPr>
          <w:lang w:val="fr-FR"/>
        </w:rPr>
        <w:t xml:space="preserve"> : le décret détermine les règles de calcul de la durée d'exercice des activités en milieu professionnel nécessaires pour l'examen de la demande de validation des acquis de l'expérience (VAE). Il précise la procédure de recevabilité de la demande de VAE. Il détermine les conditions dans lesquelles des informations et des conseils relatifs à la validation des acquis de l'expérience sont mis en ligne et rendus accessibles au public. Enfin, il identifie les sources de financements, le type de dépenses et les dispositifs de formation professionnelle continue permettant la prise en charge des dépenses afférentes aux demandes de VAE.</w:t>
      </w:r>
    </w:p>
    <w:p w14:paraId="048F8119" w14:textId="77777777" w:rsidR="00DA06D3" w:rsidRDefault="00DA06D3" w:rsidP="00DA06D3">
      <w:pPr>
        <w:pStyle w:val="Listenabsatz"/>
        <w:rPr>
          <w:lang w:val="fr-FR"/>
        </w:rPr>
      </w:pPr>
    </w:p>
    <w:p w14:paraId="54A978E3" w14:textId="77777777" w:rsidR="00DA06D3" w:rsidRPr="0078664B" w:rsidRDefault="00DA06D3" w:rsidP="00DA06D3">
      <w:pPr>
        <w:pStyle w:val="Aufzhlungszeichen"/>
        <w:numPr>
          <w:ilvl w:val="0"/>
          <w:numId w:val="0"/>
        </w:numPr>
        <w:ind w:left="360" w:hanging="360"/>
        <w:rPr>
          <w:lang w:val="fr-FR"/>
        </w:rPr>
      </w:pPr>
    </w:p>
    <w:p w14:paraId="6563CDB3" w14:textId="77777777" w:rsidR="0078664B" w:rsidRPr="0078664B" w:rsidRDefault="0078664B" w:rsidP="0078664B">
      <w:pPr>
        <w:pStyle w:val="Aufzhlungszeichen"/>
        <w:rPr>
          <w:lang w:val="fr-FR"/>
        </w:rPr>
      </w:pPr>
      <w:r w:rsidRPr="0078664B">
        <w:rPr>
          <w:b/>
          <w:bCs/>
          <w:lang w:val="fr-FR"/>
        </w:rPr>
        <w:t>Références</w:t>
      </w:r>
      <w:r w:rsidRPr="0078664B">
        <w:rPr>
          <w:lang w:val="fr-FR"/>
        </w:rPr>
        <w:t xml:space="preserve"> : le décret est pris notamment pour l'application des dispositions des articles </w:t>
      </w:r>
      <w:hyperlink r:id="rId33" w:tgtFrame="_blank" w:history="1">
        <w:r w:rsidRPr="0078664B">
          <w:rPr>
            <w:rStyle w:val="Hyperlink"/>
            <w:lang w:val="fr-FR"/>
          </w:rPr>
          <w:t>1er</w:t>
        </w:r>
      </w:hyperlink>
      <w:r w:rsidRPr="0078664B">
        <w:rPr>
          <w:lang w:val="fr-FR"/>
        </w:rPr>
        <w:t xml:space="preserve">, </w:t>
      </w:r>
      <w:hyperlink r:id="rId34" w:tgtFrame="_blank" w:history="1">
        <w:r w:rsidRPr="0078664B">
          <w:rPr>
            <w:rStyle w:val="Hyperlink"/>
            <w:lang w:val="fr-FR"/>
          </w:rPr>
          <w:t>6</w:t>
        </w:r>
      </w:hyperlink>
      <w:r w:rsidRPr="0078664B">
        <w:rPr>
          <w:lang w:val="fr-FR"/>
        </w:rPr>
        <w:t xml:space="preserve"> et </w:t>
      </w:r>
      <w:hyperlink r:id="rId35" w:tgtFrame="_blank" w:history="1">
        <w:r w:rsidRPr="0078664B">
          <w:rPr>
            <w:rStyle w:val="Hyperlink"/>
            <w:lang w:val="fr-FR"/>
          </w:rPr>
          <w:t>21</w:t>
        </w:r>
      </w:hyperlink>
      <w:r w:rsidRPr="0078664B">
        <w:rPr>
          <w:lang w:val="fr-FR"/>
        </w:rPr>
        <w:t xml:space="preserve"> de la loi n° 2014-288 du 5 mars 2014 relative à la formation professionnelle, à l'emploi et à la démocratie sociale et de </w:t>
      </w:r>
      <w:hyperlink r:id="rId36" w:tgtFrame="_blank" w:history="1">
        <w:r w:rsidRPr="0078664B">
          <w:rPr>
            <w:rStyle w:val="Hyperlink"/>
            <w:lang w:val="fr-FR"/>
          </w:rPr>
          <w:t>l'article 78 de la loi n° 2016-1088 du 8 août 2016</w:t>
        </w:r>
      </w:hyperlink>
      <w:r w:rsidRPr="0078664B">
        <w:rPr>
          <w:lang w:val="fr-FR"/>
        </w:rPr>
        <w:t xml:space="preserve"> relative au travail, à la modernisation du dialogue social et à la sécurisation des parcours professionnels. Les dispositions du </w:t>
      </w:r>
      <w:hyperlink r:id="rId37" w:tgtFrame="_blank" w:history="1">
        <w:r w:rsidRPr="0078664B">
          <w:rPr>
            <w:rStyle w:val="Hyperlink"/>
            <w:lang w:val="fr-FR"/>
          </w:rPr>
          <w:t>code du travail</w:t>
        </w:r>
      </w:hyperlink>
      <w:r w:rsidRPr="0078664B">
        <w:rPr>
          <w:lang w:val="fr-FR"/>
        </w:rPr>
        <w:t>, modifiées par le présent décret, peuvent être consultées, dans leur rédaction résultant de cette modification, sur le site Légifrance (</w:t>
      </w:r>
      <w:hyperlink r:id="rId38" w:tgtFrame="_blank" w:history="1">
        <w:r w:rsidRPr="0078664B">
          <w:rPr>
            <w:rStyle w:val="Hyperlink"/>
            <w:lang w:val="fr-FR"/>
          </w:rPr>
          <w:t>www.legifrance.gouv.fr</w:t>
        </w:r>
      </w:hyperlink>
      <w:r w:rsidRPr="0078664B">
        <w:rPr>
          <w:lang w:val="fr-FR"/>
        </w:rPr>
        <w:t>)</w:t>
      </w:r>
    </w:p>
    <w:p w14:paraId="16232048" w14:textId="77777777" w:rsidR="004544E6" w:rsidRDefault="004544E6" w:rsidP="006B2860">
      <w:pPr>
        <w:pStyle w:val="Aufzhlungszeichen"/>
        <w:numPr>
          <w:ilvl w:val="0"/>
          <w:numId w:val="0"/>
        </w:numPr>
        <w:jc w:val="both"/>
        <w:rPr>
          <w:lang w:val="fr-FR"/>
        </w:rPr>
      </w:pPr>
    </w:p>
    <w:p w14:paraId="5C9A18E9" w14:textId="24C24919" w:rsidR="004544E6" w:rsidRDefault="00950466" w:rsidP="006B2860">
      <w:pPr>
        <w:pStyle w:val="Aufzhlungszeichen"/>
        <w:numPr>
          <w:ilvl w:val="0"/>
          <w:numId w:val="0"/>
        </w:numPr>
        <w:jc w:val="both"/>
        <w:rPr>
          <w:lang w:val="fr-FR"/>
        </w:rPr>
      </w:pPr>
      <w:hyperlink r:id="rId39" w:history="1">
        <w:r w:rsidR="0078664B" w:rsidRPr="0078664B">
          <w:rPr>
            <w:rStyle w:val="Hyperlink"/>
            <w:lang w:val="fr-FR"/>
          </w:rPr>
          <w:t>Retrouvez l’intégralité du décret en cliquant ici</w:t>
        </w:r>
      </w:hyperlink>
    </w:p>
    <w:p w14:paraId="4C7AFB4E" w14:textId="77777777" w:rsidR="0078664B" w:rsidRDefault="0078664B" w:rsidP="006B2860">
      <w:pPr>
        <w:pStyle w:val="Aufzhlungszeichen"/>
        <w:numPr>
          <w:ilvl w:val="0"/>
          <w:numId w:val="0"/>
        </w:numPr>
        <w:jc w:val="both"/>
        <w:rPr>
          <w:lang w:val="fr-FR"/>
        </w:rPr>
      </w:pPr>
    </w:p>
    <w:p w14:paraId="2507B428" w14:textId="7902110A" w:rsidR="0078664B" w:rsidRDefault="00197934" w:rsidP="006B2860">
      <w:pPr>
        <w:pStyle w:val="Aufzhlungszeichen"/>
        <w:numPr>
          <w:ilvl w:val="0"/>
          <w:numId w:val="0"/>
        </w:numPr>
        <w:jc w:val="both"/>
        <w:rPr>
          <w:lang w:val="fr-FR"/>
        </w:rPr>
      </w:pPr>
      <w:r>
        <w:rPr>
          <w:lang w:val="fr-FR"/>
        </w:rPr>
        <w:t>Cadre légal de l</w:t>
      </w:r>
      <w:r w:rsidR="0078664B">
        <w:rPr>
          <w:lang w:val="fr-FR"/>
        </w:rPr>
        <w:t>a validation des études supérieures</w:t>
      </w:r>
      <w:r>
        <w:rPr>
          <w:lang w:val="fr-FR"/>
        </w:rPr>
        <w:t xml:space="preserve"> (pour une présentation du fonctionnement de la validation des études supérieures, Merci de consulter le guide Validation des acquis sur le site du projet VINCE).</w:t>
      </w:r>
    </w:p>
    <w:p w14:paraId="69FB634A" w14:textId="77777777" w:rsidR="0078664B" w:rsidRDefault="0078664B" w:rsidP="006B2860">
      <w:pPr>
        <w:pStyle w:val="Aufzhlungszeichen"/>
        <w:numPr>
          <w:ilvl w:val="0"/>
          <w:numId w:val="0"/>
        </w:numPr>
        <w:jc w:val="both"/>
        <w:rPr>
          <w:lang w:val="fr-FR"/>
        </w:rPr>
      </w:pPr>
    </w:p>
    <w:p w14:paraId="2802543D" w14:textId="50DB6340" w:rsidR="0078664B" w:rsidRPr="0078664B" w:rsidRDefault="0078664B" w:rsidP="0078664B">
      <w:pPr>
        <w:pStyle w:val="Aufzhlungszeichen"/>
        <w:jc w:val="both"/>
        <w:rPr>
          <w:rStyle w:val="Hyperlink"/>
          <w:lang w:val="fr-FR"/>
        </w:rPr>
      </w:pPr>
      <w:r>
        <w:rPr>
          <w:lang w:val="fr-FR"/>
        </w:rPr>
        <w:fldChar w:fldCharType="begin"/>
      </w:r>
      <w:r>
        <w:rPr>
          <w:lang w:val="fr-FR"/>
        </w:rPr>
        <w:instrText xml:space="preserve"> HYPERLINK "http://www.legifrance.gouv.fr/affichCode.do?idArticle=LEGIARTI000027864705&amp;idSectionTA=LEGISCTA000027864703&amp;cidTexte=LEGITEXT000006071191&amp;dateTexte=20131113" </w:instrText>
      </w:r>
      <w:r>
        <w:rPr>
          <w:lang w:val="fr-FR"/>
        </w:rPr>
        <w:fldChar w:fldCharType="separate"/>
      </w:r>
      <w:r w:rsidRPr="0078664B">
        <w:rPr>
          <w:rStyle w:val="Hyperlink"/>
          <w:lang w:val="fr-FR"/>
        </w:rPr>
        <w:t xml:space="preserve">Décret n° 2013-756 du 19 août 2013 relatif aux dispositions réglementaires des livres VI et VII du code de l’éducation (Décrets en Conseil d’Etat et décrets) </w:t>
      </w:r>
    </w:p>
    <w:p w14:paraId="21379115" w14:textId="5E86DDE4" w:rsidR="0078664B" w:rsidRPr="00D25B01" w:rsidRDefault="0078664B" w:rsidP="00D25B01">
      <w:pPr>
        <w:pStyle w:val="Aufzhlungszeichen"/>
        <w:jc w:val="both"/>
        <w:rPr>
          <w:lang w:val="fr-FR"/>
        </w:rPr>
      </w:pPr>
      <w:r>
        <w:rPr>
          <w:lang w:val="fr-FR"/>
        </w:rPr>
        <w:fldChar w:fldCharType="end"/>
      </w:r>
      <w:r w:rsidRPr="0078664B">
        <w:rPr>
          <w:b/>
          <w:bCs/>
          <w:lang w:val="fr-FR"/>
        </w:rPr>
        <w:t>Section 3 : Validation des acquis de l’expérience pour la délivrance de diplômes</w:t>
      </w:r>
      <w:r w:rsidRPr="0078664B">
        <w:rPr>
          <w:b/>
          <w:bCs/>
          <w:lang w:val="fr-FR"/>
        </w:rPr>
        <w:br/>
        <w:t>Sous-section 1 : Validation des études supérieures antérieures et validation des acquis de l’expérience</w:t>
      </w:r>
    </w:p>
    <w:p w14:paraId="6BC5A665" w14:textId="77777777" w:rsidR="0078664B" w:rsidRDefault="0078664B" w:rsidP="0078664B">
      <w:pPr>
        <w:pStyle w:val="Aufzhlungszeichen"/>
        <w:numPr>
          <w:ilvl w:val="0"/>
          <w:numId w:val="0"/>
        </w:numPr>
        <w:ind w:left="360" w:hanging="360"/>
        <w:jc w:val="both"/>
        <w:rPr>
          <w:b/>
          <w:bCs/>
          <w:lang w:val="fr-FR"/>
        </w:rPr>
      </w:pPr>
    </w:p>
    <w:p w14:paraId="192105DF" w14:textId="77777777" w:rsidR="0078664B" w:rsidRPr="0078664B" w:rsidRDefault="0078664B" w:rsidP="0078664B">
      <w:pPr>
        <w:pStyle w:val="Aufzhlungszeichen"/>
        <w:rPr>
          <w:bCs/>
          <w:lang w:val="fr-FR"/>
        </w:rPr>
      </w:pPr>
      <w:r w:rsidRPr="0078664B">
        <w:rPr>
          <w:bCs/>
          <w:lang w:val="fr-FR"/>
        </w:rPr>
        <w:t>Article R613-32</w:t>
      </w:r>
    </w:p>
    <w:p w14:paraId="22EAF20A" w14:textId="77777777" w:rsidR="0078664B" w:rsidRPr="0078664B" w:rsidRDefault="0078664B" w:rsidP="0078664B">
      <w:pPr>
        <w:pStyle w:val="Aufzhlungszeichen"/>
        <w:numPr>
          <w:ilvl w:val="0"/>
          <w:numId w:val="0"/>
        </w:numPr>
        <w:ind w:left="360"/>
        <w:rPr>
          <w:bCs/>
          <w:lang w:val="fr-FR"/>
        </w:rPr>
      </w:pPr>
    </w:p>
    <w:p w14:paraId="2A541BB0" w14:textId="77777777" w:rsidR="0078664B" w:rsidRPr="0078664B" w:rsidRDefault="0078664B" w:rsidP="0078664B">
      <w:pPr>
        <w:pStyle w:val="Aufzhlungszeichen"/>
        <w:rPr>
          <w:bCs/>
          <w:lang w:val="fr-FR"/>
        </w:rPr>
      </w:pPr>
      <w:r w:rsidRPr="0078664B">
        <w:rPr>
          <w:bCs/>
          <w:lang w:val="fr-FR"/>
        </w:rPr>
        <w:t>Les articles R. 613-33 à R. 613-37 fixent, en application des articles L. 613-3 et L. 613-4, les conditions de validation des études supérieures antérieures suivies par un étudiant […] en vue de l’obtention d’un diplôme délivré, au nom de l’Etat, par un établissement d’enseignement supérieur.</w:t>
      </w:r>
    </w:p>
    <w:p w14:paraId="1C0D47CF" w14:textId="77777777" w:rsidR="0078664B" w:rsidRDefault="0078664B" w:rsidP="0078664B">
      <w:pPr>
        <w:pStyle w:val="Aufzhlungszeichen"/>
        <w:numPr>
          <w:ilvl w:val="0"/>
          <w:numId w:val="0"/>
        </w:numPr>
        <w:ind w:left="360"/>
        <w:rPr>
          <w:bCs/>
          <w:lang w:val="fr-FR"/>
        </w:rPr>
      </w:pPr>
    </w:p>
    <w:p w14:paraId="77B6EF4C" w14:textId="77777777" w:rsidR="0078664B" w:rsidRPr="0078664B" w:rsidRDefault="0078664B" w:rsidP="0078664B">
      <w:pPr>
        <w:pStyle w:val="Aufzhlungszeichen"/>
        <w:numPr>
          <w:ilvl w:val="0"/>
          <w:numId w:val="0"/>
        </w:numPr>
        <w:ind w:left="360"/>
        <w:rPr>
          <w:bCs/>
          <w:lang w:val="fr-FR"/>
        </w:rPr>
      </w:pPr>
      <w:r w:rsidRPr="0078664B">
        <w:rPr>
          <w:bCs/>
          <w:lang w:val="fr-FR"/>
        </w:rPr>
        <w:t>Article R613-33</w:t>
      </w:r>
    </w:p>
    <w:p w14:paraId="400737F0" w14:textId="77777777" w:rsidR="0078664B" w:rsidRPr="0078664B" w:rsidRDefault="0078664B" w:rsidP="0078664B">
      <w:pPr>
        <w:pStyle w:val="Aufzhlungszeichen"/>
        <w:numPr>
          <w:ilvl w:val="0"/>
          <w:numId w:val="0"/>
        </w:numPr>
        <w:ind w:left="360"/>
        <w:rPr>
          <w:bCs/>
          <w:lang w:val="fr-FR"/>
        </w:rPr>
      </w:pPr>
    </w:p>
    <w:p w14:paraId="6FF9B971" w14:textId="77777777" w:rsidR="0078664B" w:rsidRPr="0078664B" w:rsidRDefault="0078664B" w:rsidP="0078664B">
      <w:pPr>
        <w:pStyle w:val="Aufzhlungszeichen"/>
        <w:rPr>
          <w:bCs/>
          <w:lang w:val="fr-FR"/>
        </w:rPr>
      </w:pPr>
      <w:r w:rsidRPr="0078664B">
        <w:rPr>
          <w:bCs/>
          <w:lang w:val="fr-FR"/>
        </w:rPr>
        <w:t>Peuvent donner lieu à validation toutes études supérieures suivies par le candidat dans un établissement ou un organisme de formation public ou privé, en France ou à l’étranger, quelles qu’en aient été les modalités et la durée</w:t>
      </w:r>
      <w:proofErr w:type="gramStart"/>
      <w:r w:rsidRPr="0078664B">
        <w:rPr>
          <w:bCs/>
          <w:lang w:val="fr-FR"/>
        </w:rPr>
        <w:t>.[</w:t>
      </w:r>
      <w:proofErr w:type="gramEnd"/>
      <w:r w:rsidRPr="0078664B">
        <w:rPr>
          <w:bCs/>
          <w:lang w:val="fr-FR"/>
        </w:rPr>
        <w:t>…]. Ces acquis justifient en tout ou partie des connaissances et des aptitudes exigées pour l’obtention du diplôme postulé.</w:t>
      </w:r>
    </w:p>
    <w:p w14:paraId="4488A432" w14:textId="77777777" w:rsidR="0078664B" w:rsidRDefault="0078664B" w:rsidP="0078664B">
      <w:pPr>
        <w:pStyle w:val="Aufzhlungszeichen"/>
        <w:numPr>
          <w:ilvl w:val="0"/>
          <w:numId w:val="0"/>
        </w:numPr>
        <w:ind w:left="360"/>
        <w:rPr>
          <w:bCs/>
          <w:lang w:val="fr-FR"/>
        </w:rPr>
      </w:pPr>
    </w:p>
    <w:p w14:paraId="5A4C1A49" w14:textId="77777777" w:rsidR="0078664B" w:rsidRPr="0078664B" w:rsidRDefault="0078664B" w:rsidP="0078664B">
      <w:pPr>
        <w:pStyle w:val="Aufzhlungszeichen"/>
        <w:numPr>
          <w:ilvl w:val="0"/>
          <w:numId w:val="0"/>
        </w:numPr>
        <w:ind w:left="360"/>
        <w:rPr>
          <w:bCs/>
          <w:lang w:val="fr-FR"/>
        </w:rPr>
      </w:pPr>
      <w:r w:rsidRPr="0078664B">
        <w:rPr>
          <w:bCs/>
          <w:lang w:val="fr-FR"/>
        </w:rPr>
        <w:t>Article R613-34</w:t>
      </w:r>
    </w:p>
    <w:p w14:paraId="349954A3" w14:textId="77777777" w:rsidR="0078664B" w:rsidRPr="0078664B" w:rsidRDefault="0078664B" w:rsidP="0078664B">
      <w:pPr>
        <w:pStyle w:val="Aufzhlungszeichen"/>
        <w:numPr>
          <w:ilvl w:val="0"/>
          <w:numId w:val="0"/>
        </w:numPr>
        <w:ind w:left="360"/>
        <w:rPr>
          <w:bCs/>
          <w:lang w:val="fr-FR"/>
        </w:rPr>
      </w:pPr>
    </w:p>
    <w:p w14:paraId="7950BD30" w14:textId="77777777" w:rsidR="0078664B" w:rsidRDefault="0078664B" w:rsidP="0078664B">
      <w:pPr>
        <w:pStyle w:val="Aufzhlungszeichen"/>
        <w:rPr>
          <w:bCs/>
          <w:lang w:val="fr-FR"/>
        </w:rPr>
      </w:pPr>
      <w:r w:rsidRPr="0078664B">
        <w:rPr>
          <w:bCs/>
          <w:lang w:val="fr-FR"/>
        </w:rPr>
        <w:t>La demande de validation est adressée au chef d’établissement en même temps que la demande d’inscription auprès de cet établissement en vue de la délivrance du diplôme.</w:t>
      </w:r>
    </w:p>
    <w:p w14:paraId="10584D63" w14:textId="77777777" w:rsidR="00DA06D3" w:rsidRDefault="00DA06D3" w:rsidP="00DA06D3">
      <w:pPr>
        <w:pStyle w:val="Aufzhlungszeichen"/>
        <w:numPr>
          <w:ilvl w:val="0"/>
          <w:numId w:val="0"/>
        </w:numPr>
        <w:ind w:left="360" w:hanging="360"/>
        <w:rPr>
          <w:bCs/>
          <w:lang w:val="fr-FR"/>
        </w:rPr>
      </w:pPr>
    </w:p>
    <w:p w14:paraId="269D9660" w14:textId="77777777" w:rsidR="00DA06D3" w:rsidRDefault="00DA06D3" w:rsidP="00DA06D3">
      <w:pPr>
        <w:pStyle w:val="Aufzhlungszeichen"/>
        <w:numPr>
          <w:ilvl w:val="0"/>
          <w:numId w:val="0"/>
        </w:numPr>
        <w:ind w:left="360" w:hanging="360"/>
        <w:rPr>
          <w:bCs/>
          <w:lang w:val="fr-FR"/>
        </w:rPr>
      </w:pPr>
    </w:p>
    <w:p w14:paraId="069E9853" w14:textId="77777777" w:rsidR="00DA06D3" w:rsidRDefault="00DA06D3" w:rsidP="00DA06D3">
      <w:pPr>
        <w:pStyle w:val="Aufzhlungszeichen"/>
        <w:numPr>
          <w:ilvl w:val="0"/>
          <w:numId w:val="0"/>
        </w:numPr>
        <w:ind w:left="360" w:hanging="360"/>
        <w:rPr>
          <w:bCs/>
          <w:lang w:val="fr-FR"/>
        </w:rPr>
      </w:pPr>
    </w:p>
    <w:p w14:paraId="0D466B84" w14:textId="77777777" w:rsidR="00DA06D3" w:rsidRDefault="00DA06D3" w:rsidP="00DA06D3">
      <w:pPr>
        <w:pStyle w:val="Aufzhlungszeichen"/>
        <w:numPr>
          <w:ilvl w:val="0"/>
          <w:numId w:val="0"/>
        </w:numPr>
        <w:ind w:left="360" w:hanging="360"/>
        <w:rPr>
          <w:bCs/>
          <w:lang w:val="fr-FR"/>
        </w:rPr>
      </w:pPr>
    </w:p>
    <w:p w14:paraId="619765BE" w14:textId="77777777" w:rsidR="00DA06D3" w:rsidRDefault="00DA06D3" w:rsidP="00DA06D3">
      <w:pPr>
        <w:pStyle w:val="Aufzhlungszeichen"/>
        <w:numPr>
          <w:ilvl w:val="0"/>
          <w:numId w:val="0"/>
        </w:numPr>
        <w:ind w:left="360" w:hanging="360"/>
        <w:rPr>
          <w:bCs/>
          <w:lang w:val="fr-FR"/>
        </w:rPr>
      </w:pPr>
    </w:p>
    <w:p w14:paraId="08270C1C" w14:textId="77777777" w:rsidR="00DA06D3" w:rsidRDefault="00DA06D3" w:rsidP="00DA06D3">
      <w:pPr>
        <w:pStyle w:val="Aufzhlungszeichen"/>
        <w:numPr>
          <w:ilvl w:val="0"/>
          <w:numId w:val="0"/>
        </w:numPr>
        <w:ind w:left="360" w:hanging="360"/>
        <w:rPr>
          <w:bCs/>
          <w:lang w:val="fr-FR"/>
        </w:rPr>
      </w:pPr>
    </w:p>
    <w:p w14:paraId="5D0838BB" w14:textId="77777777" w:rsidR="00DA06D3" w:rsidRDefault="00DA06D3" w:rsidP="00DA06D3">
      <w:pPr>
        <w:pStyle w:val="Aufzhlungszeichen"/>
        <w:numPr>
          <w:ilvl w:val="0"/>
          <w:numId w:val="0"/>
        </w:numPr>
        <w:ind w:left="360" w:hanging="360"/>
        <w:rPr>
          <w:bCs/>
          <w:lang w:val="fr-FR"/>
        </w:rPr>
      </w:pPr>
    </w:p>
    <w:p w14:paraId="185C3B88" w14:textId="77777777" w:rsidR="0078664B" w:rsidRPr="0078664B" w:rsidRDefault="0078664B" w:rsidP="0078664B">
      <w:pPr>
        <w:pStyle w:val="Aufzhlungszeichen"/>
        <w:numPr>
          <w:ilvl w:val="0"/>
          <w:numId w:val="0"/>
        </w:numPr>
        <w:rPr>
          <w:bCs/>
          <w:lang w:val="fr-FR"/>
        </w:rPr>
      </w:pPr>
    </w:p>
    <w:p w14:paraId="2976E1AF" w14:textId="77777777" w:rsidR="0078664B" w:rsidRDefault="0078664B" w:rsidP="0078664B">
      <w:pPr>
        <w:pStyle w:val="Aufzhlungszeichen"/>
        <w:rPr>
          <w:bCs/>
          <w:lang w:val="fr-FR"/>
        </w:rPr>
      </w:pPr>
      <w:r w:rsidRPr="0078664B">
        <w:rPr>
          <w:bCs/>
          <w:lang w:val="fr-FR"/>
        </w:rPr>
        <w:t>Un candidat ne peut déposer, au cours de la même année civile et pour un même diplôme, qu’une seule demande et ne peut en saisir qu’un seul établissement. La demande précise le diplôme postulé. S’il postule des diplômes différents, le candidat ne peut au total déposer plus de trois demandes de validation au cours de la même année civile. Ces obligations et l’engagement sur l’honneur du candidat à les respecter figurent sur chaque formulaire de candidature. La demande est accompagnée d’un dossier dans les conditions prévues à l’article R. 613-35.</w:t>
      </w:r>
    </w:p>
    <w:p w14:paraId="23F05300" w14:textId="77777777" w:rsidR="00D25B01" w:rsidRDefault="00D25B01" w:rsidP="0078664B">
      <w:pPr>
        <w:pStyle w:val="Aufzhlungszeichen"/>
        <w:numPr>
          <w:ilvl w:val="0"/>
          <w:numId w:val="0"/>
        </w:numPr>
        <w:ind w:left="360"/>
        <w:rPr>
          <w:bCs/>
          <w:lang w:val="fr-FR"/>
        </w:rPr>
      </w:pPr>
    </w:p>
    <w:p w14:paraId="55ACE32B" w14:textId="77777777" w:rsidR="00D25B01" w:rsidRDefault="00D25B01" w:rsidP="0078664B">
      <w:pPr>
        <w:pStyle w:val="Aufzhlungszeichen"/>
        <w:numPr>
          <w:ilvl w:val="0"/>
          <w:numId w:val="0"/>
        </w:numPr>
        <w:ind w:left="360"/>
        <w:rPr>
          <w:bCs/>
          <w:lang w:val="fr-FR"/>
        </w:rPr>
      </w:pPr>
    </w:p>
    <w:p w14:paraId="50BCCB2B" w14:textId="77777777" w:rsidR="0078664B" w:rsidRPr="0078664B" w:rsidRDefault="0078664B" w:rsidP="0078664B">
      <w:pPr>
        <w:pStyle w:val="Aufzhlungszeichen"/>
        <w:numPr>
          <w:ilvl w:val="0"/>
          <w:numId w:val="0"/>
        </w:numPr>
        <w:ind w:left="360"/>
        <w:rPr>
          <w:bCs/>
          <w:lang w:val="fr-FR"/>
        </w:rPr>
      </w:pPr>
      <w:r w:rsidRPr="0078664B">
        <w:rPr>
          <w:bCs/>
          <w:lang w:val="fr-FR"/>
        </w:rPr>
        <w:t>Article R613-35</w:t>
      </w:r>
    </w:p>
    <w:p w14:paraId="75CB0D3B" w14:textId="77777777" w:rsidR="0078664B" w:rsidRPr="0078664B" w:rsidRDefault="0078664B" w:rsidP="0078664B">
      <w:pPr>
        <w:pStyle w:val="Aufzhlungszeichen"/>
        <w:numPr>
          <w:ilvl w:val="0"/>
          <w:numId w:val="0"/>
        </w:numPr>
        <w:ind w:left="360"/>
        <w:rPr>
          <w:bCs/>
          <w:lang w:val="fr-FR"/>
        </w:rPr>
      </w:pPr>
    </w:p>
    <w:p w14:paraId="09C77DC2" w14:textId="77777777" w:rsidR="0078664B" w:rsidRPr="0078664B" w:rsidRDefault="0078664B" w:rsidP="0078664B">
      <w:pPr>
        <w:pStyle w:val="Aufzhlungszeichen"/>
        <w:rPr>
          <w:bCs/>
          <w:lang w:val="fr-FR"/>
        </w:rPr>
      </w:pPr>
      <w:r w:rsidRPr="0078664B">
        <w:rPr>
          <w:bCs/>
          <w:lang w:val="fr-FR"/>
        </w:rPr>
        <w:t>Le dossier de demande de validation présenté par le candidat explicite par référence au diplôme postulé les connaissances, compétences et aptitudes acquises au cours des études</w:t>
      </w:r>
      <w:proofErr w:type="gramStart"/>
      <w:r w:rsidRPr="0078664B">
        <w:rPr>
          <w:bCs/>
          <w:lang w:val="fr-FR"/>
        </w:rPr>
        <w:t>.[</w:t>
      </w:r>
      <w:proofErr w:type="gramEnd"/>
      <w:r w:rsidRPr="0078664B">
        <w:rPr>
          <w:bCs/>
          <w:lang w:val="fr-FR"/>
        </w:rPr>
        <w:t>…]</w:t>
      </w:r>
    </w:p>
    <w:p w14:paraId="45302F8D" w14:textId="77777777" w:rsidR="0078664B" w:rsidRDefault="0078664B" w:rsidP="0078664B">
      <w:pPr>
        <w:pStyle w:val="Aufzhlungszeichen"/>
        <w:rPr>
          <w:bCs/>
          <w:lang w:val="fr-FR"/>
        </w:rPr>
      </w:pPr>
      <w:r w:rsidRPr="0078664B">
        <w:rPr>
          <w:bCs/>
          <w:lang w:val="fr-FR"/>
        </w:rPr>
        <w:t>Pour la validation des études, le dossier comprend les diplômes, certificats et toutes autres pièces permettant au jury de validation d’apprécier la nature et le niveau de ces études. En particulier, lorsque les études ont été suivies dans le cadre défini par l’Union européenne pour favoriser la mobilité, dans un autre Etat européen, le dossier comprend l’annexe descriptive du diplôme et les attestations certifiant les crédits européens obtenus représentatifs des études suivies</w:t>
      </w:r>
      <w:proofErr w:type="gramStart"/>
      <w:r w:rsidRPr="0078664B">
        <w:rPr>
          <w:bCs/>
          <w:lang w:val="fr-FR"/>
        </w:rPr>
        <w:t>.[</w:t>
      </w:r>
      <w:proofErr w:type="gramEnd"/>
      <w:r w:rsidRPr="0078664B">
        <w:rPr>
          <w:bCs/>
          <w:lang w:val="fr-FR"/>
        </w:rPr>
        <w:t>…]</w:t>
      </w:r>
    </w:p>
    <w:p w14:paraId="0EADEDFC" w14:textId="77777777" w:rsidR="0078664B" w:rsidRDefault="0078664B" w:rsidP="0078664B">
      <w:pPr>
        <w:pStyle w:val="Aufzhlungszeichen"/>
        <w:numPr>
          <w:ilvl w:val="0"/>
          <w:numId w:val="0"/>
        </w:numPr>
        <w:ind w:left="360"/>
        <w:rPr>
          <w:bCs/>
          <w:lang w:val="fr-FR"/>
        </w:rPr>
      </w:pPr>
    </w:p>
    <w:p w14:paraId="050F9482" w14:textId="77777777" w:rsidR="0078664B" w:rsidRDefault="0078664B" w:rsidP="00D25B01">
      <w:pPr>
        <w:pStyle w:val="Aufzhlungszeichen"/>
        <w:numPr>
          <w:ilvl w:val="0"/>
          <w:numId w:val="0"/>
        </w:numPr>
        <w:rPr>
          <w:bCs/>
          <w:lang w:val="fr-FR"/>
        </w:rPr>
      </w:pPr>
    </w:p>
    <w:p w14:paraId="41C102AA" w14:textId="77777777" w:rsidR="0078664B" w:rsidRPr="0078664B" w:rsidRDefault="0078664B" w:rsidP="0078664B">
      <w:pPr>
        <w:pStyle w:val="Aufzhlungszeichen"/>
        <w:numPr>
          <w:ilvl w:val="0"/>
          <w:numId w:val="0"/>
        </w:numPr>
        <w:ind w:left="360"/>
        <w:rPr>
          <w:bCs/>
          <w:lang w:val="fr-FR"/>
        </w:rPr>
      </w:pPr>
    </w:p>
    <w:p w14:paraId="649D1747" w14:textId="77777777" w:rsidR="0078664B" w:rsidRPr="0078664B" w:rsidRDefault="0078664B" w:rsidP="0078664B">
      <w:pPr>
        <w:pStyle w:val="Aufzhlungszeichen"/>
        <w:numPr>
          <w:ilvl w:val="0"/>
          <w:numId w:val="0"/>
        </w:numPr>
        <w:ind w:left="360"/>
        <w:rPr>
          <w:bCs/>
          <w:lang w:val="fr-FR"/>
        </w:rPr>
      </w:pPr>
      <w:r w:rsidRPr="0078664B">
        <w:rPr>
          <w:bCs/>
          <w:lang w:val="fr-FR"/>
        </w:rPr>
        <w:t>Article R613-36</w:t>
      </w:r>
    </w:p>
    <w:p w14:paraId="7992DD93" w14:textId="77777777" w:rsidR="0078664B" w:rsidRPr="0078664B" w:rsidRDefault="0078664B" w:rsidP="0078664B">
      <w:pPr>
        <w:pStyle w:val="Aufzhlungszeichen"/>
        <w:numPr>
          <w:ilvl w:val="0"/>
          <w:numId w:val="0"/>
        </w:numPr>
        <w:rPr>
          <w:bCs/>
          <w:lang w:val="fr-FR"/>
        </w:rPr>
      </w:pPr>
    </w:p>
    <w:p w14:paraId="124B47FE" w14:textId="77777777" w:rsidR="0078664B" w:rsidRPr="0078664B" w:rsidRDefault="0078664B" w:rsidP="0078664B">
      <w:pPr>
        <w:pStyle w:val="Aufzhlungszeichen"/>
        <w:rPr>
          <w:bCs/>
          <w:lang w:val="fr-FR"/>
        </w:rPr>
      </w:pPr>
      <w:r w:rsidRPr="0078664B">
        <w:rPr>
          <w:bCs/>
          <w:lang w:val="fr-FR"/>
        </w:rPr>
        <w:t>Le conseil d’administration ou l’instance qui en tient lieu définit les règles communes de validation des études […] par l’établissement et de constitution des jurys de validation ainsi que, le cas échéant, les modalités particulières applicables aux divers types de diplômes dans le cadre de la réglementation propre à chacun d’eux.</w:t>
      </w:r>
    </w:p>
    <w:p w14:paraId="6D158ADA" w14:textId="77777777" w:rsidR="0078664B" w:rsidRPr="0078664B" w:rsidRDefault="0078664B" w:rsidP="0078664B">
      <w:pPr>
        <w:pStyle w:val="Aufzhlungszeichen"/>
        <w:rPr>
          <w:bCs/>
          <w:lang w:val="fr-FR"/>
        </w:rPr>
      </w:pPr>
      <w:r w:rsidRPr="0078664B">
        <w:rPr>
          <w:bCs/>
          <w:lang w:val="fr-FR"/>
        </w:rPr>
        <w:t>Pour la validation des études, les jurys sont soit les jurys des diplômes concernés, soit une émanation de ceux-ci, sous leur contrôle.</w:t>
      </w:r>
    </w:p>
    <w:p w14:paraId="6E7CB425" w14:textId="77777777" w:rsidR="0078664B" w:rsidRPr="0078664B" w:rsidRDefault="0078664B" w:rsidP="0078664B">
      <w:pPr>
        <w:pStyle w:val="Aufzhlungszeichen"/>
        <w:rPr>
          <w:bCs/>
          <w:lang w:val="fr-FR"/>
        </w:rPr>
      </w:pPr>
      <w:r w:rsidRPr="0078664B">
        <w:rPr>
          <w:bCs/>
          <w:lang w:val="fr-FR"/>
        </w:rPr>
        <w:t>[…]</w:t>
      </w:r>
    </w:p>
    <w:p w14:paraId="4117DF76" w14:textId="77777777" w:rsidR="0078664B" w:rsidRPr="0078664B" w:rsidRDefault="0078664B" w:rsidP="0078664B">
      <w:pPr>
        <w:pStyle w:val="Aufzhlungszeichen"/>
        <w:rPr>
          <w:bCs/>
          <w:lang w:val="fr-FR"/>
        </w:rPr>
      </w:pPr>
      <w:r w:rsidRPr="0078664B">
        <w:rPr>
          <w:bCs/>
          <w:lang w:val="fr-FR"/>
        </w:rPr>
        <w:t>Les membres des jurys sont nommés par le chef d’établissement en considération de leurs compétences, aptitudes et qualifications, en s’efforçant en outre d’assurer une représentation équilibrée entre les femmes et les hommes.</w:t>
      </w:r>
    </w:p>
    <w:p w14:paraId="248FF985" w14:textId="77777777" w:rsidR="0078664B" w:rsidRDefault="0078664B" w:rsidP="0078664B">
      <w:pPr>
        <w:pStyle w:val="Aufzhlungszeichen"/>
        <w:numPr>
          <w:ilvl w:val="0"/>
          <w:numId w:val="0"/>
        </w:numPr>
        <w:ind w:left="360"/>
        <w:rPr>
          <w:bCs/>
          <w:lang w:val="fr-FR"/>
        </w:rPr>
      </w:pPr>
    </w:p>
    <w:p w14:paraId="1F753E5E" w14:textId="77777777" w:rsidR="00DA06D3" w:rsidRDefault="00DA06D3" w:rsidP="0078664B">
      <w:pPr>
        <w:pStyle w:val="Aufzhlungszeichen"/>
        <w:numPr>
          <w:ilvl w:val="0"/>
          <w:numId w:val="0"/>
        </w:numPr>
        <w:ind w:left="360"/>
        <w:rPr>
          <w:bCs/>
          <w:lang w:val="fr-FR"/>
        </w:rPr>
      </w:pPr>
    </w:p>
    <w:p w14:paraId="6FE66D38" w14:textId="77777777" w:rsidR="00DA06D3" w:rsidRDefault="00DA06D3" w:rsidP="0078664B">
      <w:pPr>
        <w:pStyle w:val="Aufzhlungszeichen"/>
        <w:numPr>
          <w:ilvl w:val="0"/>
          <w:numId w:val="0"/>
        </w:numPr>
        <w:ind w:left="360"/>
        <w:rPr>
          <w:bCs/>
          <w:lang w:val="fr-FR"/>
        </w:rPr>
      </w:pPr>
    </w:p>
    <w:p w14:paraId="75F8EBB6" w14:textId="77777777" w:rsidR="00DA06D3" w:rsidRDefault="00DA06D3" w:rsidP="0078664B">
      <w:pPr>
        <w:pStyle w:val="Aufzhlungszeichen"/>
        <w:numPr>
          <w:ilvl w:val="0"/>
          <w:numId w:val="0"/>
        </w:numPr>
        <w:ind w:left="360"/>
        <w:rPr>
          <w:bCs/>
          <w:lang w:val="fr-FR"/>
        </w:rPr>
      </w:pPr>
    </w:p>
    <w:p w14:paraId="69779462" w14:textId="77777777" w:rsidR="00DA06D3" w:rsidRDefault="00DA06D3" w:rsidP="0078664B">
      <w:pPr>
        <w:pStyle w:val="Aufzhlungszeichen"/>
        <w:numPr>
          <w:ilvl w:val="0"/>
          <w:numId w:val="0"/>
        </w:numPr>
        <w:ind w:left="360"/>
        <w:rPr>
          <w:bCs/>
          <w:lang w:val="fr-FR"/>
        </w:rPr>
      </w:pPr>
    </w:p>
    <w:p w14:paraId="2B8469C4" w14:textId="77777777" w:rsidR="00DA06D3" w:rsidRDefault="00DA06D3" w:rsidP="0078664B">
      <w:pPr>
        <w:pStyle w:val="Aufzhlungszeichen"/>
        <w:numPr>
          <w:ilvl w:val="0"/>
          <w:numId w:val="0"/>
        </w:numPr>
        <w:ind w:left="360"/>
        <w:rPr>
          <w:bCs/>
          <w:lang w:val="fr-FR"/>
        </w:rPr>
      </w:pPr>
    </w:p>
    <w:p w14:paraId="11DA48D7" w14:textId="77777777" w:rsidR="00DA06D3" w:rsidRDefault="00DA06D3" w:rsidP="0078664B">
      <w:pPr>
        <w:pStyle w:val="Aufzhlungszeichen"/>
        <w:numPr>
          <w:ilvl w:val="0"/>
          <w:numId w:val="0"/>
        </w:numPr>
        <w:ind w:left="360"/>
        <w:rPr>
          <w:bCs/>
          <w:lang w:val="fr-FR"/>
        </w:rPr>
      </w:pPr>
    </w:p>
    <w:p w14:paraId="7E292244" w14:textId="77777777" w:rsidR="00DA06D3" w:rsidRDefault="00DA06D3" w:rsidP="0078664B">
      <w:pPr>
        <w:pStyle w:val="Aufzhlungszeichen"/>
        <w:numPr>
          <w:ilvl w:val="0"/>
          <w:numId w:val="0"/>
        </w:numPr>
        <w:ind w:left="360"/>
        <w:rPr>
          <w:bCs/>
          <w:lang w:val="fr-FR"/>
        </w:rPr>
      </w:pPr>
    </w:p>
    <w:p w14:paraId="0B147375" w14:textId="77777777" w:rsidR="00DA06D3" w:rsidRDefault="00DA06D3" w:rsidP="0078664B">
      <w:pPr>
        <w:pStyle w:val="Aufzhlungszeichen"/>
        <w:numPr>
          <w:ilvl w:val="0"/>
          <w:numId w:val="0"/>
        </w:numPr>
        <w:ind w:left="360"/>
        <w:rPr>
          <w:bCs/>
          <w:lang w:val="fr-FR"/>
        </w:rPr>
      </w:pPr>
    </w:p>
    <w:p w14:paraId="2A9E0095" w14:textId="77777777" w:rsidR="00DA06D3" w:rsidRDefault="00DA06D3" w:rsidP="0078664B">
      <w:pPr>
        <w:pStyle w:val="Aufzhlungszeichen"/>
        <w:numPr>
          <w:ilvl w:val="0"/>
          <w:numId w:val="0"/>
        </w:numPr>
        <w:ind w:left="360"/>
        <w:rPr>
          <w:bCs/>
          <w:lang w:val="fr-FR"/>
        </w:rPr>
      </w:pPr>
    </w:p>
    <w:p w14:paraId="4BE47A9F" w14:textId="77777777" w:rsidR="0078664B" w:rsidRPr="0078664B" w:rsidRDefault="0078664B" w:rsidP="0078664B">
      <w:pPr>
        <w:pStyle w:val="Aufzhlungszeichen"/>
        <w:numPr>
          <w:ilvl w:val="0"/>
          <w:numId w:val="0"/>
        </w:numPr>
        <w:ind w:left="360"/>
        <w:rPr>
          <w:bCs/>
          <w:lang w:val="fr-FR"/>
        </w:rPr>
      </w:pPr>
      <w:r w:rsidRPr="0078664B">
        <w:rPr>
          <w:bCs/>
          <w:lang w:val="fr-FR"/>
        </w:rPr>
        <w:t>Article R613-37</w:t>
      </w:r>
    </w:p>
    <w:p w14:paraId="17410DEA" w14:textId="77777777" w:rsidR="0078664B" w:rsidRPr="0078664B" w:rsidRDefault="0078664B" w:rsidP="0078664B">
      <w:pPr>
        <w:pStyle w:val="Aufzhlungszeichen"/>
        <w:numPr>
          <w:ilvl w:val="0"/>
          <w:numId w:val="0"/>
        </w:numPr>
        <w:ind w:left="360"/>
        <w:rPr>
          <w:bCs/>
          <w:lang w:val="fr-FR"/>
        </w:rPr>
      </w:pPr>
    </w:p>
    <w:p w14:paraId="35BF8FEB" w14:textId="77777777" w:rsidR="0078664B" w:rsidRPr="0078664B" w:rsidRDefault="0078664B" w:rsidP="0078664B">
      <w:pPr>
        <w:pStyle w:val="Aufzhlungszeichen"/>
        <w:rPr>
          <w:bCs/>
          <w:lang w:val="fr-FR"/>
        </w:rPr>
      </w:pPr>
      <w:r w:rsidRPr="0078664B">
        <w:rPr>
          <w:bCs/>
          <w:lang w:val="fr-FR"/>
        </w:rPr>
        <w:t>Le jury de validation procède à l’examen du dossier du candidat et s’entretient avec lui au regard de ce dossier. […]</w:t>
      </w:r>
    </w:p>
    <w:p w14:paraId="1100EFE8" w14:textId="77777777" w:rsidR="0078664B" w:rsidRPr="0078664B" w:rsidRDefault="0078664B" w:rsidP="0078664B">
      <w:pPr>
        <w:pStyle w:val="Aufzhlungszeichen"/>
        <w:rPr>
          <w:bCs/>
          <w:lang w:val="fr-FR"/>
        </w:rPr>
      </w:pPr>
      <w:r w:rsidRPr="0078664B">
        <w:rPr>
          <w:bCs/>
          <w:lang w:val="fr-FR"/>
        </w:rPr>
        <w:t>Par sa délibération, le jury détermine les connaissances et les aptitudes qu’il déclare acquises au regard des exigences requises pour obtenir le diplôme postulé et compte tenu, le cas échéant, des conditions particulières mises à l’obtention du diplôme par des dispositions législatives ou réglementaires spéciales.</w:t>
      </w:r>
    </w:p>
    <w:p w14:paraId="6C006055" w14:textId="77777777" w:rsidR="0078664B" w:rsidRPr="0078664B" w:rsidRDefault="0078664B" w:rsidP="0078664B">
      <w:pPr>
        <w:pStyle w:val="Aufzhlungszeichen"/>
        <w:rPr>
          <w:bCs/>
          <w:lang w:val="fr-FR"/>
        </w:rPr>
      </w:pPr>
      <w:r w:rsidRPr="0078664B">
        <w:rPr>
          <w:bCs/>
          <w:lang w:val="fr-FR"/>
        </w:rPr>
        <w:t>Le jury peut formuler des recommandations ou des conseils à l’étudiant afin de faciliter la suite de sa formation.</w:t>
      </w:r>
    </w:p>
    <w:p w14:paraId="657CA0E7" w14:textId="77777777" w:rsidR="0078664B" w:rsidRPr="0078664B" w:rsidRDefault="0078664B" w:rsidP="0078664B">
      <w:pPr>
        <w:pStyle w:val="Aufzhlungszeichen"/>
        <w:rPr>
          <w:bCs/>
          <w:lang w:val="fr-FR"/>
        </w:rPr>
      </w:pPr>
      <w:r w:rsidRPr="0078664B">
        <w:rPr>
          <w:bCs/>
          <w:lang w:val="fr-FR"/>
        </w:rPr>
        <w:t>Le président du jury adresse au chef d’établissement un rapport précisant l’étendue de la validation accordée ainsi que, en cas de validation partielle, la nature des connaissances et aptitudes que le candidat doit acquérir ou, s’il y a lieu, celles devant faire l’objet d’un contrôle complémentaire.</w:t>
      </w:r>
    </w:p>
    <w:p w14:paraId="793599DA" w14:textId="77777777" w:rsidR="0078664B" w:rsidRDefault="0078664B" w:rsidP="0078664B">
      <w:pPr>
        <w:pStyle w:val="Aufzhlungszeichen"/>
        <w:rPr>
          <w:b/>
          <w:bCs/>
          <w:lang w:val="fr-FR"/>
        </w:rPr>
      </w:pPr>
      <w:r w:rsidRPr="0078664B">
        <w:rPr>
          <w:bCs/>
          <w:lang w:val="fr-FR"/>
        </w:rPr>
        <w:t>Le chef d’établissement notifie cette décision au candidat</w:t>
      </w:r>
      <w:r w:rsidRPr="0078664B">
        <w:rPr>
          <w:b/>
          <w:bCs/>
          <w:lang w:val="fr-FR"/>
        </w:rPr>
        <w:t>.</w:t>
      </w:r>
    </w:p>
    <w:p w14:paraId="5A788625" w14:textId="77777777" w:rsidR="0078664B" w:rsidRDefault="0078664B" w:rsidP="0078664B">
      <w:pPr>
        <w:pStyle w:val="Aufzhlungszeichen"/>
        <w:numPr>
          <w:ilvl w:val="0"/>
          <w:numId w:val="0"/>
        </w:numPr>
        <w:ind w:left="360" w:hanging="360"/>
        <w:rPr>
          <w:bCs/>
          <w:lang w:val="fr-FR"/>
        </w:rPr>
      </w:pPr>
    </w:p>
    <w:p w14:paraId="5CBF1407" w14:textId="77777777" w:rsidR="0078664B" w:rsidRDefault="0078664B" w:rsidP="0078664B">
      <w:pPr>
        <w:pStyle w:val="Aufzhlungszeichen"/>
        <w:numPr>
          <w:ilvl w:val="0"/>
          <w:numId w:val="0"/>
        </w:numPr>
        <w:ind w:left="360" w:hanging="360"/>
        <w:rPr>
          <w:bCs/>
          <w:lang w:val="fr-FR"/>
        </w:rPr>
      </w:pPr>
    </w:p>
    <w:p w14:paraId="5FC0C0F9" w14:textId="77777777" w:rsidR="0078664B" w:rsidRPr="0078664B" w:rsidRDefault="0078664B" w:rsidP="0078664B">
      <w:pPr>
        <w:pStyle w:val="Aufzhlungszeichen"/>
        <w:numPr>
          <w:ilvl w:val="0"/>
          <w:numId w:val="0"/>
        </w:numPr>
        <w:ind w:left="360" w:hanging="360"/>
        <w:rPr>
          <w:bCs/>
          <w:lang w:val="fr-FR"/>
        </w:rPr>
      </w:pPr>
      <w:r w:rsidRPr="0078664B">
        <w:rPr>
          <w:bCs/>
          <w:lang w:val="fr-FR"/>
        </w:rPr>
        <w:t>La Validation des Acquis Professionnels et Personnels (VAPP)</w:t>
      </w:r>
    </w:p>
    <w:p w14:paraId="188D73BE" w14:textId="77777777" w:rsidR="0078664B" w:rsidRPr="0078664B" w:rsidRDefault="0078664B" w:rsidP="0078664B">
      <w:pPr>
        <w:pStyle w:val="Aufzhlungszeichen"/>
        <w:numPr>
          <w:ilvl w:val="0"/>
          <w:numId w:val="0"/>
        </w:numPr>
        <w:jc w:val="both"/>
        <w:rPr>
          <w:b/>
          <w:bCs/>
          <w:lang w:val="fr-FR"/>
        </w:rPr>
      </w:pPr>
    </w:p>
    <w:p w14:paraId="0D09ADBF" w14:textId="77777777" w:rsidR="0078664B" w:rsidRPr="0078664B" w:rsidRDefault="00950466" w:rsidP="0078664B">
      <w:pPr>
        <w:spacing w:before="100" w:beforeAutospacing="1" w:after="100" w:afterAutospacing="1" w:line="240" w:lineRule="auto"/>
        <w:jc w:val="left"/>
        <w:rPr>
          <w:rFonts w:asciiTheme="minorHAnsi" w:hAnsiTheme="minorHAnsi" w:cs="Times New Roman"/>
          <w:sz w:val="24"/>
          <w:szCs w:val="24"/>
          <w:lang w:val="fr-FR" w:eastAsia="fr-FR"/>
        </w:rPr>
      </w:pPr>
      <w:hyperlink r:id="rId40" w:history="1">
        <w:r w:rsidR="0078664B" w:rsidRPr="0078664B">
          <w:rPr>
            <w:rFonts w:asciiTheme="minorHAnsi" w:hAnsiTheme="minorHAnsi" w:cs="Times New Roman"/>
            <w:color w:val="0000FF"/>
            <w:sz w:val="24"/>
            <w:szCs w:val="24"/>
            <w:u w:val="single"/>
            <w:lang w:val="fr-FR" w:eastAsia="fr-FR"/>
          </w:rPr>
          <w:t xml:space="preserve">Décret n°85-906 du 23 août 1985 Version abrogée le 21 août 2013 </w:t>
        </w:r>
      </w:hyperlink>
    </w:p>
    <w:p w14:paraId="475B415E"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t>Principales dispositions légales :</w:t>
      </w:r>
    </w:p>
    <w:p w14:paraId="12E789D8" w14:textId="77777777" w:rsidR="0078664B" w:rsidRPr="0078664B" w:rsidRDefault="0078664B"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r w:rsidRPr="0078664B">
        <w:rPr>
          <w:rFonts w:asciiTheme="minorHAnsi" w:hAnsiTheme="minorHAnsi" w:cs="Times New Roman"/>
          <w:b/>
          <w:bCs/>
          <w:sz w:val="24"/>
          <w:szCs w:val="24"/>
          <w:lang w:val="fr-FR" w:eastAsia="fr-FR"/>
        </w:rPr>
        <w:t>QUI EST CONCERNÉ PAR LA VAPP ?</w:t>
      </w:r>
    </w:p>
    <w:p w14:paraId="579FDD03"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t>Toute personne souhaitant accéder à un diplôme sans posséder les titres requis pour s’y inscrire mais ayant acquis des compétences et connaissances dans le cadre d’une activité professionnelle, personnelle et/ou de formation.</w:t>
      </w:r>
    </w:p>
    <w:p w14:paraId="2AEEA91D"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br/>
      </w:r>
      <w:r w:rsidRPr="0078664B">
        <w:rPr>
          <w:rFonts w:asciiTheme="minorHAnsi" w:hAnsiTheme="minorHAnsi" w:cs="Times New Roman"/>
          <w:b/>
          <w:bCs/>
          <w:sz w:val="24"/>
          <w:szCs w:val="24"/>
          <w:u w:val="single"/>
          <w:lang w:val="fr-FR" w:eastAsia="fr-FR"/>
        </w:rPr>
        <w:t>Attention</w:t>
      </w:r>
      <w:r w:rsidRPr="0078664B">
        <w:rPr>
          <w:rFonts w:asciiTheme="minorHAnsi" w:hAnsiTheme="minorHAnsi" w:cs="Times New Roman"/>
          <w:sz w:val="24"/>
          <w:szCs w:val="24"/>
          <w:lang w:val="fr-FR" w:eastAsia="fr-FR"/>
        </w:rPr>
        <w:t xml:space="preserve"> : à l’exception des sportifs de haut niveau, si vous n’êtes pas titulaire du baccalauréat, vous devez avoir interrompu vos études depuis au moins deux ans et être âgé de 20 ans au moins à la date prévue pour la reprise d’études.</w:t>
      </w:r>
    </w:p>
    <w:p w14:paraId="20DA7C07" w14:textId="77777777" w:rsidR="0078664B" w:rsidRPr="0078664B" w:rsidRDefault="0078664B"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r w:rsidRPr="0078664B">
        <w:rPr>
          <w:rFonts w:asciiTheme="minorHAnsi" w:hAnsiTheme="minorHAnsi" w:cs="Times New Roman"/>
          <w:b/>
          <w:bCs/>
          <w:sz w:val="24"/>
          <w:szCs w:val="24"/>
          <w:lang w:val="fr-FR" w:eastAsia="fr-FR"/>
        </w:rPr>
        <w:t>ELEMENTS POUVANT ÊTRE PRIS EN COMPTE :</w:t>
      </w:r>
    </w:p>
    <w:p w14:paraId="78D4DEBF"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MS Gothic" w:eastAsia="MS Gothic" w:hAnsi="MS Gothic" w:cs="MS Gothic" w:hint="eastAsia"/>
          <w:sz w:val="24"/>
          <w:szCs w:val="24"/>
          <w:lang w:val="fr-FR" w:eastAsia="fr-FR"/>
        </w:rPr>
        <w:t>➢</w:t>
      </w:r>
      <w:r w:rsidRPr="0078664B">
        <w:rPr>
          <w:rFonts w:asciiTheme="minorHAnsi" w:hAnsiTheme="minorHAnsi" w:cs="Times New Roman"/>
          <w:sz w:val="24"/>
          <w:szCs w:val="24"/>
          <w:lang w:val="fr-FR" w:eastAsia="fr-FR"/>
        </w:rPr>
        <w:t xml:space="preserve"> Toutes les expériences professionnelles acquises au cours d’une activité salariée ou non, ou d’un stage </w:t>
      </w:r>
      <w:proofErr w:type="gramStart"/>
      <w:r w:rsidRPr="0078664B">
        <w:rPr>
          <w:rFonts w:asciiTheme="minorHAnsi" w:hAnsiTheme="minorHAnsi" w:cs="Times New Roman"/>
          <w:sz w:val="24"/>
          <w:szCs w:val="24"/>
          <w:lang w:val="fr-FR" w:eastAsia="fr-FR"/>
        </w:rPr>
        <w:t>;</w:t>
      </w:r>
      <w:proofErr w:type="gramEnd"/>
      <w:r w:rsidRPr="0078664B">
        <w:rPr>
          <w:rFonts w:asciiTheme="minorHAnsi" w:hAnsiTheme="minorHAnsi" w:cs="Times New Roman"/>
          <w:sz w:val="24"/>
          <w:szCs w:val="24"/>
          <w:lang w:val="fr-FR" w:eastAsia="fr-FR"/>
        </w:rPr>
        <w:br/>
      </w:r>
      <w:r w:rsidRPr="0078664B">
        <w:rPr>
          <w:rFonts w:ascii="MS Gothic" w:eastAsia="MS Gothic" w:hAnsi="MS Gothic" w:cs="MS Gothic" w:hint="eastAsia"/>
          <w:sz w:val="24"/>
          <w:szCs w:val="24"/>
          <w:lang w:val="fr-FR" w:eastAsia="fr-FR"/>
        </w:rPr>
        <w:t>➢</w:t>
      </w:r>
      <w:r w:rsidRPr="0078664B">
        <w:rPr>
          <w:rFonts w:asciiTheme="minorHAnsi" w:hAnsiTheme="minorHAnsi" w:cs="Times New Roman"/>
          <w:sz w:val="24"/>
          <w:szCs w:val="24"/>
          <w:lang w:val="fr-FR" w:eastAsia="fr-FR"/>
        </w:rPr>
        <w:t xml:space="preserve"> Toutes les formations suivies. </w:t>
      </w:r>
      <w:r w:rsidRPr="0078664B">
        <w:rPr>
          <w:rFonts w:asciiTheme="minorHAnsi" w:hAnsiTheme="minorHAnsi" w:cs="Times New Roman"/>
          <w:sz w:val="24"/>
          <w:szCs w:val="24"/>
          <w:lang w:val="fr-FR" w:eastAsia="fr-FR"/>
        </w:rPr>
        <w:br/>
      </w:r>
      <w:r w:rsidRPr="0078664B">
        <w:rPr>
          <w:rFonts w:ascii="MS Gothic" w:eastAsia="MS Gothic" w:hAnsi="MS Gothic" w:cs="MS Gothic" w:hint="eastAsia"/>
          <w:sz w:val="24"/>
          <w:szCs w:val="24"/>
          <w:lang w:val="fr-FR" w:eastAsia="fr-FR"/>
        </w:rPr>
        <w:t>➢</w:t>
      </w:r>
      <w:r w:rsidRPr="0078664B">
        <w:rPr>
          <w:rFonts w:asciiTheme="minorHAnsi" w:hAnsiTheme="minorHAnsi" w:cs="Times New Roman"/>
          <w:sz w:val="24"/>
          <w:szCs w:val="24"/>
          <w:lang w:val="fr-FR" w:eastAsia="fr-FR"/>
        </w:rPr>
        <w:t xml:space="preserve"> Toutes les connaissances et aptitudes acquises hors de tout système de formation ;</w:t>
      </w:r>
    </w:p>
    <w:p w14:paraId="0A892CFF" w14:textId="77777777" w:rsidR="00DA06D3" w:rsidRDefault="00DA06D3"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p>
    <w:p w14:paraId="4B8FF672" w14:textId="77777777" w:rsidR="00DA06D3" w:rsidRDefault="00DA06D3"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p>
    <w:p w14:paraId="6CEE5C03" w14:textId="77777777" w:rsidR="00DA06D3" w:rsidRDefault="00DA06D3"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p>
    <w:p w14:paraId="19724D29" w14:textId="77777777" w:rsidR="0078664B" w:rsidRPr="0078664B" w:rsidRDefault="0078664B"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r w:rsidRPr="0078664B">
        <w:rPr>
          <w:rFonts w:asciiTheme="minorHAnsi" w:hAnsiTheme="minorHAnsi" w:cs="Times New Roman"/>
          <w:b/>
          <w:bCs/>
          <w:sz w:val="24"/>
          <w:szCs w:val="24"/>
          <w:lang w:val="fr-FR" w:eastAsia="fr-FR"/>
        </w:rPr>
        <w:t>FORMATIONS CONCERNÉES</w:t>
      </w:r>
    </w:p>
    <w:p w14:paraId="5106D677"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t xml:space="preserve">Tous les diplômes nationaux peuvent donner lieu à une demande de validation des acquis personnels et professionnels, quelle que soit l’année demandée dans le diplôme. </w:t>
      </w:r>
      <w:r w:rsidRPr="0078664B">
        <w:rPr>
          <w:rFonts w:asciiTheme="minorHAnsi" w:hAnsiTheme="minorHAnsi" w:cs="Times New Roman"/>
          <w:sz w:val="24"/>
          <w:szCs w:val="24"/>
          <w:lang w:val="fr-FR" w:eastAsia="fr-FR"/>
        </w:rPr>
        <w:br/>
        <w:t>Dans le cas d’un diplôme à effectif limité, la validation ne dispense pas des procédures d’admission et/ou de sélection.</w:t>
      </w:r>
    </w:p>
    <w:p w14:paraId="0E5E7265" w14:textId="77777777" w:rsidR="0078664B" w:rsidRPr="0078664B" w:rsidRDefault="0078664B"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r w:rsidRPr="0078664B">
        <w:rPr>
          <w:rFonts w:asciiTheme="minorHAnsi" w:hAnsiTheme="minorHAnsi" w:cs="Times New Roman"/>
          <w:b/>
          <w:bCs/>
          <w:sz w:val="24"/>
          <w:szCs w:val="24"/>
          <w:lang w:val="fr-FR" w:eastAsia="fr-FR"/>
        </w:rPr>
        <w:t>DEMANDE(S)</w:t>
      </w:r>
    </w:p>
    <w:p w14:paraId="58573407" w14:textId="77777777" w:rsidR="0078664B" w:rsidRPr="0078664B" w:rsidRDefault="0078664B" w:rsidP="0078664B">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t>La demande doit être réalisée auprès de l’établissement chargé de dispenser la formation.</w:t>
      </w:r>
      <w:r w:rsidRPr="0078664B">
        <w:rPr>
          <w:rFonts w:asciiTheme="minorHAnsi" w:hAnsiTheme="minorHAnsi" w:cs="Times New Roman"/>
          <w:sz w:val="24"/>
          <w:szCs w:val="24"/>
          <w:lang w:val="fr-FR" w:eastAsia="fr-FR"/>
        </w:rPr>
        <w:br/>
        <w:t>Plusieurs dossiers peuvent être déposés la même année civile, dans un même établissement ou dans un établissement différent, pour le même diplôme ou pour un diplôme différent.</w:t>
      </w:r>
    </w:p>
    <w:p w14:paraId="2473D83F" w14:textId="77777777" w:rsidR="0078664B" w:rsidRPr="0078664B" w:rsidRDefault="0078664B" w:rsidP="0078664B">
      <w:pPr>
        <w:spacing w:before="100" w:beforeAutospacing="1" w:after="100" w:afterAutospacing="1" w:line="240" w:lineRule="auto"/>
        <w:jc w:val="left"/>
        <w:outlineLvl w:val="3"/>
        <w:rPr>
          <w:rFonts w:asciiTheme="minorHAnsi" w:hAnsiTheme="minorHAnsi" w:cs="Times New Roman"/>
          <w:b/>
          <w:bCs/>
          <w:sz w:val="24"/>
          <w:szCs w:val="24"/>
          <w:lang w:val="fr-FR" w:eastAsia="fr-FR"/>
        </w:rPr>
      </w:pPr>
      <w:r w:rsidRPr="0078664B">
        <w:rPr>
          <w:rFonts w:asciiTheme="minorHAnsi" w:hAnsiTheme="minorHAnsi" w:cs="Times New Roman"/>
          <w:b/>
          <w:bCs/>
          <w:sz w:val="24"/>
          <w:szCs w:val="24"/>
          <w:lang w:val="fr-FR" w:eastAsia="fr-FR"/>
        </w:rPr>
        <w:t>EXCEPTIONS</w:t>
      </w:r>
    </w:p>
    <w:p w14:paraId="1B8CD965" w14:textId="7645A87F" w:rsidR="0078664B" w:rsidRPr="00DA06D3" w:rsidRDefault="0078664B" w:rsidP="00DA06D3">
      <w:pPr>
        <w:spacing w:before="100" w:beforeAutospacing="1" w:after="100" w:afterAutospacing="1" w:line="240" w:lineRule="auto"/>
        <w:jc w:val="left"/>
        <w:rPr>
          <w:rFonts w:asciiTheme="minorHAnsi" w:hAnsiTheme="minorHAnsi" w:cs="Times New Roman"/>
          <w:sz w:val="24"/>
          <w:szCs w:val="24"/>
          <w:lang w:val="fr-FR" w:eastAsia="fr-FR"/>
        </w:rPr>
      </w:pPr>
      <w:r w:rsidRPr="0078664B">
        <w:rPr>
          <w:rFonts w:asciiTheme="minorHAnsi" w:hAnsiTheme="minorHAnsi" w:cs="Times New Roman"/>
          <w:sz w:val="24"/>
          <w:szCs w:val="24"/>
          <w:lang w:val="fr-FR" w:eastAsia="fr-FR"/>
        </w:rPr>
        <w:t>Les personnes n’ayant pas validé le diplôme permettant d’accéder au niveau de formation supérieur, ne peuvent pas déposer de demande de VAPP pour cette fo</w:t>
      </w:r>
      <w:r w:rsidR="00DA06D3">
        <w:rPr>
          <w:rFonts w:asciiTheme="minorHAnsi" w:hAnsiTheme="minorHAnsi" w:cs="Times New Roman"/>
          <w:sz w:val="24"/>
          <w:szCs w:val="24"/>
          <w:lang w:val="fr-FR" w:eastAsia="fr-FR"/>
        </w:rPr>
        <w:t>rmation avant un délai de 3 ans.</w:t>
      </w:r>
    </w:p>
    <w:p w14:paraId="057CA9AC" w14:textId="77777777" w:rsidR="0078664B" w:rsidRPr="0078664B" w:rsidRDefault="0078664B" w:rsidP="0078664B">
      <w:pPr>
        <w:pStyle w:val="Aufzhlungszeichen"/>
        <w:numPr>
          <w:ilvl w:val="0"/>
          <w:numId w:val="0"/>
        </w:numPr>
        <w:ind w:left="360" w:hanging="360"/>
        <w:jc w:val="both"/>
        <w:rPr>
          <w:lang w:val="fr-FR"/>
        </w:rPr>
      </w:pPr>
    </w:p>
    <w:p w14:paraId="3C72CA5D" w14:textId="4C4AA407" w:rsidR="004C75D8" w:rsidRPr="00BA0DD0" w:rsidRDefault="00BA0DD0" w:rsidP="006B2860">
      <w:pPr>
        <w:pStyle w:val="Aufzhlungszeichen"/>
        <w:numPr>
          <w:ilvl w:val="0"/>
          <w:numId w:val="0"/>
        </w:numPr>
        <w:jc w:val="both"/>
        <w:rPr>
          <w:lang w:val="fr-FR"/>
        </w:rPr>
      </w:pPr>
      <w:r>
        <w:rPr>
          <w:lang w:val="fr-FR"/>
        </w:rPr>
        <w:t xml:space="preserve">NB : Pour plus d’informations sur les étapes, les coûts-financements et les différentes modalités des trois dispositifs de validation des acquis proposés à l’Université de Bretagne occidentale, merci de consulter le guide sur la validation des acquis, ainsi que </w:t>
      </w:r>
      <w:hyperlink r:id="rId41" w:history="1">
        <w:r w:rsidRPr="00BA0DD0">
          <w:rPr>
            <w:rStyle w:val="Hyperlink"/>
            <w:lang w:val="fr-FR"/>
          </w:rPr>
          <w:t>l’onglet validation des acquis de la page web du service formation continue et alternance de l’UBO</w:t>
        </w:r>
      </w:hyperlink>
    </w:p>
    <w:p w14:paraId="1586789F" w14:textId="77777777" w:rsidR="004C75D8" w:rsidRPr="00BA0DD0" w:rsidRDefault="004C75D8" w:rsidP="006B2860">
      <w:pPr>
        <w:pStyle w:val="Aufzhlungszeichen"/>
        <w:numPr>
          <w:ilvl w:val="0"/>
          <w:numId w:val="0"/>
        </w:numPr>
        <w:jc w:val="both"/>
        <w:rPr>
          <w:rFonts w:ascii="Calibri" w:eastAsia="Times New Roman" w:hAnsi="Calibri" w:cs="Calibri"/>
          <w:b/>
          <w:i/>
          <w:color w:val="5C1E3F"/>
          <w:sz w:val="28"/>
          <w:szCs w:val="28"/>
          <w:lang w:val="fr-FR"/>
        </w:rPr>
      </w:pPr>
    </w:p>
    <w:p w14:paraId="4F663FC3" w14:textId="77777777" w:rsidR="004C75D8" w:rsidRPr="00BA0DD0" w:rsidRDefault="004C75D8" w:rsidP="006B2860">
      <w:pPr>
        <w:pStyle w:val="Aufzhlungszeichen"/>
        <w:numPr>
          <w:ilvl w:val="0"/>
          <w:numId w:val="0"/>
        </w:numPr>
        <w:jc w:val="both"/>
        <w:rPr>
          <w:rFonts w:ascii="Calibri" w:eastAsia="Times New Roman" w:hAnsi="Calibri" w:cs="Calibri"/>
          <w:b/>
          <w:i/>
          <w:color w:val="5C1E3F"/>
          <w:sz w:val="28"/>
          <w:szCs w:val="28"/>
          <w:lang w:val="fr-FR"/>
        </w:rPr>
      </w:pPr>
    </w:p>
    <w:p w14:paraId="1D4BDDD2" w14:textId="33DBF0C8" w:rsidR="00B96944" w:rsidRPr="00BA0DD0" w:rsidRDefault="00BA0DD0" w:rsidP="006B2860">
      <w:pPr>
        <w:pStyle w:val="Aufzhlungszeichen"/>
        <w:numPr>
          <w:ilvl w:val="0"/>
          <w:numId w:val="0"/>
        </w:numPr>
        <w:jc w:val="both"/>
        <w:rPr>
          <w:rFonts w:ascii="Calibri" w:eastAsia="Times New Roman" w:hAnsi="Calibri" w:cs="Calibri"/>
          <w:b/>
          <w:i/>
          <w:color w:val="5C1E3F"/>
          <w:sz w:val="28"/>
          <w:szCs w:val="28"/>
          <w:lang w:val="fr-FR"/>
        </w:rPr>
      </w:pPr>
      <w:r w:rsidRPr="00BA0DD0">
        <w:rPr>
          <w:rFonts w:ascii="Calibri" w:eastAsia="Times New Roman" w:hAnsi="Calibri" w:cs="Calibri"/>
          <w:b/>
          <w:i/>
          <w:color w:val="5C1E3F"/>
          <w:sz w:val="28"/>
          <w:szCs w:val="28"/>
          <w:lang w:val="fr-FR"/>
        </w:rPr>
        <w:t xml:space="preserve">Q: Comment se faire accompagner dans une </w:t>
      </w:r>
      <w:r w:rsidR="00DC4AFB" w:rsidRPr="00BA0DD0">
        <w:rPr>
          <w:rFonts w:ascii="Calibri" w:eastAsia="Times New Roman" w:hAnsi="Calibri" w:cs="Calibri"/>
          <w:b/>
          <w:i/>
          <w:color w:val="5C1E3F"/>
          <w:sz w:val="28"/>
          <w:szCs w:val="28"/>
          <w:lang w:val="fr-FR"/>
        </w:rPr>
        <w:t>démarche</w:t>
      </w:r>
      <w:r w:rsidRPr="00BA0DD0">
        <w:rPr>
          <w:rFonts w:ascii="Calibri" w:eastAsia="Times New Roman" w:hAnsi="Calibri" w:cs="Calibri"/>
          <w:b/>
          <w:i/>
          <w:color w:val="5C1E3F"/>
          <w:sz w:val="28"/>
          <w:szCs w:val="28"/>
          <w:lang w:val="fr-FR"/>
        </w:rPr>
        <w:t xml:space="preserve"> de validation des acquis</w:t>
      </w:r>
      <w:r w:rsidR="00B96944" w:rsidRPr="00BA0DD0">
        <w:rPr>
          <w:rFonts w:ascii="Calibri" w:eastAsia="Times New Roman" w:hAnsi="Calibri" w:cs="Calibri"/>
          <w:b/>
          <w:i/>
          <w:color w:val="5C1E3F"/>
          <w:sz w:val="28"/>
          <w:szCs w:val="28"/>
          <w:lang w:val="fr-FR"/>
        </w:rPr>
        <w:t>?</w:t>
      </w:r>
    </w:p>
    <w:p w14:paraId="392FB75F" w14:textId="77777777" w:rsidR="009803C9" w:rsidRPr="00BA0DD0" w:rsidRDefault="009803C9" w:rsidP="006B2860">
      <w:pPr>
        <w:pStyle w:val="Aufzhlungszeichen"/>
        <w:numPr>
          <w:ilvl w:val="0"/>
          <w:numId w:val="0"/>
        </w:numPr>
        <w:jc w:val="both"/>
        <w:rPr>
          <w:rFonts w:ascii="Calibri" w:eastAsia="Times New Roman" w:hAnsi="Calibri" w:cs="Calibri"/>
          <w:b/>
          <w:i/>
          <w:color w:val="5C1E3F"/>
          <w:sz w:val="28"/>
          <w:szCs w:val="28"/>
          <w:lang w:val="fr-FR"/>
        </w:rPr>
      </w:pPr>
    </w:p>
    <w:p w14:paraId="261FB825" w14:textId="77777777" w:rsidR="00DC4AFB" w:rsidRPr="00AF42E5" w:rsidRDefault="009803C9" w:rsidP="006B2860">
      <w:pPr>
        <w:pStyle w:val="Aufzhlungszeichen"/>
        <w:numPr>
          <w:ilvl w:val="0"/>
          <w:numId w:val="0"/>
        </w:numPr>
        <w:jc w:val="both"/>
        <w:rPr>
          <w:b/>
          <w:sz w:val="28"/>
          <w:szCs w:val="28"/>
          <w:lang w:val="fr-FR"/>
        </w:rPr>
      </w:pPr>
      <w:r w:rsidRPr="00AF42E5">
        <w:rPr>
          <w:b/>
          <w:sz w:val="28"/>
          <w:szCs w:val="28"/>
          <w:lang w:val="fr-FR"/>
        </w:rPr>
        <w:t xml:space="preserve">Réponse </w:t>
      </w:r>
      <w:r w:rsidR="00B96944" w:rsidRPr="00AF42E5">
        <w:rPr>
          <w:b/>
          <w:sz w:val="28"/>
          <w:szCs w:val="28"/>
          <w:lang w:val="fr-FR"/>
        </w:rPr>
        <w:t>:</w:t>
      </w:r>
    </w:p>
    <w:p w14:paraId="482E6242" w14:textId="77777777" w:rsidR="00DC4AFB" w:rsidRPr="00AF42E5" w:rsidRDefault="00DC4AFB" w:rsidP="006B2860">
      <w:pPr>
        <w:pStyle w:val="Aufzhlungszeichen"/>
        <w:numPr>
          <w:ilvl w:val="0"/>
          <w:numId w:val="0"/>
        </w:numPr>
        <w:jc w:val="both"/>
        <w:rPr>
          <w:b/>
          <w:sz w:val="28"/>
          <w:szCs w:val="28"/>
          <w:lang w:val="fr-FR"/>
        </w:rPr>
      </w:pPr>
    </w:p>
    <w:p w14:paraId="19E417C0" w14:textId="77777777" w:rsidR="000322A2" w:rsidRPr="000322A2" w:rsidRDefault="00DC4AFB" w:rsidP="000322A2">
      <w:pPr>
        <w:pStyle w:val="Aufzhlungszeichen"/>
        <w:numPr>
          <w:ilvl w:val="0"/>
          <w:numId w:val="0"/>
        </w:numPr>
        <w:jc w:val="both"/>
        <w:rPr>
          <w:lang w:val="fr-FR"/>
        </w:rPr>
      </w:pPr>
      <w:r w:rsidRPr="000322A2">
        <w:rPr>
          <w:lang w:val="fr-FR"/>
        </w:rPr>
        <w:t xml:space="preserve">Merci de vous référer </w:t>
      </w:r>
      <w:r w:rsidR="000322A2" w:rsidRPr="000322A2">
        <w:rPr>
          <w:lang w:val="fr-FR"/>
        </w:rPr>
        <w:t>au guide sur la validation des acquis</w:t>
      </w:r>
      <w:r w:rsidR="000322A2">
        <w:rPr>
          <w:lang w:val="fr-FR"/>
        </w:rPr>
        <w:t xml:space="preserve"> et à </w:t>
      </w:r>
      <w:hyperlink r:id="rId42" w:history="1">
        <w:r w:rsidR="000322A2" w:rsidRPr="000322A2">
          <w:rPr>
            <w:rStyle w:val="Hyperlink"/>
            <w:lang w:val="fr-FR"/>
          </w:rPr>
          <w:t>l’onglet validation des acquis de la page web du service formation continue et alternance de l’UBO</w:t>
        </w:r>
      </w:hyperlink>
    </w:p>
    <w:p w14:paraId="1AF4A7F2" w14:textId="0283EE60" w:rsidR="00B96944" w:rsidRPr="00AF42E5" w:rsidRDefault="00B96944" w:rsidP="004C75D8">
      <w:pPr>
        <w:pStyle w:val="Aufzhlungszeichen"/>
        <w:numPr>
          <w:ilvl w:val="0"/>
          <w:numId w:val="0"/>
        </w:numPr>
        <w:jc w:val="both"/>
        <w:rPr>
          <w:i/>
          <w:lang w:val="fr-FR"/>
        </w:rPr>
      </w:pPr>
    </w:p>
    <w:p w14:paraId="36DBBFB0" w14:textId="77777777" w:rsidR="00B96944" w:rsidRPr="00AF42E5" w:rsidRDefault="00B96944" w:rsidP="006B2860">
      <w:pPr>
        <w:pStyle w:val="Aufzhlungszeichen"/>
        <w:numPr>
          <w:ilvl w:val="0"/>
          <w:numId w:val="0"/>
        </w:numPr>
        <w:ind w:hanging="360"/>
        <w:jc w:val="both"/>
        <w:rPr>
          <w:i/>
          <w:lang w:val="fr-FR"/>
        </w:rPr>
      </w:pPr>
    </w:p>
    <w:p w14:paraId="19529CA4" w14:textId="6A97EDF5" w:rsidR="00B96944" w:rsidRPr="00AF42E5" w:rsidRDefault="00B96944" w:rsidP="006B2860">
      <w:pPr>
        <w:pStyle w:val="Aufzhlungszeichen"/>
        <w:numPr>
          <w:ilvl w:val="0"/>
          <w:numId w:val="0"/>
        </w:numPr>
        <w:ind w:hanging="360"/>
        <w:jc w:val="both"/>
        <w:rPr>
          <w:lang w:val="fr-FR"/>
        </w:rPr>
      </w:pPr>
    </w:p>
    <w:p w14:paraId="6190D107" w14:textId="55128ABF" w:rsidR="004C75D8" w:rsidRPr="00AF42E5" w:rsidRDefault="004C75D8" w:rsidP="006B2860">
      <w:pPr>
        <w:pStyle w:val="Aufzhlungszeichen"/>
        <w:numPr>
          <w:ilvl w:val="0"/>
          <w:numId w:val="0"/>
        </w:numPr>
        <w:ind w:hanging="360"/>
        <w:jc w:val="both"/>
        <w:rPr>
          <w:lang w:val="fr-FR"/>
        </w:rPr>
      </w:pPr>
    </w:p>
    <w:p w14:paraId="43619575" w14:textId="5E4C749B" w:rsidR="004C75D8" w:rsidRPr="00AF42E5" w:rsidRDefault="004C75D8" w:rsidP="006B2860">
      <w:pPr>
        <w:pStyle w:val="Aufzhlungszeichen"/>
        <w:numPr>
          <w:ilvl w:val="0"/>
          <w:numId w:val="0"/>
        </w:numPr>
        <w:ind w:hanging="360"/>
        <w:jc w:val="both"/>
        <w:rPr>
          <w:lang w:val="fr-FR"/>
        </w:rPr>
      </w:pPr>
    </w:p>
    <w:p w14:paraId="36223813" w14:textId="49FA1695" w:rsidR="004C75D8" w:rsidRPr="00AF42E5" w:rsidRDefault="004C75D8" w:rsidP="006B2860">
      <w:pPr>
        <w:pStyle w:val="Aufzhlungszeichen"/>
        <w:numPr>
          <w:ilvl w:val="0"/>
          <w:numId w:val="0"/>
        </w:numPr>
        <w:ind w:hanging="360"/>
        <w:jc w:val="both"/>
        <w:rPr>
          <w:lang w:val="fr-FR"/>
        </w:rPr>
      </w:pPr>
    </w:p>
    <w:p w14:paraId="1A411EB5" w14:textId="744B25E3" w:rsidR="004C75D8" w:rsidRPr="00AF42E5" w:rsidRDefault="004C75D8" w:rsidP="006B2860">
      <w:pPr>
        <w:pStyle w:val="Aufzhlungszeichen"/>
        <w:numPr>
          <w:ilvl w:val="0"/>
          <w:numId w:val="0"/>
        </w:numPr>
        <w:ind w:hanging="360"/>
        <w:jc w:val="both"/>
        <w:rPr>
          <w:lang w:val="fr-FR"/>
        </w:rPr>
      </w:pPr>
    </w:p>
    <w:p w14:paraId="01F975F9" w14:textId="6C519C7E" w:rsidR="004C75D8" w:rsidRPr="00AF42E5" w:rsidRDefault="004C75D8" w:rsidP="006B2860">
      <w:pPr>
        <w:pStyle w:val="Aufzhlungszeichen"/>
        <w:numPr>
          <w:ilvl w:val="0"/>
          <w:numId w:val="0"/>
        </w:numPr>
        <w:ind w:hanging="360"/>
        <w:jc w:val="both"/>
        <w:rPr>
          <w:lang w:val="fr-FR"/>
        </w:rPr>
      </w:pPr>
    </w:p>
    <w:p w14:paraId="11ED6F2F" w14:textId="0F11009B" w:rsidR="004C75D8" w:rsidRPr="00AF42E5" w:rsidRDefault="004C75D8" w:rsidP="006B2860">
      <w:pPr>
        <w:pStyle w:val="Aufzhlungszeichen"/>
        <w:numPr>
          <w:ilvl w:val="0"/>
          <w:numId w:val="0"/>
        </w:numPr>
        <w:ind w:hanging="360"/>
        <w:jc w:val="both"/>
        <w:rPr>
          <w:lang w:val="fr-FR"/>
        </w:rPr>
      </w:pPr>
    </w:p>
    <w:p w14:paraId="1A50EC83" w14:textId="25F0AB47" w:rsidR="004C75D8" w:rsidRPr="00AF42E5" w:rsidRDefault="004C75D8" w:rsidP="006B2860">
      <w:pPr>
        <w:pStyle w:val="Aufzhlungszeichen"/>
        <w:numPr>
          <w:ilvl w:val="0"/>
          <w:numId w:val="0"/>
        </w:numPr>
        <w:ind w:hanging="360"/>
        <w:jc w:val="both"/>
        <w:rPr>
          <w:lang w:val="fr-FR"/>
        </w:rPr>
      </w:pPr>
    </w:p>
    <w:p w14:paraId="1CE79511" w14:textId="7FE04660" w:rsidR="004C75D8" w:rsidRPr="00AF42E5" w:rsidRDefault="004C75D8" w:rsidP="006B2860">
      <w:pPr>
        <w:pStyle w:val="Aufzhlungszeichen"/>
        <w:numPr>
          <w:ilvl w:val="0"/>
          <w:numId w:val="0"/>
        </w:numPr>
        <w:ind w:hanging="360"/>
        <w:jc w:val="both"/>
        <w:rPr>
          <w:lang w:val="fr-FR"/>
        </w:rPr>
      </w:pPr>
    </w:p>
    <w:p w14:paraId="6B023685" w14:textId="31AC5075" w:rsidR="004C75D8" w:rsidRPr="00AF42E5" w:rsidRDefault="004C75D8" w:rsidP="00DA06D3">
      <w:pPr>
        <w:pStyle w:val="Aufzhlungszeichen"/>
        <w:numPr>
          <w:ilvl w:val="0"/>
          <w:numId w:val="0"/>
        </w:numPr>
        <w:jc w:val="both"/>
        <w:rPr>
          <w:lang w:val="fr-FR"/>
        </w:rPr>
      </w:pPr>
    </w:p>
    <w:p w14:paraId="087C20BC" w14:textId="7AE58C5A" w:rsidR="004C75D8" w:rsidRPr="00E474CB" w:rsidRDefault="00E474CB" w:rsidP="006B2860">
      <w:pPr>
        <w:pStyle w:val="KeinLeerraum"/>
        <w:jc w:val="both"/>
        <w:rPr>
          <w:rFonts w:ascii="Helvetica Neue" w:eastAsia="Times New Roman" w:hAnsi="Helvetica Neue" w:cs="Calibri"/>
          <w:color w:val="972E52"/>
          <w:sz w:val="40"/>
          <w:szCs w:val="40"/>
          <w:lang w:val="fr-FR"/>
        </w:rPr>
      </w:pPr>
      <w:r w:rsidRPr="00E474CB">
        <w:rPr>
          <w:rFonts w:ascii="Helvetica Neue" w:eastAsia="Times New Roman" w:hAnsi="Helvetica Neue" w:cs="Calibri"/>
          <w:color w:val="972E52"/>
          <w:sz w:val="40"/>
          <w:szCs w:val="40"/>
          <w:lang w:val="fr-FR"/>
        </w:rPr>
        <w:t>Santé et emploi</w:t>
      </w:r>
    </w:p>
    <w:p w14:paraId="6AAD9E9F" w14:textId="77777777" w:rsidR="00B96944" w:rsidRPr="00E474CB" w:rsidRDefault="00B96944" w:rsidP="006B2860">
      <w:pPr>
        <w:pStyle w:val="Aufzhlungszeichen"/>
        <w:numPr>
          <w:ilvl w:val="0"/>
          <w:numId w:val="0"/>
        </w:numPr>
        <w:jc w:val="both"/>
        <w:rPr>
          <w:lang w:val="fr-FR"/>
        </w:rPr>
      </w:pPr>
    </w:p>
    <w:p w14:paraId="21AB25F6" w14:textId="36FB96CD" w:rsidR="00B96944" w:rsidRDefault="00B96944" w:rsidP="006B2860">
      <w:pPr>
        <w:pStyle w:val="Aufzhlungszeichen"/>
        <w:numPr>
          <w:ilvl w:val="0"/>
          <w:numId w:val="0"/>
        </w:numPr>
        <w:jc w:val="both"/>
        <w:rPr>
          <w:rFonts w:ascii="Calibri" w:eastAsia="Times New Roman" w:hAnsi="Calibri" w:cs="Calibri"/>
          <w:b/>
          <w:i/>
          <w:color w:val="5C1E3F"/>
          <w:sz w:val="28"/>
          <w:szCs w:val="28"/>
          <w:lang w:val="fr-FR"/>
        </w:rPr>
      </w:pPr>
      <w:r w:rsidRPr="00E474CB">
        <w:rPr>
          <w:rFonts w:ascii="Calibri" w:eastAsia="Times New Roman" w:hAnsi="Calibri" w:cs="Calibri"/>
          <w:b/>
          <w:i/>
          <w:color w:val="5C1E3F"/>
          <w:sz w:val="28"/>
          <w:szCs w:val="28"/>
          <w:lang w:val="fr-FR"/>
        </w:rPr>
        <w:t>Q:</w:t>
      </w:r>
      <w:r w:rsidR="00E474CB" w:rsidRPr="00E474CB">
        <w:rPr>
          <w:rFonts w:ascii="Calibri" w:eastAsia="Times New Roman" w:hAnsi="Calibri" w:cs="Calibri"/>
          <w:b/>
          <w:i/>
          <w:color w:val="5C1E3F"/>
          <w:sz w:val="28"/>
          <w:szCs w:val="28"/>
          <w:lang w:val="fr-FR"/>
        </w:rPr>
        <w:t xml:space="preserve"> </w:t>
      </w:r>
      <w:r w:rsidR="00E474CB">
        <w:rPr>
          <w:rFonts w:ascii="Calibri" w:eastAsia="Times New Roman" w:hAnsi="Calibri" w:cs="Calibri"/>
          <w:b/>
          <w:i/>
          <w:color w:val="5C1E3F"/>
          <w:sz w:val="28"/>
          <w:szCs w:val="28"/>
          <w:lang w:val="fr-FR"/>
        </w:rPr>
        <w:t>Ce qu’il faut savoir sur la santé (sécurité sociale, soins)</w:t>
      </w:r>
    </w:p>
    <w:p w14:paraId="6CD51435" w14:textId="77777777" w:rsidR="00E474CB" w:rsidRPr="00E474CB" w:rsidRDefault="00E474CB" w:rsidP="006B2860">
      <w:pPr>
        <w:pStyle w:val="Aufzhlungszeichen"/>
        <w:numPr>
          <w:ilvl w:val="0"/>
          <w:numId w:val="0"/>
        </w:numPr>
        <w:jc w:val="both"/>
        <w:rPr>
          <w:rFonts w:ascii="Calibri" w:eastAsia="Times New Roman" w:hAnsi="Calibri" w:cs="Calibri"/>
          <w:b/>
          <w:i/>
          <w:color w:val="5C1E3F"/>
          <w:sz w:val="28"/>
          <w:szCs w:val="28"/>
          <w:lang w:val="fr-FR"/>
        </w:rPr>
      </w:pPr>
    </w:p>
    <w:p w14:paraId="6E9930D1" w14:textId="45751802" w:rsidR="00B96944" w:rsidRPr="00AF42E5" w:rsidRDefault="009803C9" w:rsidP="00E474CB">
      <w:pPr>
        <w:pStyle w:val="Aufzhlungszeichen"/>
        <w:numPr>
          <w:ilvl w:val="0"/>
          <w:numId w:val="0"/>
        </w:numPr>
        <w:jc w:val="both"/>
        <w:rPr>
          <w:lang w:val="fr-FR"/>
        </w:rPr>
      </w:pPr>
      <w:r w:rsidRPr="00AF42E5">
        <w:rPr>
          <w:b/>
          <w:sz w:val="28"/>
          <w:szCs w:val="28"/>
          <w:lang w:val="fr-FR"/>
        </w:rPr>
        <w:t xml:space="preserve">Réponse </w:t>
      </w:r>
      <w:r w:rsidR="00B96944" w:rsidRPr="00AF42E5">
        <w:rPr>
          <w:b/>
          <w:sz w:val="28"/>
          <w:szCs w:val="28"/>
          <w:lang w:val="fr-FR"/>
        </w:rPr>
        <w:t>:</w:t>
      </w:r>
      <w:r w:rsidR="00B96944" w:rsidRPr="00AF42E5">
        <w:rPr>
          <w:lang w:val="fr-FR"/>
        </w:rPr>
        <w:t xml:space="preserve"> </w:t>
      </w:r>
    </w:p>
    <w:p w14:paraId="3826EE27" w14:textId="77777777" w:rsidR="00E474CB" w:rsidRPr="00AF42E5" w:rsidRDefault="00E474CB" w:rsidP="00E474CB">
      <w:pPr>
        <w:pStyle w:val="Aufzhlungszeichen"/>
        <w:numPr>
          <w:ilvl w:val="0"/>
          <w:numId w:val="0"/>
        </w:numPr>
        <w:jc w:val="both"/>
        <w:rPr>
          <w:lang w:val="fr-FR"/>
        </w:rPr>
      </w:pPr>
    </w:p>
    <w:p w14:paraId="488B1773" w14:textId="24276AFF" w:rsidR="00E474CB" w:rsidRDefault="00E474CB" w:rsidP="00E474CB">
      <w:pPr>
        <w:pStyle w:val="Aufzhlungszeichen"/>
        <w:numPr>
          <w:ilvl w:val="0"/>
          <w:numId w:val="0"/>
        </w:numPr>
        <w:jc w:val="both"/>
        <w:rPr>
          <w:lang w:val="fr-FR"/>
        </w:rPr>
      </w:pPr>
      <w:r w:rsidRPr="00E474CB">
        <w:rPr>
          <w:lang w:val="fr-FR"/>
        </w:rPr>
        <w:t xml:space="preserve">Pour plus d’informations vous pouvez consulter </w:t>
      </w:r>
      <w:hyperlink r:id="rId43" w:history="1">
        <w:r w:rsidR="00ED09B8" w:rsidRPr="00ED09B8">
          <w:rPr>
            <w:rStyle w:val="Hyperlink"/>
            <w:lang w:val="fr-FR"/>
          </w:rPr>
          <w:t>le guide du réfugié</w:t>
        </w:r>
      </w:hyperlink>
      <w:r w:rsidR="00ED09B8">
        <w:rPr>
          <w:lang w:val="fr-FR"/>
        </w:rPr>
        <w:t xml:space="preserve"> page</w:t>
      </w:r>
      <w:r w:rsidR="00F10F2A">
        <w:rPr>
          <w:lang w:val="fr-FR"/>
        </w:rPr>
        <w:t>s</w:t>
      </w:r>
      <w:r w:rsidR="00ED09B8">
        <w:rPr>
          <w:lang w:val="fr-FR"/>
        </w:rPr>
        <w:t xml:space="preserve"> 52 à 56</w:t>
      </w:r>
    </w:p>
    <w:p w14:paraId="4B63B0FA" w14:textId="2C484CB1" w:rsidR="00F10F2A" w:rsidRDefault="00F10F2A" w:rsidP="00F10F2A">
      <w:pPr>
        <w:pStyle w:val="Aufzhlungszeichen"/>
        <w:numPr>
          <w:ilvl w:val="0"/>
          <w:numId w:val="0"/>
        </w:numPr>
        <w:jc w:val="both"/>
        <w:rPr>
          <w:lang w:val="fr-FR"/>
        </w:rPr>
      </w:pPr>
      <w:r>
        <w:rPr>
          <w:lang w:val="fr-FR"/>
        </w:rPr>
        <w:t xml:space="preserve">Et </w:t>
      </w:r>
      <w:hyperlink r:id="rId44" w:history="1">
        <w:r w:rsidRPr="00F10F2A">
          <w:rPr>
            <w:rStyle w:val="Hyperlink"/>
            <w:lang w:val="fr-FR"/>
          </w:rPr>
          <w:t>le livret venir en France de l’Office français de l’immigration et de l’intégration</w:t>
        </w:r>
      </w:hyperlink>
      <w:r>
        <w:rPr>
          <w:lang w:val="fr-FR"/>
        </w:rPr>
        <w:t xml:space="preserve"> pages 43 et 44</w:t>
      </w:r>
    </w:p>
    <w:p w14:paraId="4A893FD6" w14:textId="77777777" w:rsidR="00F10F2A" w:rsidRPr="00E474CB" w:rsidRDefault="00F10F2A" w:rsidP="006B2860">
      <w:pPr>
        <w:pStyle w:val="Aufzhlungszeichen"/>
        <w:numPr>
          <w:ilvl w:val="0"/>
          <w:numId w:val="0"/>
        </w:numPr>
        <w:ind w:hanging="360"/>
        <w:jc w:val="both"/>
        <w:rPr>
          <w:lang w:val="fr-FR"/>
        </w:rPr>
      </w:pPr>
    </w:p>
    <w:p w14:paraId="0BA37BDB" w14:textId="6A35B05E" w:rsidR="00B96944" w:rsidRPr="00AF42E5" w:rsidRDefault="00B96944" w:rsidP="006B2860">
      <w:pPr>
        <w:pStyle w:val="Aufzhlungszeichen"/>
        <w:numPr>
          <w:ilvl w:val="0"/>
          <w:numId w:val="0"/>
        </w:numPr>
        <w:jc w:val="both"/>
        <w:rPr>
          <w:rFonts w:ascii="Calibri" w:eastAsia="Times New Roman" w:hAnsi="Calibri" w:cs="Calibri"/>
          <w:b/>
          <w:i/>
          <w:color w:val="5C1E3F"/>
          <w:sz w:val="28"/>
          <w:szCs w:val="28"/>
          <w:lang w:val="fr-FR"/>
        </w:rPr>
      </w:pPr>
      <w:r w:rsidRPr="00AF42E5">
        <w:rPr>
          <w:rFonts w:ascii="Calibri" w:eastAsia="Times New Roman" w:hAnsi="Calibri" w:cs="Calibri"/>
          <w:b/>
          <w:i/>
          <w:color w:val="5C1E3F"/>
          <w:sz w:val="28"/>
          <w:szCs w:val="28"/>
          <w:lang w:val="fr-FR"/>
        </w:rPr>
        <w:t>Q:</w:t>
      </w:r>
      <w:r w:rsidR="00825CD0" w:rsidRPr="00AF42E5">
        <w:rPr>
          <w:rFonts w:ascii="Calibri" w:eastAsia="Times New Roman" w:hAnsi="Calibri" w:cs="Calibri"/>
          <w:b/>
          <w:i/>
          <w:color w:val="5C1E3F"/>
          <w:sz w:val="28"/>
          <w:szCs w:val="28"/>
          <w:lang w:val="fr-FR"/>
        </w:rPr>
        <w:t xml:space="preserve"> Trouver un emploi</w:t>
      </w:r>
    </w:p>
    <w:p w14:paraId="311E90B8" w14:textId="7CA29E7C" w:rsidR="00BB766C" w:rsidRDefault="009803C9" w:rsidP="00825CD0">
      <w:pPr>
        <w:pStyle w:val="Aufzhlungszeichen"/>
        <w:numPr>
          <w:ilvl w:val="0"/>
          <w:numId w:val="0"/>
        </w:numPr>
        <w:jc w:val="both"/>
        <w:rPr>
          <w:sz w:val="28"/>
          <w:szCs w:val="28"/>
          <w:lang w:val="fr-FR"/>
        </w:rPr>
      </w:pPr>
      <w:r w:rsidRPr="00AF42E5">
        <w:rPr>
          <w:b/>
          <w:sz w:val="28"/>
          <w:szCs w:val="28"/>
          <w:lang w:val="fr-FR"/>
        </w:rPr>
        <w:t xml:space="preserve">Réponse </w:t>
      </w:r>
      <w:r w:rsidR="00B96944" w:rsidRPr="00AF42E5">
        <w:rPr>
          <w:b/>
          <w:sz w:val="28"/>
          <w:szCs w:val="28"/>
          <w:lang w:val="fr-FR"/>
        </w:rPr>
        <w:t>:</w:t>
      </w:r>
    </w:p>
    <w:p w14:paraId="05A6EB5E" w14:textId="77777777" w:rsidR="00BB766C" w:rsidRDefault="00BB766C" w:rsidP="00825CD0">
      <w:pPr>
        <w:pStyle w:val="Aufzhlungszeichen"/>
        <w:numPr>
          <w:ilvl w:val="0"/>
          <w:numId w:val="0"/>
        </w:numPr>
        <w:jc w:val="both"/>
        <w:rPr>
          <w:sz w:val="22"/>
          <w:szCs w:val="22"/>
          <w:lang w:val="fr-FR"/>
        </w:rPr>
      </w:pPr>
    </w:p>
    <w:p w14:paraId="57533F7C" w14:textId="32526DC4" w:rsidR="00BB766C" w:rsidRDefault="00BB766C" w:rsidP="00825CD0">
      <w:pPr>
        <w:pStyle w:val="Aufzhlungszeichen"/>
        <w:numPr>
          <w:ilvl w:val="0"/>
          <w:numId w:val="0"/>
        </w:numPr>
        <w:jc w:val="both"/>
        <w:rPr>
          <w:sz w:val="22"/>
          <w:szCs w:val="22"/>
          <w:lang w:val="fr-FR"/>
        </w:rPr>
      </w:pPr>
      <w:r>
        <w:rPr>
          <w:sz w:val="22"/>
          <w:szCs w:val="22"/>
          <w:lang w:val="fr-FR"/>
        </w:rPr>
        <w:t xml:space="preserve">Vous pourrez trouver les réponses aux deux questions suivantes, page 83 à 86, dans le </w:t>
      </w:r>
      <w:hyperlink r:id="rId45" w:history="1">
        <w:r w:rsidRPr="00BB766C">
          <w:rPr>
            <w:rStyle w:val="Hyperlink"/>
            <w:sz w:val="22"/>
            <w:szCs w:val="22"/>
            <w:lang w:val="fr-FR"/>
          </w:rPr>
          <w:t>guide info Emploi réfugiés</w:t>
        </w:r>
      </w:hyperlink>
    </w:p>
    <w:p w14:paraId="27B338CB" w14:textId="77777777" w:rsidR="00BB766C" w:rsidRDefault="00BB766C" w:rsidP="00825CD0">
      <w:pPr>
        <w:pStyle w:val="Aufzhlungszeichen"/>
        <w:numPr>
          <w:ilvl w:val="0"/>
          <w:numId w:val="0"/>
        </w:numPr>
        <w:jc w:val="both"/>
        <w:rPr>
          <w:sz w:val="22"/>
          <w:szCs w:val="22"/>
          <w:lang w:val="fr-FR"/>
        </w:rPr>
      </w:pPr>
    </w:p>
    <w:p w14:paraId="2F8E22E8" w14:textId="17A4FBE1" w:rsidR="00BB766C" w:rsidRDefault="00BB766C" w:rsidP="00BB766C">
      <w:pPr>
        <w:pStyle w:val="Aufzhlungszeichen"/>
        <w:numPr>
          <w:ilvl w:val="0"/>
          <w:numId w:val="14"/>
        </w:numPr>
        <w:jc w:val="both"/>
        <w:rPr>
          <w:sz w:val="22"/>
          <w:szCs w:val="22"/>
          <w:lang w:val="fr-FR"/>
        </w:rPr>
      </w:pPr>
      <w:r>
        <w:rPr>
          <w:sz w:val="22"/>
          <w:szCs w:val="22"/>
          <w:lang w:val="fr-FR"/>
        </w:rPr>
        <w:t>Les personnes réfugiées peuvent-elles travailler en France ?</w:t>
      </w:r>
    </w:p>
    <w:p w14:paraId="0388DC21" w14:textId="1A8E713C" w:rsidR="00BB766C" w:rsidRDefault="00BB766C" w:rsidP="00BB766C">
      <w:pPr>
        <w:pStyle w:val="Aufzhlungszeichen"/>
        <w:numPr>
          <w:ilvl w:val="0"/>
          <w:numId w:val="14"/>
        </w:numPr>
        <w:jc w:val="both"/>
        <w:rPr>
          <w:sz w:val="22"/>
          <w:szCs w:val="22"/>
          <w:lang w:val="fr-FR"/>
        </w:rPr>
      </w:pPr>
      <w:r>
        <w:rPr>
          <w:sz w:val="22"/>
          <w:szCs w:val="22"/>
          <w:lang w:val="fr-FR"/>
        </w:rPr>
        <w:t>Un demandeur d’asile peut-il travailler en France ?</w:t>
      </w:r>
    </w:p>
    <w:p w14:paraId="2F5F9C03" w14:textId="77777777" w:rsidR="00BB766C" w:rsidRPr="00BB766C" w:rsidRDefault="00BB766C" w:rsidP="00825CD0">
      <w:pPr>
        <w:pStyle w:val="Aufzhlungszeichen"/>
        <w:numPr>
          <w:ilvl w:val="0"/>
          <w:numId w:val="0"/>
        </w:numPr>
        <w:jc w:val="both"/>
        <w:rPr>
          <w:sz w:val="22"/>
          <w:szCs w:val="22"/>
          <w:lang w:val="fr-FR"/>
        </w:rPr>
      </w:pPr>
    </w:p>
    <w:p w14:paraId="6355A8F1" w14:textId="77777777" w:rsidR="00825CD0" w:rsidRPr="00AF42E5" w:rsidRDefault="00825CD0" w:rsidP="00825CD0">
      <w:pPr>
        <w:pStyle w:val="Aufzhlungszeichen"/>
        <w:numPr>
          <w:ilvl w:val="0"/>
          <w:numId w:val="0"/>
        </w:numPr>
        <w:jc w:val="both"/>
        <w:rPr>
          <w:b/>
          <w:sz w:val="28"/>
          <w:szCs w:val="28"/>
          <w:lang w:val="fr-FR"/>
        </w:rPr>
      </w:pPr>
    </w:p>
    <w:p w14:paraId="683F2228" w14:textId="751DAF26" w:rsidR="00825CD0" w:rsidRPr="002C6B76" w:rsidRDefault="002C6B76" w:rsidP="00825CD0">
      <w:pPr>
        <w:pStyle w:val="Aufzhlungszeichen"/>
        <w:numPr>
          <w:ilvl w:val="0"/>
          <w:numId w:val="0"/>
        </w:numPr>
        <w:jc w:val="both"/>
        <w:rPr>
          <w:lang w:val="fr-FR"/>
        </w:rPr>
      </w:pPr>
      <w:r w:rsidRPr="002C6B76">
        <w:rPr>
          <w:lang w:val="fr-FR"/>
        </w:rPr>
        <w:t xml:space="preserve">Pour plus d’informations, vous pouvez consulter </w:t>
      </w:r>
      <w:hyperlink r:id="rId46" w:history="1">
        <w:r w:rsidRPr="002C6B76">
          <w:rPr>
            <w:rStyle w:val="Hyperlink"/>
            <w:lang w:val="fr-FR"/>
          </w:rPr>
          <w:t>le guide du réfugié</w:t>
        </w:r>
      </w:hyperlink>
      <w:r>
        <w:rPr>
          <w:lang w:val="fr-FR"/>
        </w:rPr>
        <w:t xml:space="preserve"> pages 48 à 51 et le </w:t>
      </w:r>
      <w:hyperlink r:id="rId47" w:history="1">
        <w:r w:rsidRPr="002C6B76">
          <w:rPr>
            <w:rStyle w:val="Hyperlink"/>
            <w:lang w:val="fr-FR"/>
          </w:rPr>
          <w:t>livret venir en France de l’Office français de l’immigration et de l’intégration</w:t>
        </w:r>
      </w:hyperlink>
    </w:p>
    <w:p w14:paraId="13B3B97B" w14:textId="2E27CA9A" w:rsidR="00B96944" w:rsidRPr="00AF42E5" w:rsidRDefault="00B96944" w:rsidP="006B2860">
      <w:pPr>
        <w:pStyle w:val="Aufzhlungszeichen"/>
        <w:numPr>
          <w:ilvl w:val="0"/>
          <w:numId w:val="0"/>
        </w:numPr>
        <w:jc w:val="both"/>
        <w:rPr>
          <w:i/>
          <w:lang w:val="fr-FR"/>
        </w:rPr>
      </w:pPr>
    </w:p>
    <w:p w14:paraId="70DF6266" w14:textId="77777777" w:rsidR="00B96944" w:rsidRPr="00AF42E5" w:rsidRDefault="00B96944" w:rsidP="006B2860">
      <w:pPr>
        <w:pStyle w:val="Aufzhlungszeichen"/>
        <w:numPr>
          <w:ilvl w:val="0"/>
          <w:numId w:val="0"/>
        </w:numPr>
        <w:jc w:val="both"/>
        <w:rPr>
          <w:i/>
          <w:lang w:val="fr-FR"/>
        </w:rPr>
      </w:pPr>
    </w:p>
    <w:p w14:paraId="44CEC9AB" w14:textId="77777777" w:rsidR="00B96944" w:rsidRPr="00AF42E5" w:rsidRDefault="00B96944" w:rsidP="006B2860">
      <w:pPr>
        <w:pStyle w:val="Aufzhlungszeichen"/>
        <w:numPr>
          <w:ilvl w:val="0"/>
          <w:numId w:val="0"/>
        </w:numPr>
        <w:jc w:val="both"/>
        <w:rPr>
          <w:i/>
          <w:lang w:val="fr-FR"/>
        </w:rPr>
      </w:pPr>
    </w:p>
    <w:p w14:paraId="4C1B88DA" w14:textId="77777777" w:rsidR="00B96944" w:rsidRPr="00AF42E5" w:rsidRDefault="00B96944" w:rsidP="006B2860">
      <w:pPr>
        <w:pStyle w:val="Aufzhlungszeichen"/>
        <w:numPr>
          <w:ilvl w:val="0"/>
          <w:numId w:val="0"/>
        </w:numPr>
        <w:jc w:val="both"/>
        <w:rPr>
          <w:i/>
          <w:lang w:val="fr-FR"/>
        </w:rPr>
      </w:pPr>
    </w:p>
    <w:p w14:paraId="575DE3F8" w14:textId="77777777" w:rsidR="00B96944" w:rsidRPr="00AF42E5" w:rsidRDefault="00B96944" w:rsidP="006B2860">
      <w:pPr>
        <w:pStyle w:val="Aufzhlungszeichen"/>
        <w:numPr>
          <w:ilvl w:val="0"/>
          <w:numId w:val="0"/>
        </w:numPr>
        <w:jc w:val="both"/>
        <w:rPr>
          <w:i/>
          <w:lang w:val="fr-FR"/>
        </w:rPr>
      </w:pPr>
    </w:p>
    <w:p w14:paraId="5748C080" w14:textId="77777777" w:rsidR="00504F9F" w:rsidRPr="00AF42E5" w:rsidRDefault="00504F9F" w:rsidP="006B2860">
      <w:pPr>
        <w:pStyle w:val="Aufzhlungszeichen"/>
        <w:numPr>
          <w:ilvl w:val="0"/>
          <w:numId w:val="0"/>
        </w:numPr>
        <w:jc w:val="both"/>
        <w:rPr>
          <w:i/>
          <w:lang w:val="fr-FR"/>
        </w:rPr>
      </w:pPr>
    </w:p>
    <w:p w14:paraId="1D0DE424" w14:textId="77777777" w:rsidR="00504F9F" w:rsidRPr="00AF42E5" w:rsidRDefault="00504F9F" w:rsidP="006B2860">
      <w:pPr>
        <w:pStyle w:val="Aufzhlungszeichen"/>
        <w:numPr>
          <w:ilvl w:val="0"/>
          <w:numId w:val="0"/>
        </w:numPr>
        <w:jc w:val="both"/>
        <w:rPr>
          <w:i/>
          <w:lang w:val="fr-FR"/>
        </w:rPr>
      </w:pPr>
    </w:p>
    <w:p w14:paraId="38F5F34C" w14:textId="77777777" w:rsidR="00504F9F" w:rsidRPr="00AF42E5" w:rsidRDefault="00504F9F" w:rsidP="006B2860">
      <w:pPr>
        <w:pStyle w:val="Aufzhlungszeichen"/>
        <w:numPr>
          <w:ilvl w:val="0"/>
          <w:numId w:val="0"/>
        </w:numPr>
        <w:jc w:val="both"/>
        <w:rPr>
          <w:i/>
          <w:lang w:val="fr-FR"/>
        </w:rPr>
      </w:pPr>
    </w:p>
    <w:p w14:paraId="4E83899E" w14:textId="77777777" w:rsidR="00504F9F" w:rsidRPr="00AF42E5" w:rsidRDefault="00504F9F" w:rsidP="006B2860">
      <w:pPr>
        <w:pStyle w:val="Aufzhlungszeichen"/>
        <w:numPr>
          <w:ilvl w:val="0"/>
          <w:numId w:val="0"/>
        </w:numPr>
        <w:jc w:val="both"/>
        <w:rPr>
          <w:i/>
          <w:lang w:val="fr-FR"/>
        </w:rPr>
      </w:pPr>
    </w:p>
    <w:p w14:paraId="27435887" w14:textId="77777777" w:rsidR="00504F9F" w:rsidRPr="00AF42E5" w:rsidRDefault="00504F9F" w:rsidP="006B2860">
      <w:pPr>
        <w:pStyle w:val="Aufzhlungszeichen"/>
        <w:numPr>
          <w:ilvl w:val="0"/>
          <w:numId w:val="0"/>
        </w:numPr>
        <w:jc w:val="both"/>
        <w:rPr>
          <w:i/>
          <w:lang w:val="fr-FR"/>
        </w:rPr>
      </w:pPr>
    </w:p>
    <w:p w14:paraId="5DA7FC9F" w14:textId="77777777" w:rsidR="00504F9F" w:rsidRPr="00AF42E5" w:rsidRDefault="00504F9F" w:rsidP="006B2860">
      <w:pPr>
        <w:pStyle w:val="Aufzhlungszeichen"/>
        <w:numPr>
          <w:ilvl w:val="0"/>
          <w:numId w:val="0"/>
        </w:numPr>
        <w:jc w:val="both"/>
        <w:rPr>
          <w:i/>
          <w:lang w:val="fr-FR"/>
        </w:rPr>
      </w:pPr>
    </w:p>
    <w:p w14:paraId="109347D7" w14:textId="77777777" w:rsidR="00504F9F" w:rsidRPr="00AF42E5" w:rsidRDefault="00504F9F" w:rsidP="006B2860">
      <w:pPr>
        <w:pStyle w:val="Aufzhlungszeichen"/>
        <w:numPr>
          <w:ilvl w:val="0"/>
          <w:numId w:val="0"/>
        </w:numPr>
        <w:jc w:val="both"/>
        <w:rPr>
          <w:i/>
          <w:lang w:val="fr-FR"/>
        </w:rPr>
      </w:pPr>
    </w:p>
    <w:p w14:paraId="7D37C20B" w14:textId="77777777" w:rsidR="00504F9F" w:rsidRPr="00AF42E5" w:rsidRDefault="00504F9F" w:rsidP="006B2860">
      <w:pPr>
        <w:pStyle w:val="Aufzhlungszeichen"/>
        <w:numPr>
          <w:ilvl w:val="0"/>
          <w:numId w:val="0"/>
        </w:numPr>
        <w:jc w:val="both"/>
        <w:rPr>
          <w:i/>
          <w:lang w:val="fr-FR"/>
        </w:rPr>
      </w:pPr>
    </w:p>
    <w:p w14:paraId="5F1C1003" w14:textId="77777777" w:rsidR="00504F9F" w:rsidRPr="00AF42E5" w:rsidRDefault="00504F9F" w:rsidP="006B2860">
      <w:pPr>
        <w:pStyle w:val="Aufzhlungszeichen"/>
        <w:numPr>
          <w:ilvl w:val="0"/>
          <w:numId w:val="0"/>
        </w:numPr>
        <w:jc w:val="both"/>
        <w:rPr>
          <w:i/>
          <w:lang w:val="fr-FR"/>
        </w:rPr>
      </w:pPr>
    </w:p>
    <w:p w14:paraId="529F3235" w14:textId="77777777" w:rsidR="00504F9F" w:rsidRPr="00AF42E5" w:rsidRDefault="00504F9F" w:rsidP="006B2860">
      <w:pPr>
        <w:pStyle w:val="Aufzhlungszeichen"/>
        <w:numPr>
          <w:ilvl w:val="0"/>
          <w:numId w:val="0"/>
        </w:numPr>
        <w:jc w:val="both"/>
        <w:rPr>
          <w:i/>
          <w:lang w:val="fr-FR"/>
        </w:rPr>
      </w:pPr>
    </w:p>
    <w:p w14:paraId="40560368" w14:textId="77777777" w:rsidR="00504F9F" w:rsidRPr="00AF42E5" w:rsidRDefault="00504F9F" w:rsidP="006B2860">
      <w:pPr>
        <w:pStyle w:val="Aufzhlungszeichen"/>
        <w:numPr>
          <w:ilvl w:val="0"/>
          <w:numId w:val="0"/>
        </w:numPr>
        <w:jc w:val="both"/>
        <w:rPr>
          <w:i/>
          <w:lang w:val="fr-FR"/>
        </w:rPr>
      </w:pPr>
    </w:p>
    <w:p w14:paraId="3ECD72B1" w14:textId="77777777" w:rsidR="00504F9F" w:rsidRPr="00AF42E5" w:rsidRDefault="00504F9F" w:rsidP="006B2860">
      <w:pPr>
        <w:pStyle w:val="Aufzhlungszeichen"/>
        <w:numPr>
          <w:ilvl w:val="0"/>
          <w:numId w:val="0"/>
        </w:numPr>
        <w:jc w:val="both"/>
        <w:rPr>
          <w:i/>
          <w:lang w:val="fr-FR"/>
        </w:rPr>
      </w:pPr>
    </w:p>
    <w:p w14:paraId="6AB5B5D5" w14:textId="77777777" w:rsidR="00504F9F" w:rsidRPr="00AF42E5" w:rsidRDefault="00504F9F" w:rsidP="006B2860">
      <w:pPr>
        <w:pStyle w:val="Aufzhlungszeichen"/>
        <w:numPr>
          <w:ilvl w:val="0"/>
          <w:numId w:val="0"/>
        </w:numPr>
        <w:jc w:val="both"/>
        <w:rPr>
          <w:i/>
          <w:lang w:val="fr-FR"/>
        </w:rPr>
      </w:pPr>
    </w:p>
    <w:p w14:paraId="580D9BCC" w14:textId="77777777" w:rsidR="00504F9F" w:rsidRPr="00AF42E5" w:rsidRDefault="00504F9F" w:rsidP="006B2860">
      <w:pPr>
        <w:pStyle w:val="Aufzhlungszeichen"/>
        <w:numPr>
          <w:ilvl w:val="0"/>
          <w:numId w:val="0"/>
        </w:numPr>
        <w:jc w:val="both"/>
        <w:rPr>
          <w:i/>
          <w:lang w:val="fr-FR"/>
        </w:rPr>
      </w:pPr>
    </w:p>
    <w:p w14:paraId="47866179" w14:textId="77777777" w:rsidR="00874703" w:rsidRDefault="00874703" w:rsidP="006B2860">
      <w:pPr>
        <w:spacing w:after="160" w:line="259" w:lineRule="auto"/>
        <w:rPr>
          <w:rFonts w:asciiTheme="minorHAnsi" w:eastAsiaTheme="minorHAnsi" w:hAnsiTheme="minorHAnsi" w:cstheme="minorBidi"/>
          <w:i/>
          <w:sz w:val="24"/>
          <w:szCs w:val="24"/>
          <w:lang w:val="fr-FR"/>
        </w:rPr>
      </w:pPr>
    </w:p>
    <w:p w14:paraId="695E15E2" w14:textId="77777777" w:rsidR="00DA06D3" w:rsidRDefault="00DA06D3" w:rsidP="006B2860">
      <w:pPr>
        <w:spacing w:after="160" w:line="259" w:lineRule="auto"/>
        <w:rPr>
          <w:rFonts w:asciiTheme="minorHAnsi" w:eastAsiaTheme="minorHAnsi" w:hAnsiTheme="minorHAnsi" w:cstheme="minorBidi"/>
          <w:i/>
          <w:sz w:val="24"/>
          <w:szCs w:val="24"/>
          <w:lang w:val="fr-FR"/>
        </w:rPr>
      </w:pPr>
    </w:p>
    <w:p w14:paraId="597A61C8" w14:textId="77777777" w:rsidR="00DA06D3" w:rsidRDefault="00DA06D3" w:rsidP="006B2860">
      <w:pPr>
        <w:spacing w:after="160" w:line="259" w:lineRule="auto"/>
        <w:rPr>
          <w:rFonts w:ascii="Helvetica Neue" w:hAnsi="Helvetica Neue"/>
          <w:color w:val="972E52"/>
          <w:sz w:val="40"/>
          <w:szCs w:val="40"/>
          <w:lang w:val="fr-FR"/>
        </w:rPr>
      </w:pPr>
    </w:p>
    <w:p w14:paraId="498CFD77" w14:textId="6AA48D07" w:rsidR="00B96944" w:rsidRDefault="00504F9F" w:rsidP="006B2860">
      <w:pPr>
        <w:spacing w:after="160" w:line="259" w:lineRule="auto"/>
        <w:rPr>
          <w:rFonts w:ascii="Helvetica Neue" w:hAnsi="Helvetica Neue"/>
          <w:color w:val="972E52"/>
          <w:sz w:val="40"/>
          <w:szCs w:val="40"/>
          <w:lang w:val="fr-FR"/>
        </w:rPr>
      </w:pPr>
      <w:r w:rsidRPr="00504F9F">
        <w:rPr>
          <w:rFonts w:ascii="Helvetica Neue" w:hAnsi="Helvetica Neue"/>
          <w:color w:val="972E52"/>
          <w:sz w:val="40"/>
          <w:szCs w:val="40"/>
          <w:lang w:val="fr-FR"/>
        </w:rPr>
        <w:t>Ressources et liens utiles</w:t>
      </w:r>
    </w:p>
    <w:p w14:paraId="1E87A9FA" w14:textId="0C38D847" w:rsidR="00AF42E5" w:rsidRPr="00AF42E5" w:rsidRDefault="00AF42E5" w:rsidP="006B2860">
      <w:pPr>
        <w:spacing w:after="160" w:line="259" w:lineRule="auto"/>
        <w:rPr>
          <w:rFonts w:ascii="Helvetica Neue" w:hAnsi="Helvetica Neue"/>
          <w:color w:val="972E52"/>
          <w:sz w:val="40"/>
          <w:szCs w:val="40"/>
          <w:lang w:val="fr"/>
        </w:rPr>
      </w:pPr>
      <w:r w:rsidRPr="00AF42E5">
        <w:rPr>
          <w:rFonts w:ascii="Helvetica Neue" w:hAnsi="Helvetica Neue"/>
          <w:color w:val="972E52"/>
          <w:sz w:val="40"/>
          <w:szCs w:val="40"/>
          <w:lang w:val="fr"/>
        </w:rPr>
        <w:t>Sites Web et documents utilisés dans ce guide</w:t>
      </w:r>
    </w:p>
    <w:p w14:paraId="146AD97A" w14:textId="7B5533CF" w:rsidR="00B96944" w:rsidRPr="00AF42E5" w:rsidRDefault="00950466" w:rsidP="006B2860">
      <w:pPr>
        <w:spacing w:after="160" w:line="259" w:lineRule="auto"/>
      </w:pPr>
      <w:hyperlink r:id="rId48" w:history="1">
        <w:r w:rsidR="00504F9F" w:rsidRPr="00AF42E5">
          <w:rPr>
            <w:rStyle w:val="Hyperlink"/>
          </w:rPr>
          <w:t>http://www.etudiant.gouv.fr/pid38113/welcome-refugees.html</w:t>
        </w:r>
      </w:hyperlink>
    </w:p>
    <w:p w14:paraId="254FCB5C" w14:textId="6D0D449A" w:rsidR="00504F9F" w:rsidRPr="00567F74" w:rsidRDefault="00950466" w:rsidP="006B2860">
      <w:pPr>
        <w:spacing w:after="160" w:line="259" w:lineRule="auto"/>
      </w:pPr>
      <w:hyperlink r:id="rId49" w:history="1">
        <w:r w:rsidR="00504F9F" w:rsidRPr="00567F74">
          <w:rPr>
            <w:rStyle w:val="Hyperlink"/>
          </w:rPr>
          <w:t>https://leguidedurefugie.com/pdf/guide-du-refugie-version-fr.pdf</w:t>
        </w:r>
      </w:hyperlink>
    </w:p>
    <w:p w14:paraId="5F098134" w14:textId="46F65EDA" w:rsidR="00504F9F" w:rsidRPr="00567F74" w:rsidRDefault="00950466" w:rsidP="006B2860">
      <w:pPr>
        <w:spacing w:after="160" w:line="259" w:lineRule="auto"/>
      </w:pPr>
      <w:hyperlink r:id="rId50" w:history="1">
        <w:r w:rsidR="00504F9F" w:rsidRPr="00567F74">
          <w:rPr>
            <w:rStyle w:val="Hyperlink"/>
          </w:rPr>
          <w:t>http://www.ofii.fr/IMG/pdf/Livret%20venir%20vivre%20en%20France/Livret_Venir-vivre-en-France_sept2016.pdf</w:t>
        </w:r>
      </w:hyperlink>
    </w:p>
    <w:p w14:paraId="5A216241" w14:textId="205F5B6C" w:rsidR="00504F9F" w:rsidRPr="00567F74" w:rsidRDefault="00950466" w:rsidP="006B2860">
      <w:pPr>
        <w:spacing w:after="160" w:line="259" w:lineRule="auto"/>
        <w:rPr>
          <w:rStyle w:val="Hyperlink"/>
        </w:rPr>
      </w:pPr>
      <w:hyperlink r:id="rId51" w:history="1">
        <w:r w:rsidR="00504F9F" w:rsidRPr="00567F74">
          <w:rPr>
            <w:rStyle w:val="Hyperlink"/>
          </w:rPr>
          <w:t>https://infoemploirefugies.com/wp-content/uploads/2018/11/Guide_Info_Emploi_Re%CC%81fugie%CC%81s_AERe%CC%81_nov2018.pdf</w:t>
        </w:r>
      </w:hyperlink>
    </w:p>
    <w:p w14:paraId="31C6F613" w14:textId="54B4483E" w:rsidR="002C6B76" w:rsidRPr="00567F74" w:rsidRDefault="00950466" w:rsidP="006B2860">
      <w:pPr>
        <w:spacing w:after="160" w:line="259" w:lineRule="auto"/>
      </w:pPr>
      <w:hyperlink r:id="rId52" w:history="1">
        <w:r w:rsidR="00AF42E5" w:rsidRPr="00567F74">
          <w:rPr>
            <w:rStyle w:val="Hyperlink"/>
          </w:rPr>
          <w:t>https://www.univ-brest.fr/formation-continue/menu/VALIDATION-DES-ACQUIS-TRAVAIL</w:t>
        </w:r>
      </w:hyperlink>
    </w:p>
    <w:p w14:paraId="6998606B" w14:textId="55403D95" w:rsidR="00AF42E5" w:rsidRPr="00567F74" w:rsidRDefault="00950466" w:rsidP="006B2860">
      <w:pPr>
        <w:spacing w:after="160" w:line="259" w:lineRule="auto"/>
      </w:pPr>
      <w:hyperlink r:id="rId53" w:history="1">
        <w:r w:rsidR="00AF42E5" w:rsidRPr="00567F74">
          <w:rPr>
            <w:rStyle w:val="Hyperlink"/>
          </w:rPr>
          <w:t>http://www.ciep.fr/sites/default/files/atoms/files/focus_decouvrir-systeme-educatif-francais.pdf</w:t>
        </w:r>
      </w:hyperlink>
    </w:p>
    <w:p w14:paraId="77BD2EB8" w14:textId="623D1016" w:rsidR="00AF42E5" w:rsidRPr="00567F74" w:rsidRDefault="00950466" w:rsidP="006B2860">
      <w:pPr>
        <w:spacing w:after="160" w:line="259" w:lineRule="auto"/>
      </w:pPr>
      <w:hyperlink r:id="rId54" w:history="1">
        <w:r w:rsidR="00AF42E5" w:rsidRPr="00567F74">
          <w:rPr>
            <w:rStyle w:val="Hyperlink"/>
          </w:rPr>
          <w:t>https://www.service-public.fr/particuliers/vosdroits/F199</w:t>
        </w:r>
      </w:hyperlink>
    </w:p>
    <w:p w14:paraId="16560207" w14:textId="53CF3756" w:rsidR="00AF42E5" w:rsidRPr="00567F74" w:rsidRDefault="00950466" w:rsidP="006B2860">
      <w:pPr>
        <w:spacing w:after="160" w:line="259" w:lineRule="auto"/>
      </w:pPr>
      <w:hyperlink r:id="rId55" w:history="1">
        <w:r w:rsidR="00AF42E5" w:rsidRPr="00567F74">
          <w:rPr>
            <w:rStyle w:val="Hyperlink"/>
          </w:rPr>
          <w:t>https://www.ofpra.gouv.fr/</w:t>
        </w:r>
      </w:hyperlink>
    </w:p>
    <w:p w14:paraId="0811CC49" w14:textId="321E7126" w:rsidR="00AF42E5" w:rsidRPr="00567F74" w:rsidRDefault="00950466" w:rsidP="006B2860">
      <w:pPr>
        <w:spacing w:after="160" w:line="259" w:lineRule="auto"/>
      </w:pPr>
      <w:hyperlink r:id="rId56" w:history="1">
        <w:r w:rsidR="009A429E" w:rsidRPr="00567F74">
          <w:rPr>
            <w:rStyle w:val="Hyperlink"/>
          </w:rPr>
          <w:t>http://www.vie-publique.fr/focus/decrypter-actualite/grands-secteurs-production-primaire-secondaire-tertiaire.html</w:t>
        </w:r>
      </w:hyperlink>
    </w:p>
    <w:p w14:paraId="48E82264" w14:textId="72C97E8F" w:rsidR="009A429E" w:rsidRPr="00567F74" w:rsidRDefault="00950466" w:rsidP="006B2860">
      <w:pPr>
        <w:spacing w:after="160" w:line="259" w:lineRule="auto"/>
      </w:pPr>
      <w:hyperlink r:id="rId57" w:history="1">
        <w:r w:rsidR="009A429E" w:rsidRPr="00567F74">
          <w:rPr>
            <w:rStyle w:val="Hyperlink"/>
          </w:rPr>
          <w:t>https://www.insee.fr/fr/statistiques/3303413?sommaire=3353488</w:t>
        </w:r>
      </w:hyperlink>
    </w:p>
    <w:p w14:paraId="2AB72534" w14:textId="05AEB682" w:rsidR="00AF42E5" w:rsidRPr="00567F74" w:rsidRDefault="00950466" w:rsidP="006B2860">
      <w:pPr>
        <w:spacing w:after="160" w:line="259" w:lineRule="auto"/>
      </w:pPr>
      <w:hyperlink r:id="rId58" w:history="1">
        <w:r w:rsidR="009A429E" w:rsidRPr="00567F74">
          <w:rPr>
            <w:rStyle w:val="Hyperlink"/>
          </w:rPr>
          <w:t>https://www.gouvernement.fr/</w:t>
        </w:r>
      </w:hyperlink>
    </w:p>
    <w:p w14:paraId="7803D4E6" w14:textId="685577BE" w:rsidR="009A429E" w:rsidRPr="00567F74" w:rsidRDefault="00950466" w:rsidP="006B2860">
      <w:pPr>
        <w:spacing w:after="160" w:line="259" w:lineRule="auto"/>
      </w:pPr>
      <w:hyperlink r:id="rId59" w:history="1">
        <w:r w:rsidR="009A429E" w:rsidRPr="00567F74">
          <w:rPr>
            <w:rStyle w:val="Hyperlink"/>
          </w:rPr>
          <w:t>http://www.enseignementsup-recherche.gouv.fr/cid20269/liste-des-universites-francaises.html</w:t>
        </w:r>
      </w:hyperlink>
    </w:p>
    <w:p w14:paraId="28BE05CC" w14:textId="09563DD2" w:rsidR="009A429E" w:rsidRPr="00567F74" w:rsidRDefault="00950466" w:rsidP="006B2860">
      <w:pPr>
        <w:spacing w:after="160" w:line="259" w:lineRule="auto"/>
      </w:pPr>
      <w:hyperlink r:id="rId60" w:history="1">
        <w:r w:rsidR="009A429E" w:rsidRPr="00567F74">
          <w:rPr>
            <w:rStyle w:val="Hyperlink"/>
          </w:rPr>
          <w:t>https://www.insee.fr/fr/statistiques/1906659?sommaire=1906743</w:t>
        </w:r>
      </w:hyperlink>
    </w:p>
    <w:p w14:paraId="0BBCBAD3" w14:textId="77777777" w:rsidR="00AF42E5" w:rsidRPr="002D624E" w:rsidRDefault="00AF42E5" w:rsidP="00AF42E5">
      <w:pPr>
        <w:shd w:val="clear" w:color="auto" w:fill="FFFFFF"/>
        <w:spacing w:before="0" w:after="264" w:line="240" w:lineRule="auto"/>
        <w:jc w:val="left"/>
        <w:outlineLvl w:val="1"/>
        <w:rPr>
          <w:rFonts w:ascii="Open Sans" w:hAnsi="Open Sans" w:cs="Open Sans"/>
          <w:color w:val="CF71A2"/>
          <w:sz w:val="32"/>
          <w:szCs w:val="32"/>
        </w:rPr>
      </w:pPr>
      <w:r>
        <w:rPr>
          <w:rFonts w:ascii="Open Sans" w:hAnsi="Open Sans" w:cs="Open Sans"/>
          <w:color w:val="CF71A2"/>
          <w:sz w:val="32"/>
          <w:szCs w:val="32"/>
          <w:lang w:val="fr"/>
        </w:rPr>
        <w:t>Partager, c'est prendre soin des autres</w:t>
      </w:r>
    </w:p>
    <w:p w14:paraId="6257D67D" w14:textId="2AF12070" w:rsidR="00AF42E5" w:rsidRPr="00274DE0" w:rsidRDefault="00AF42E5" w:rsidP="00AF42E5">
      <w:pPr>
        <w:spacing w:before="0"/>
        <w:rPr>
          <w:rFonts w:cs="Arial"/>
          <w:color w:val="464646"/>
          <w:sz w:val="20"/>
          <w:szCs w:val="29"/>
          <w:shd w:val="clear" w:color="auto" w:fill="FFFFFF"/>
        </w:rPr>
      </w:pPr>
      <w:r>
        <w:rPr>
          <w:noProof/>
          <w:lang w:val="en-US"/>
        </w:rPr>
        <w:drawing>
          <wp:inline distT="0" distB="0" distL="0" distR="0" wp14:anchorId="44304B12" wp14:editId="51C5C3B0">
            <wp:extent cx="628650" cy="219075"/>
            <wp:effectExtent l="0" t="0" r="0" b="9525"/>
            <wp:docPr id="7" name="Imag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14:paraId="5ECC6F32" w14:textId="77777777" w:rsidR="00AF42E5" w:rsidRPr="00274DE0" w:rsidRDefault="00AF42E5" w:rsidP="00AF42E5">
      <w:pPr>
        <w:spacing w:before="0"/>
        <w:rPr>
          <w:rFonts w:cs="Arial"/>
          <w:color w:val="A11769"/>
          <w:sz w:val="20"/>
          <w:szCs w:val="29"/>
          <w:shd w:val="clear" w:color="auto" w:fill="FFFFFF"/>
        </w:rPr>
      </w:pPr>
      <w:r>
        <w:rPr>
          <w:rFonts w:cs="Arial"/>
          <w:color w:val="464646"/>
          <w:sz w:val="20"/>
          <w:szCs w:val="29"/>
          <w:shd w:val="clear" w:color="auto" w:fill="FFFFFF"/>
          <w:lang w:val="fr"/>
        </w:rPr>
        <w:t>Ce travail est sous licence </w:t>
      </w:r>
      <w:proofErr w:type="spellStart"/>
      <w:r w:rsidR="00950466">
        <w:fldChar w:fldCharType="begin"/>
      </w:r>
      <w:r w:rsidR="00950466">
        <w:instrText xml:space="preserve"> HYPERLINK "http://creativecommons.org/licenses/by-nc-sa/4.0/" </w:instrText>
      </w:r>
      <w:r w:rsidR="00950466">
        <w:fldChar w:fldCharType="separate"/>
      </w:r>
      <w:r>
        <w:rPr>
          <w:rFonts w:cs="Arial"/>
          <w:color w:val="A11769"/>
          <w:sz w:val="20"/>
          <w:szCs w:val="29"/>
          <w:shd w:val="clear" w:color="auto" w:fill="FFFFFF"/>
          <w:lang w:val="fr"/>
        </w:rPr>
        <w:t>Creative</w:t>
      </w:r>
      <w:proofErr w:type="spellEnd"/>
      <w:r>
        <w:rPr>
          <w:rFonts w:cs="Arial"/>
          <w:color w:val="A11769"/>
          <w:sz w:val="20"/>
          <w:szCs w:val="29"/>
          <w:shd w:val="clear" w:color="auto" w:fill="FFFFFF"/>
          <w:lang w:val="fr"/>
        </w:rPr>
        <w:t xml:space="preserve"> Commons Attribution-</w:t>
      </w:r>
      <w:proofErr w:type="spellStart"/>
      <w:r>
        <w:rPr>
          <w:rFonts w:cs="Arial"/>
          <w:color w:val="A11769"/>
          <w:sz w:val="20"/>
          <w:szCs w:val="29"/>
          <w:shd w:val="clear" w:color="auto" w:fill="FFFFFF"/>
          <w:lang w:val="fr"/>
        </w:rPr>
        <w:t>NonCommercial</w:t>
      </w:r>
      <w:proofErr w:type="spellEnd"/>
      <w:r>
        <w:rPr>
          <w:rFonts w:cs="Arial"/>
          <w:color w:val="A11769"/>
          <w:sz w:val="20"/>
          <w:szCs w:val="29"/>
          <w:shd w:val="clear" w:color="auto" w:fill="FFFFFF"/>
          <w:lang w:val="fr"/>
        </w:rPr>
        <w:t>-</w:t>
      </w:r>
      <w:proofErr w:type="spellStart"/>
      <w:r>
        <w:rPr>
          <w:rFonts w:cs="Arial"/>
          <w:color w:val="A11769"/>
          <w:sz w:val="20"/>
          <w:szCs w:val="29"/>
          <w:shd w:val="clear" w:color="auto" w:fill="FFFFFF"/>
          <w:lang w:val="fr"/>
        </w:rPr>
        <w:t>ShareAlike</w:t>
      </w:r>
      <w:proofErr w:type="spellEnd"/>
      <w:r>
        <w:rPr>
          <w:rFonts w:cs="Arial"/>
          <w:color w:val="A11769"/>
          <w:sz w:val="20"/>
          <w:szCs w:val="29"/>
          <w:shd w:val="clear" w:color="auto" w:fill="FFFFFF"/>
          <w:lang w:val="fr"/>
        </w:rPr>
        <w:t xml:space="preserve"> 4.0 International License</w:t>
      </w:r>
      <w:r w:rsidR="00950466">
        <w:rPr>
          <w:rFonts w:cs="Arial"/>
          <w:color w:val="A11769"/>
          <w:sz w:val="20"/>
          <w:szCs w:val="29"/>
          <w:shd w:val="clear" w:color="auto" w:fill="FFFFFF"/>
          <w:lang w:val="fr"/>
        </w:rPr>
        <w:fldChar w:fldCharType="end"/>
      </w:r>
      <w:r>
        <w:rPr>
          <w:rFonts w:cs="Arial"/>
          <w:color w:val="A11769"/>
          <w:sz w:val="20"/>
          <w:szCs w:val="29"/>
          <w:shd w:val="clear" w:color="auto" w:fill="FFFFFF"/>
          <w:lang w:val="fr"/>
        </w:rPr>
        <w:t>.</w:t>
      </w:r>
    </w:p>
    <w:p w14:paraId="63D2BFAE" w14:textId="77777777" w:rsidR="00AF42E5" w:rsidRPr="00274DE0" w:rsidRDefault="00AF42E5" w:rsidP="00AF42E5">
      <w:pPr>
        <w:spacing w:before="0"/>
        <w:rPr>
          <w:sz w:val="8"/>
        </w:rPr>
      </w:pPr>
    </w:p>
    <w:p w14:paraId="27107358" w14:textId="77777777" w:rsidR="00AF42E5" w:rsidRDefault="00AF42E5" w:rsidP="00AF42E5">
      <w:pPr>
        <w:shd w:val="clear" w:color="auto" w:fill="FFFFFF"/>
        <w:spacing w:before="0" w:after="264" w:line="240" w:lineRule="auto"/>
        <w:jc w:val="left"/>
        <w:outlineLvl w:val="1"/>
        <w:rPr>
          <w:rFonts w:ascii="Open Sans" w:hAnsi="Open Sans" w:cs="Open Sans"/>
          <w:color w:val="CF71A2"/>
          <w:sz w:val="32"/>
          <w:szCs w:val="32"/>
        </w:rPr>
      </w:pPr>
      <w:r>
        <w:rPr>
          <w:rFonts w:ascii="Open Sans" w:hAnsi="Open Sans" w:cs="Open Sans"/>
          <w:color w:val="CF71A2"/>
          <w:sz w:val="32"/>
          <w:szCs w:val="32"/>
          <w:lang w:val="fr"/>
        </w:rPr>
        <w:t>Citation</w:t>
      </w:r>
    </w:p>
    <w:p w14:paraId="3D25B77C" w14:textId="77777777" w:rsidR="00AF42E5" w:rsidRPr="002D624E" w:rsidRDefault="00AF42E5" w:rsidP="00AF42E5">
      <w:proofErr w:type="spellStart"/>
      <w:r>
        <w:rPr>
          <w:rFonts w:cs="Arial"/>
          <w:color w:val="464646"/>
          <w:sz w:val="20"/>
          <w:szCs w:val="29"/>
          <w:shd w:val="clear" w:color="auto" w:fill="FFFFFF"/>
          <w:lang w:val="fr"/>
        </w:rPr>
        <w:t>Husted</w:t>
      </w:r>
      <w:proofErr w:type="spellEnd"/>
      <w:r>
        <w:rPr>
          <w:rFonts w:cs="Arial"/>
          <w:color w:val="464646"/>
          <w:sz w:val="20"/>
          <w:szCs w:val="29"/>
          <w:shd w:val="clear" w:color="auto" w:fill="FFFFFF"/>
          <w:lang w:val="fr"/>
        </w:rPr>
        <w:t xml:space="preserve">, B., </w:t>
      </w:r>
      <w:proofErr w:type="spellStart"/>
      <w:r>
        <w:rPr>
          <w:rFonts w:cs="Arial"/>
          <w:color w:val="464646"/>
          <w:sz w:val="20"/>
          <w:szCs w:val="29"/>
          <w:shd w:val="clear" w:color="auto" w:fill="FFFFFF"/>
          <w:lang w:val="fr"/>
        </w:rPr>
        <w:t>Royo</w:t>
      </w:r>
      <w:proofErr w:type="spellEnd"/>
      <w:r>
        <w:rPr>
          <w:rFonts w:cs="Arial"/>
          <w:color w:val="464646"/>
          <w:sz w:val="20"/>
          <w:szCs w:val="29"/>
          <w:shd w:val="clear" w:color="auto" w:fill="FFFFFF"/>
          <w:lang w:val="fr"/>
        </w:rPr>
        <w:t xml:space="preserve">, C. au nom du consortium VINCE (Ed.) (2018) : Guide pratique – Bienvenue en Europe. Bruxelles : </w:t>
      </w:r>
      <w:proofErr w:type="spellStart"/>
      <w:r>
        <w:rPr>
          <w:rFonts w:cs="Arial"/>
          <w:color w:val="464646"/>
          <w:sz w:val="20"/>
          <w:szCs w:val="29"/>
          <w:shd w:val="clear" w:color="auto" w:fill="FFFFFF"/>
          <w:lang w:val="fr"/>
        </w:rPr>
        <w:t>eucen</w:t>
      </w:r>
      <w:proofErr w:type="spellEnd"/>
      <w:r>
        <w:rPr>
          <w:rFonts w:cs="Arial"/>
          <w:color w:val="464646"/>
          <w:sz w:val="20"/>
          <w:szCs w:val="29"/>
          <w:shd w:val="clear" w:color="auto" w:fill="FFFFFF"/>
          <w:lang w:val="fr"/>
        </w:rPr>
        <w:t>. Sous licence </w:t>
      </w:r>
      <w:proofErr w:type="spellStart"/>
      <w:r w:rsidR="00950466">
        <w:fldChar w:fldCharType="begin"/>
      </w:r>
      <w:r w:rsidR="00950466">
        <w:instrText xml:space="preserve"> HYPERLINK "http://creativecommons.org/licenses/by-nc-sa/4.0/" </w:instrText>
      </w:r>
      <w:r w:rsidR="00950466">
        <w:fldChar w:fldCharType="separate"/>
      </w:r>
      <w:r>
        <w:rPr>
          <w:rFonts w:cs="Arial"/>
          <w:color w:val="A11769"/>
          <w:sz w:val="20"/>
          <w:szCs w:val="29"/>
          <w:shd w:val="clear" w:color="auto" w:fill="FFFFFF"/>
          <w:lang w:val="fr"/>
        </w:rPr>
        <w:t>Creative</w:t>
      </w:r>
      <w:proofErr w:type="spellEnd"/>
      <w:r>
        <w:rPr>
          <w:rFonts w:cs="Arial"/>
          <w:color w:val="A11769"/>
          <w:sz w:val="20"/>
          <w:szCs w:val="29"/>
          <w:shd w:val="clear" w:color="auto" w:fill="FFFFFF"/>
          <w:lang w:val="fr"/>
        </w:rPr>
        <w:t xml:space="preserve"> Commons Attribution-</w:t>
      </w:r>
      <w:proofErr w:type="spellStart"/>
      <w:r>
        <w:rPr>
          <w:rFonts w:cs="Arial"/>
          <w:color w:val="A11769"/>
          <w:sz w:val="20"/>
          <w:szCs w:val="29"/>
          <w:shd w:val="clear" w:color="auto" w:fill="FFFFFF"/>
          <w:lang w:val="fr"/>
        </w:rPr>
        <w:t>NonCommercial</w:t>
      </w:r>
      <w:proofErr w:type="spellEnd"/>
      <w:r>
        <w:rPr>
          <w:rFonts w:cs="Arial"/>
          <w:color w:val="A11769"/>
          <w:sz w:val="20"/>
          <w:szCs w:val="29"/>
          <w:shd w:val="clear" w:color="auto" w:fill="FFFFFF"/>
          <w:lang w:val="fr"/>
        </w:rPr>
        <w:t>-</w:t>
      </w:r>
      <w:proofErr w:type="spellStart"/>
      <w:r>
        <w:rPr>
          <w:rFonts w:cs="Arial"/>
          <w:color w:val="A11769"/>
          <w:sz w:val="20"/>
          <w:szCs w:val="29"/>
          <w:shd w:val="clear" w:color="auto" w:fill="FFFFFF"/>
          <w:lang w:val="fr"/>
        </w:rPr>
        <w:t>ShareAlike</w:t>
      </w:r>
      <w:proofErr w:type="spellEnd"/>
      <w:r>
        <w:rPr>
          <w:rFonts w:cs="Arial"/>
          <w:color w:val="A11769"/>
          <w:sz w:val="20"/>
          <w:szCs w:val="29"/>
          <w:shd w:val="clear" w:color="auto" w:fill="FFFFFF"/>
          <w:lang w:val="fr"/>
        </w:rPr>
        <w:t xml:space="preserve"> 4.0 International License</w:t>
      </w:r>
      <w:r w:rsidR="00950466">
        <w:rPr>
          <w:rFonts w:cs="Arial"/>
          <w:color w:val="A11769"/>
          <w:sz w:val="20"/>
          <w:szCs w:val="29"/>
          <w:shd w:val="clear" w:color="auto" w:fill="FFFFFF"/>
          <w:lang w:val="fr"/>
        </w:rPr>
        <w:fldChar w:fldCharType="end"/>
      </w:r>
      <w:r>
        <w:rPr>
          <w:rFonts w:cs="Arial"/>
          <w:color w:val="A11769"/>
          <w:sz w:val="20"/>
          <w:szCs w:val="29"/>
          <w:shd w:val="clear" w:color="auto" w:fill="FFFFFF"/>
          <w:lang w:val="fr"/>
        </w:rPr>
        <w:t>.</w:t>
      </w:r>
    </w:p>
    <w:p w14:paraId="6AFCD295" w14:textId="77777777" w:rsidR="00AF42E5" w:rsidRPr="00274DE0" w:rsidRDefault="00AF42E5" w:rsidP="00AF42E5">
      <w:pPr>
        <w:spacing w:after="160" w:line="259" w:lineRule="auto"/>
        <w:jc w:val="left"/>
        <w:rPr>
          <w:i/>
          <w:vanish/>
          <w:specVanish/>
        </w:rPr>
      </w:pPr>
    </w:p>
    <w:p w14:paraId="0027835C" w14:textId="77777777" w:rsidR="00AF42E5" w:rsidRPr="00274DE0" w:rsidRDefault="00AF42E5" w:rsidP="00AF42E5">
      <w:pPr>
        <w:jc w:val="left"/>
        <w:rPr>
          <w:i/>
        </w:rPr>
      </w:pPr>
    </w:p>
    <w:p w14:paraId="51AAAF26" w14:textId="77777777" w:rsidR="00504F9F" w:rsidRPr="00504F9F" w:rsidRDefault="00504F9F" w:rsidP="006B2860">
      <w:pPr>
        <w:spacing w:after="160" w:line="259" w:lineRule="auto"/>
        <w:rPr>
          <w:lang w:val="fr-FR"/>
        </w:rPr>
      </w:pPr>
    </w:p>
    <w:p w14:paraId="6225DF7B" w14:textId="77777777" w:rsidR="00B96944" w:rsidRPr="00504F9F" w:rsidRDefault="00B96944" w:rsidP="006B2860">
      <w:pPr>
        <w:spacing w:after="160" w:line="259" w:lineRule="auto"/>
        <w:rPr>
          <w:lang w:val="fr-FR"/>
        </w:rPr>
      </w:pPr>
    </w:p>
    <w:p w14:paraId="77347203" w14:textId="77777777" w:rsidR="0051197C" w:rsidRPr="00504F9F" w:rsidRDefault="0051197C" w:rsidP="006B2860">
      <w:pPr>
        <w:pStyle w:val="Aufzhlungszeichen"/>
        <w:numPr>
          <w:ilvl w:val="0"/>
          <w:numId w:val="0"/>
        </w:numPr>
        <w:ind w:hanging="360"/>
        <w:jc w:val="both"/>
        <w:rPr>
          <w:lang w:val="fr-FR"/>
        </w:rPr>
      </w:pPr>
    </w:p>
    <w:sectPr w:rsidR="0051197C" w:rsidRPr="00504F9F"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FB01A" w14:textId="77777777" w:rsidR="00950466" w:rsidRDefault="00950466" w:rsidP="00B60E94">
      <w:pPr>
        <w:spacing w:before="0" w:line="240" w:lineRule="auto"/>
      </w:pPr>
      <w:r>
        <w:separator/>
      </w:r>
    </w:p>
  </w:endnote>
  <w:endnote w:type="continuationSeparator" w:id="0">
    <w:p w14:paraId="19EA6DF8" w14:textId="77777777" w:rsidR="00950466" w:rsidRDefault="00950466"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6E407F" w:rsidRDefault="006E407F"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6E407F" w:rsidRDefault="006E40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6E407F" w:rsidRDefault="006E407F"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group w14:anchorId="2A3C7AD7" id="Group 23" o:spid="_x0000_s1026" style="position:absolute;margin-left:1.4pt;margin-top:6.9pt;width:430.15pt;height:.45pt;z-index:251682816;mso-width-relative:margin;mso-height-relative:margin" coordsize="5463246,60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1027" style="position:absolute;rotation:180;flip:y;visibility:visible;mso-wrap-style:square" from="0,0" to="1799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56,6055" to="3634446,6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56,0" to="5463246,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6E407F" w:rsidRPr="00B142F0" w:rsidRDefault="006E407F"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644BA3C" w:rsidR="006E407F" w:rsidRPr="00643190" w:rsidRDefault="006E407F">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610FFD" w:rsidRPr="00610FFD">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6E407F" w:rsidRPr="00B142F0" w:rsidRDefault="006E407F">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6E407F" w:rsidRPr="00B142F0" w:rsidRDefault="006E407F"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group w14:anchorId="06EAEB0D" id="Group 22" o:spid="_x0000_s1026" style="position:absolute;margin-left:5.4pt;margin-top:-4.25pt;width:430.15pt;height:.45pt;z-index:251678720" coordsize="5463246,60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1027" style="position:absolute;rotation:180;flip:y;visibility:visible;mso-wrap-style:square" from="0,0" to="1799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56,6055" to="3634446,6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56,0" to="5463246,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en-US"/>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6E407F" w:rsidRPr="00B142F0" w:rsidRDefault="006E407F"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6E407F" w:rsidRPr="00B142F0" w:rsidRDefault="006E407F"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n-US"/>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6E407F" w:rsidRPr="0062260E" w:rsidRDefault="006E407F"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6E407F" w:rsidRPr="0062260E" w:rsidRDefault="006E407F"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6E407F" w:rsidRDefault="006E40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F727" w14:textId="77777777" w:rsidR="00950466" w:rsidRDefault="00950466" w:rsidP="00B60E94">
      <w:pPr>
        <w:spacing w:before="0" w:line="240" w:lineRule="auto"/>
      </w:pPr>
      <w:r>
        <w:separator/>
      </w:r>
    </w:p>
  </w:footnote>
  <w:footnote w:type="continuationSeparator" w:id="0">
    <w:p w14:paraId="76C63E4F" w14:textId="77777777" w:rsidR="00950466" w:rsidRDefault="00950466" w:rsidP="00B60E94">
      <w:pPr>
        <w:spacing w:before="0" w:line="240" w:lineRule="auto"/>
      </w:pPr>
      <w:r>
        <w:continuationSeparator/>
      </w:r>
    </w:p>
  </w:footnote>
  <w:footnote w:id="1">
    <w:p w14:paraId="1714E9B0" w14:textId="4B80E6C3" w:rsidR="006E407F" w:rsidRPr="000226DA" w:rsidRDefault="006E407F">
      <w:pPr>
        <w:pStyle w:val="Funotentext"/>
        <w:rPr>
          <w:lang w:val="fr-FR"/>
        </w:rPr>
      </w:pPr>
      <w:r>
        <w:rPr>
          <w:rStyle w:val="Funotenzeichen"/>
        </w:rPr>
        <w:footnoteRef/>
      </w:r>
      <w:r w:rsidRPr="000226DA">
        <w:rPr>
          <w:lang w:val="fr-FR"/>
        </w:rPr>
        <w:t xml:space="preserve"> </w:t>
      </w:r>
      <w:r>
        <w:rPr>
          <w:lang w:val="fr-FR"/>
        </w:rPr>
        <w:t>Le RSA est une allocation attribuée par l’Etat, via les conseils départementaux et les Caisses d’allocations familiales (CAF). La CAF verse les sommes du RSA, qu’elle demande au Conseil départemental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B8D6" w14:textId="77777777" w:rsidR="006E407F" w:rsidRDefault="006E40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54AFD012" w:rsidR="006E407F" w:rsidRPr="00B142F0" w:rsidRDefault="006E407F"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n-US"/>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this Country</w:t>
    </w:r>
  </w:p>
  <w:p w14:paraId="6BE76D52" w14:textId="3993C549" w:rsidR="006E407F" w:rsidRDefault="006E407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6E407F" w:rsidRDefault="006E407F" w:rsidP="00643190">
    <w:pPr>
      <w:pStyle w:val="Kopfzeile"/>
      <w:jc w:val="center"/>
    </w:pPr>
    <w:r>
      <w:rPr>
        <w:noProof/>
        <w:lang w:val="en-US"/>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F01561"/>
    <w:multiLevelType w:val="hybridMultilevel"/>
    <w:tmpl w:val="E402D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D5BE6"/>
    <w:multiLevelType w:val="hybridMultilevel"/>
    <w:tmpl w:val="86D629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9AE123A"/>
    <w:multiLevelType w:val="multilevel"/>
    <w:tmpl w:val="C6B4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3ED8"/>
    <w:multiLevelType w:val="hybridMultilevel"/>
    <w:tmpl w:val="34168EB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023DE4"/>
    <w:multiLevelType w:val="hybridMultilevel"/>
    <w:tmpl w:val="0518E7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D094B16"/>
    <w:multiLevelType w:val="hybridMultilevel"/>
    <w:tmpl w:val="4244A0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41E22D4A"/>
    <w:multiLevelType w:val="hybridMultilevel"/>
    <w:tmpl w:val="6BCCF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A53B74"/>
    <w:multiLevelType w:val="hybridMultilevel"/>
    <w:tmpl w:val="11B22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23362B"/>
    <w:multiLevelType w:val="hybridMultilevel"/>
    <w:tmpl w:val="9398B17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3">
    <w:nsid w:val="662A3563"/>
    <w:multiLevelType w:val="hybridMultilevel"/>
    <w:tmpl w:val="B374D854"/>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4">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5"/>
  </w:num>
  <w:num w:numId="5">
    <w:abstractNumId w:val="11"/>
  </w:num>
  <w:num w:numId="6">
    <w:abstractNumId w:val="6"/>
  </w:num>
  <w:num w:numId="7">
    <w:abstractNumId w:val="2"/>
  </w:num>
  <w:num w:numId="8">
    <w:abstractNumId w:val="3"/>
  </w:num>
  <w:num w:numId="9">
    <w:abstractNumId w:val="8"/>
  </w:num>
  <w:num w:numId="10">
    <w:abstractNumId w:val="12"/>
  </w:num>
  <w:num w:numId="11">
    <w:abstractNumId w:val="10"/>
  </w:num>
  <w:num w:numId="12">
    <w:abstractNumId w:val="4"/>
  </w:num>
  <w:num w:numId="13">
    <w:abstractNumId w:val="9"/>
  </w:num>
  <w:num w:numId="14">
    <w:abstractNumId w:val="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1NDEyMjYzMjY2M7NQ0lEKTi0uzszPAykwrAUALO9HmiwAAAA="/>
  </w:docVars>
  <w:rsids>
    <w:rsidRoot w:val="00304FC5"/>
    <w:rsid w:val="000059B5"/>
    <w:rsid w:val="000226DA"/>
    <w:rsid w:val="00030B9B"/>
    <w:rsid w:val="000322A2"/>
    <w:rsid w:val="00044813"/>
    <w:rsid w:val="00054AEC"/>
    <w:rsid w:val="000A5CE6"/>
    <w:rsid w:val="000C5985"/>
    <w:rsid w:val="000E1212"/>
    <w:rsid w:val="000E2655"/>
    <w:rsid w:val="000F390B"/>
    <w:rsid w:val="000F6EAF"/>
    <w:rsid w:val="00100EBE"/>
    <w:rsid w:val="00103036"/>
    <w:rsid w:val="00107E94"/>
    <w:rsid w:val="001127FA"/>
    <w:rsid w:val="00131FC0"/>
    <w:rsid w:val="00140118"/>
    <w:rsid w:val="001444C7"/>
    <w:rsid w:val="0015394F"/>
    <w:rsid w:val="00154173"/>
    <w:rsid w:val="00161443"/>
    <w:rsid w:val="00163A92"/>
    <w:rsid w:val="001669E7"/>
    <w:rsid w:val="0017223A"/>
    <w:rsid w:val="00197934"/>
    <w:rsid w:val="001A0FA4"/>
    <w:rsid w:val="001A661F"/>
    <w:rsid w:val="001B2BC8"/>
    <w:rsid w:val="001B2FB2"/>
    <w:rsid w:val="001C0FBB"/>
    <w:rsid w:val="001C2159"/>
    <w:rsid w:val="001C5D96"/>
    <w:rsid w:val="001D07F5"/>
    <w:rsid w:val="001D1332"/>
    <w:rsid w:val="001D29B4"/>
    <w:rsid w:val="001F0C91"/>
    <w:rsid w:val="001F2B94"/>
    <w:rsid w:val="001F44BE"/>
    <w:rsid w:val="002132F8"/>
    <w:rsid w:val="002226E4"/>
    <w:rsid w:val="0023398F"/>
    <w:rsid w:val="002427EF"/>
    <w:rsid w:val="00275A2B"/>
    <w:rsid w:val="00284DC8"/>
    <w:rsid w:val="00294828"/>
    <w:rsid w:val="002A3599"/>
    <w:rsid w:val="002B4701"/>
    <w:rsid w:val="002B4E04"/>
    <w:rsid w:val="002C6B76"/>
    <w:rsid w:val="00304FC5"/>
    <w:rsid w:val="00331A61"/>
    <w:rsid w:val="003321A0"/>
    <w:rsid w:val="00337D9C"/>
    <w:rsid w:val="003402B4"/>
    <w:rsid w:val="00350D03"/>
    <w:rsid w:val="003529E3"/>
    <w:rsid w:val="00366697"/>
    <w:rsid w:val="00374EB7"/>
    <w:rsid w:val="00387FDD"/>
    <w:rsid w:val="003B7C2E"/>
    <w:rsid w:val="003D748F"/>
    <w:rsid w:val="003F2ACC"/>
    <w:rsid w:val="003F2C0A"/>
    <w:rsid w:val="00401587"/>
    <w:rsid w:val="00404C59"/>
    <w:rsid w:val="00405269"/>
    <w:rsid w:val="00407DAF"/>
    <w:rsid w:val="00410E69"/>
    <w:rsid w:val="004136D4"/>
    <w:rsid w:val="004171AB"/>
    <w:rsid w:val="00417453"/>
    <w:rsid w:val="0042307B"/>
    <w:rsid w:val="004263A3"/>
    <w:rsid w:val="0043025C"/>
    <w:rsid w:val="00452D44"/>
    <w:rsid w:val="004544E6"/>
    <w:rsid w:val="00474ADA"/>
    <w:rsid w:val="0048505E"/>
    <w:rsid w:val="00486885"/>
    <w:rsid w:val="00487DF1"/>
    <w:rsid w:val="004A5525"/>
    <w:rsid w:val="004C7382"/>
    <w:rsid w:val="004C75D8"/>
    <w:rsid w:val="004C79B9"/>
    <w:rsid w:val="004D1B1A"/>
    <w:rsid w:val="004D342A"/>
    <w:rsid w:val="004D5E84"/>
    <w:rsid w:val="004D7D5D"/>
    <w:rsid w:val="004E7399"/>
    <w:rsid w:val="00504F9F"/>
    <w:rsid w:val="0051197C"/>
    <w:rsid w:val="0051532F"/>
    <w:rsid w:val="00557CDA"/>
    <w:rsid w:val="005602E3"/>
    <w:rsid w:val="005646C2"/>
    <w:rsid w:val="00567F74"/>
    <w:rsid w:val="00573FE5"/>
    <w:rsid w:val="0059199B"/>
    <w:rsid w:val="00595B3D"/>
    <w:rsid w:val="005A2B32"/>
    <w:rsid w:val="005A3BFB"/>
    <w:rsid w:val="005B786D"/>
    <w:rsid w:val="005C06CA"/>
    <w:rsid w:val="005D1963"/>
    <w:rsid w:val="005D1F16"/>
    <w:rsid w:val="005D44B0"/>
    <w:rsid w:val="005E365B"/>
    <w:rsid w:val="005E477B"/>
    <w:rsid w:val="00610FFD"/>
    <w:rsid w:val="00643190"/>
    <w:rsid w:val="006445AC"/>
    <w:rsid w:val="00660864"/>
    <w:rsid w:val="00677361"/>
    <w:rsid w:val="006848C3"/>
    <w:rsid w:val="006863A0"/>
    <w:rsid w:val="006943D4"/>
    <w:rsid w:val="00694CD6"/>
    <w:rsid w:val="006B2860"/>
    <w:rsid w:val="006B56F0"/>
    <w:rsid w:val="006C1173"/>
    <w:rsid w:val="006E407F"/>
    <w:rsid w:val="006E55C7"/>
    <w:rsid w:val="006F323C"/>
    <w:rsid w:val="007227F7"/>
    <w:rsid w:val="00723636"/>
    <w:rsid w:val="00741F4E"/>
    <w:rsid w:val="00761C5D"/>
    <w:rsid w:val="0076231E"/>
    <w:rsid w:val="00763788"/>
    <w:rsid w:val="00766617"/>
    <w:rsid w:val="0077216D"/>
    <w:rsid w:val="00775AF7"/>
    <w:rsid w:val="0078664B"/>
    <w:rsid w:val="00787C80"/>
    <w:rsid w:val="007A4E87"/>
    <w:rsid w:val="007B2909"/>
    <w:rsid w:val="007C3A3F"/>
    <w:rsid w:val="007E0FDC"/>
    <w:rsid w:val="007E5ADC"/>
    <w:rsid w:val="00801376"/>
    <w:rsid w:val="008047FF"/>
    <w:rsid w:val="0082383D"/>
    <w:rsid w:val="00824EC2"/>
    <w:rsid w:val="00825CD0"/>
    <w:rsid w:val="00841600"/>
    <w:rsid w:val="00853EA3"/>
    <w:rsid w:val="00856A02"/>
    <w:rsid w:val="00857076"/>
    <w:rsid w:val="00874703"/>
    <w:rsid w:val="008A53ED"/>
    <w:rsid w:val="008A55E7"/>
    <w:rsid w:val="008C1220"/>
    <w:rsid w:val="008C3ADF"/>
    <w:rsid w:val="008C3C4F"/>
    <w:rsid w:val="008D0229"/>
    <w:rsid w:val="008D1699"/>
    <w:rsid w:val="008E6342"/>
    <w:rsid w:val="008F1667"/>
    <w:rsid w:val="008F403B"/>
    <w:rsid w:val="00901229"/>
    <w:rsid w:val="00915D2B"/>
    <w:rsid w:val="009240CE"/>
    <w:rsid w:val="00950466"/>
    <w:rsid w:val="00953D18"/>
    <w:rsid w:val="009803C9"/>
    <w:rsid w:val="009A2E9D"/>
    <w:rsid w:val="009A429E"/>
    <w:rsid w:val="009A6A49"/>
    <w:rsid w:val="009B79C2"/>
    <w:rsid w:val="009D39F9"/>
    <w:rsid w:val="009D7D90"/>
    <w:rsid w:val="009E0352"/>
    <w:rsid w:val="009E1491"/>
    <w:rsid w:val="009F017A"/>
    <w:rsid w:val="009F3540"/>
    <w:rsid w:val="00A02E0E"/>
    <w:rsid w:val="00A1076E"/>
    <w:rsid w:val="00A133EF"/>
    <w:rsid w:val="00A1424C"/>
    <w:rsid w:val="00A36FF7"/>
    <w:rsid w:val="00A42819"/>
    <w:rsid w:val="00A73482"/>
    <w:rsid w:val="00A8113B"/>
    <w:rsid w:val="00A97658"/>
    <w:rsid w:val="00AB1B68"/>
    <w:rsid w:val="00AB1D15"/>
    <w:rsid w:val="00AC5E3D"/>
    <w:rsid w:val="00AD00B1"/>
    <w:rsid w:val="00AE40D8"/>
    <w:rsid w:val="00AE7AB9"/>
    <w:rsid w:val="00AF3EB3"/>
    <w:rsid w:val="00AF42E5"/>
    <w:rsid w:val="00B04703"/>
    <w:rsid w:val="00B1059E"/>
    <w:rsid w:val="00B142F0"/>
    <w:rsid w:val="00B41CFB"/>
    <w:rsid w:val="00B60E94"/>
    <w:rsid w:val="00B70B24"/>
    <w:rsid w:val="00B83850"/>
    <w:rsid w:val="00B94BBC"/>
    <w:rsid w:val="00B96944"/>
    <w:rsid w:val="00BA0DD0"/>
    <w:rsid w:val="00BA4A39"/>
    <w:rsid w:val="00BB766C"/>
    <w:rsid w:val="00BC0C70"/>
    <w:rsid w:val="00BD0D3D"/>
    <w:rsid w:val="00BD5179"/>
    <w:rsid w:val="00BF34C5"/>
    <w:rsid w:val="00C17217"/>
    <w:rsid w:val="00C17C91"/>
    <w:rsid w:val="00C539A1"/>
    <w:rsid w:val="00C5572C"/>
    <w:rsid w:val="00C61607"/>
    <w:rsid w:val="00C649C3"/>
    <w:rsid w:val="00C7538C"/>
    <w:rsid w:val="00C91A89"/>
    <w:rsid w:val="00C957AE"/>
    <w:rsid w:val="00CA6BA2"/>
    <w:rsid w:val="00CB0B97"/>
    <w:rsid w:val="00CC28BA"/>
    <w:rsid w:val="00CC44A4"/>
    <w:rsid w:val="00CD665F"/>
    <w:rsid w:val="00CE507F"/>
    <w:rsid w:val="00CE7287"/>
    <w:rsid w:val="00D1245A"/>
    <w:rsid w:val="00D15DD0"/>
    <w:rsid w:val="00D25B01"/>
    <w:rsid w:val="00D50C1A"/>
    <w:rsid w:val="00D54ADF"/>
    <w:rsid w:val="00D619B8"/>
    <w:rsid w:val="00D7221C"/>
    <w:rsid w:val="00D75F53"/>
    <w:rsid w:val="00D81F5D"/>
    <w:rsid w:val="00D91875"/>
    <w:rsid w:val="00DA06D3"/>
    <w:rsid w:val="00DB34D1"/>
    <w:rsid w:val="00DB57E1"/>
    <w:rsid w:val="00DC4AFB"/>
    <w:rsid w:val="00DE4159"/>
    <w:rsid w:val="00DF25AA"/>
    <w:rsid w:val="00DF354E"/>
    <w:rsid w:val="00DF51A9"/>
    <w:rsid w:val="00E30CAD"/>
    <w:rsid w:val="00E318C4"/>
    <w:rsid w:val="00E46457"/>
    <w:rsid w:val="00E474CB"/>
    <w:rsid w:val="00E5474E"/>
    <w:rsid w:val="00E55B79"/>
    <w:rsid w:val="00E71127"/>
    <w:rsid w:val="00E7587D"/>
    <w:rsid w:val="00E8267D"/>
    <w:rsid w:val="00E96B20"/>
    <w:rsid w:val="00EB3F14"/>
    <w:rsid w:val="00EB7D1F"/>
    <w:rsid w:val="00EC0209"/>
    <w:rsid w:val="00ED09B8"/>
    <w:rsid w:val="00EF3C95"/>
    <w:rsid w:val="00EF41EB"/>
    <w:rsid w:val="00EF4657"/>
    <w:rsid w:val="00F00CA4"/>
    <w:rsid w:val="00F02064"/>
    <w:rsid w:val="00F10F2A"/>
    <w:rsid w:val="00F21E1D"/>
    <w:rsid w:val="00F2379D"/>
    <w:rsid w:val="00F27B26"/>
    <w:rsid w:val="00F33A1C"/>
    <w:rsid w:val="00F437D6"/>
    <w:rsid w:val="00F450FD"/>
    <w:rsid w:val="00F53B94"/>
    <w:rsid w:val="00F5517C"/>
    <w:rsid w:val="00F60725"/>
    <w:rsid w:val="00FA3793"/>
    <w:rsid w:val="00FD747A"/>
    <w:rsid w:val="00FE4E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954F72"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2E74B5"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0563C1"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954F72"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9299">
      <w:bodyDiv w:val="1"/>
      <w:marLeft w:val="0"/>
      <w:marRight w:val="0"/>
      <w:marTop w:val="0"/>
      <w:marBottom w:val="0"/>
      <w:divBdr>
        <w:top w:val="none" w:sz="0" w:space="0" w:color="auto"/>
        <w:left w:val="none" w:sz="0" w:space="0" w:color="auto"/>
        <w:bottom w:val="none" w:sz="0" w:space="0" w:color="auto"/>
        <w:right w:val="none" w:sz="0" w:space="0" w:color="auto"/>
      </w:divBdr>
      <w:divsChild>
        <w:div w:id="1258058514">
          <w:marLeft w:val="0"/>
          <w:marRight w:val="0"/>
          <w:marTop w:val="0"/>
          <w:marBottom w:val="0"/>
          <w:divBdr>
            <w:top w:val="none" w:sz="0" w:space="0" w:color="auto"/>
            <w:left w:val="none" w:sz="0" w:space="0" w:color="auto"/>
            <w:bottom w:val="none" w:sz="0" w:space="0" w:color="auto"/>
            <w:right w:val="none" w:sz="0" w:space="0" w:color="auto"/>
          </w:divBdr>
        </w:div>
        <w:div w:id="711730686">
          <w:marLeft w:val="0"/>
          <w:marRight w:val="0"/>
          <w:marTop w:val="0"/>
          <w:marBottom w:val="0"/>
          <w:divBdr>
            <w:top w:val="none" w:sz="0" w:space="0" w:color="auto"/>
            <w:left w:val="none" w:sz="0" w:space="0" w:color="auto"/>
            <w:bottom w:val="none" w:sz="0" w:space="0" w:color="auto"/>
            <w:right w:val="none" w:sz="0" w:space="0" w:color="auto"/>
          </w:divBdr>
        </w:div>
        <w:div w:id="229852078">
          <w:marLeft w:val="0"/>
          <w:marRight w:val="0"/>
          <w:marTop w:val="0"/>
          <w:marBottom w:val="0"/>
          <w:divBdr>
            <w:top w:val="none" w:sz="0" w:space="0" w:color="auto"/>
            <w:left w:val="none" w:sz="0" w:space="0" w:color="auto"/>
            <w:bottom w:val="none" w:sz="0" w:space="0" w:color="auto"/>
            <w:right w:val="none" w:sz="0" w:space="0" w:color="auto"/>
          </w:divBdr>
        </w:div>
        <w:div w:id="299070104">
          <w:marLeft w:val="0"/>
          <w:marRight w:val="0"/>
          <w:marTop w:val="0"/>
          <w:marBottom w:val="0"/>
          <w:divBdr>
            <w:top w:val="none" w:sz="0" w:space="0" w:color="auto"/>
            <w:left w:val="none" w:sz="0" w:space="0" w:color="auto"/>
            <w:bottom w:val="none" w:sz="0" w:space="0" w:color="auto"/>
            <w:right w:val="none" w:sz="0" w:space="0" w:color="auto"/>
          </w:divBdr>
        </w:div>
        <w:div w:id="1216501090">
          <w:marLeft w:val="0"/>
          <w:marRight w:val="0"/>
          <w:marTop w:val="0"/>
          <w:marBottom w:val="0"/>
          <w:divBdr>
            <w:top w:val="none" w:sz="0" w:space="0" w:color="auto"/>
            <w:left w:val="none" w:sz="0" w:space="0" w:color="auto"/>
            <w:bottom w:val="none" w:sz="0" w:space="0" w:color="auto"/>
            <w:right w:val="none" w:sz="0" w:space="0" w:color="auto"/>
          </w:divBdr>
        </w:div>
        <w:div w:id="785002918">
          <w:marLeft w:val="0"/>
          <w:marRight w:val="0"/>
          <w:marTop w:val="0"/>
          <w:marBottom w:val="0"/>
          <w:divBdr>
            <w:top w:val="none" w:sz="0" w:space="0" w:color="auto"/>
            <w:left w:val="none" w:sz="0" w:space="0" w:color="auto"/>
            <w:bottom w:val="none" w:sz="0" w:space="0" w:color="auto"/>
            <w:right w:val="none" w:sz="0" w:space="0" w:color="auto"/>
          </w:divBdr>
        </w:div>
        <w:div w:id="917398821">
          <w:marLeft w:val="0"/>
          <w:marRight w:val="0"/>
          <w:marTop w:val="0"/>
          <w:marBottom w:val="0"/>
          <w:divBdr>
            <w:top w:val="none" w:sz="0" w:space="0" w:color="auto"/>
            <w:left w:val="none" w:sz="0" w:space="0" w:color="auto"/>
            <w:bottom w:val="none" w:sz="0" w:space="0" w:color="auto"/>
            <w:right w:val="none" w:sz="0" w:space="0" w:color="auto"/>
          </w:divBdr>
        </w:div>
        <w:div w:id="1787770799">
          <w:marLeft w:val="0"/>
          <w:marRight w:val="0"/>
          <w:marTop w:val="0"/>
          <w:marBottom w:val="0"/>
          <w:divBdr>
            <w:top w:val="none" w:sz="0" w:space="0" w:color="auto"/>
            <w:left w:val="none" w:sz="0" w:space="0" w:color="auto"/>
            <w:bottom w:val="none" w:sz="0" w:space="0" w:color="auto"/>
            <w:right w:val="none" w:sz="0" w:space="0" w:color="auto"/>
          </w:divBdr>
        </w:div>
        <w:div w:id="1106970554">
          <w:marLeft w:val="0"/>
          <w:marRight w:val="0"/>
          <w:marTop w:val="0"/>
          <w:marBottom w:val="0"/>
          <w:divBdr>
            <w:top w:val="none" w:sz="0" w:space="0" w:color="auto"/>
            <w:left w:val="none" w:sz="0" w:space="0" w:color="auto"/>
            <w:bottom w:val="none" w:sz="0" w:space="0" w:color="auto"/>
            <w:right w:val="none" w:sz="0" w:space="0" w:color="auto"/>
          </w:divBdr>
        </w:div>
        <w:div w:id="1995795400">
          <w:marLeft w:val="0"/>
          <w:marRight w:val="0"/>
          <w:marTop w:val="0"/>
          <w:marBottom w:val="0"/>
          <w:divBdr>
            <w:top w:val="none" w:sz="0" w:space="0" w:color="auto"/>
            <w:left w:val="none" w:sz="0" w:space="0" w:color="auto"/>
            <w:bottom w:val="none" w:sz="0" w:space="0" w:color="auto"/>
            <w:right w:val="none" w:sz="0" w:space="0" w:color="auto"/>
          </w:divBdr>
        </w:div>
      </w:divsChild>
    </w:div>
    <w:div w:id="90393461">
      <w:bodyDiv w:val="1"/>
      <w:marLeft w:val="0"/>
      <w:marRight w:val="0"/>
      <w:marTop w:val="0"/>
      <w:marBottom w:val="0"/>
      <w:divBdr>
        <w:top w:val="none" w:sz="0" w:space="0" w:color="auto"/>
        <w:left w:val="none" w:sz="0" w:space="0" w:color="auto"/>
        <w:bottom w:val="none" w:sz="0" w:space="0" w:color="auto"/>
        <w:right w:val="none" w:sz="0" w:space="0" w:color="auto"/>
      </w:divBdr>
      <w:divsChild>
        <w:div w:id="1658149916">
          <w:marLeft w:val="0"/>
          <w:marRight w:val="0"/>
          <w:marTop w:val="0"/>
          <w:marBottom w:val="0"/>
          <w:divBdr>
            <w:top w:val="none" w:sz="0" w:space="0" w:color="auto"/>
            <w:left w:val="none" w:sz="0" w:space="0" w:color="auto"/>
            <w:bottom w:val="none" w:sz="0" w:space="0" w:color="auto"/>
            <w:right w:val="none" w:sz="0" w:space="0" w:color="auto"/>
          </w:divBdr>
        </w:div>
        <w:div w:id="1359433597">
          <w:marLeft w:val="0"/>
          <w:marRight w:val="0"/>
          <w:marTop w:val="0"/>
          <w:marBottom w:val="0"/>
          <w:divBdr>
            <w:top w:val="none" w:sz="0" w:space="0" w:color="auto"/>
            <w:left w:val="none" w:sz="0" w:space="0" w:color="auto"/>
            <w:bottom w:val="none" w:sz="0" w:space="0" w:color="auto"/>
            <w:right w:val="none" w:sz="0" w:space="0" w:color="auto"/>
          </w:divBdr>
        </w:div>
        <w:div w:id="237643097">
          <w:marLeft w:val="0"/>
          <w:marRight w:val="0"/>
          <w:marTop w:val="0"/>
          <w:marBottom w:val="0"/>
          <w:divBdr>
            <w:top w:val="none" w:sz="0" w:space="0" w:color="auto"/>
            <w:left w:val="none" w:sz="0" w:space="0" w:color="auto"/>
            <w:bottom w:val="none" w:sz="0" w:space="0" w:color="auto"/>
            <w:right w:val="none" w:sz="0" w:space="0" w:color="auto"/>
          </w:divBdr>
        </w:div>
        <w:div w:id="1517421951">
          <w:marLeft w:val="0"/>
          <w:marRight w:val="0"/>
          <w:marTop w:val="0"/>
          <w:marBottom w:val="0"/>
          <w:divBdr>
            <w:top w:val="none" w:sz="0" w:space="0" w:color="auto"/>
            <w:left w:val="none" w:sz="0" w:space="0" w:color="auto"/>
            <w:bottom w:val="none" w:sz="0" w:space="0" w:color="auto"/>
            <w:right w:val="none" w:sz="0" w:space="0" w:color="auto"/>
          </w:divBdr>
        </w:div>
        <w:div w:id="1392120025">
          <w:marLeft w:val="0"/>
          <w:marRight w:val="0"/>
          <w:marTop w:val="0"/>
          <w:marBottom w:val="0"/>
          <w:divBdr>
            <w:top w:val="none" w:sz="0" w:space="0" w:color="auto"/>
            <w:left w:val="none" w:sz="0" w:space="0" w:color="auto"/>
            <w:bottom w:val="none" w:sz="0" w:space="0" w:color="auto"/>
            <w:right w:val="none" w:sz="0" w:space="0" w:color="auto"/>
          </w:divBdr>
        </w:div>
        <w:div w:id="1405100516">
          <w:marLeft w:val="0"/>
          <w:marRight w:val="0"/>
          <w:marTop w:val="0"/>
          <w:marBottom w:val="0"/>
          <w:divBdr>
            <w:top w:val="none" w:sz="0" w:space="0" w:color="auto"/>
            <w:left w:val="none" w:sz="0" w:space="0" w:color="auto"/>
            <w:bottom w:val="none" w:sz="0" w:space="0" w:color="auto"/>
            <w:right w:val="none" w:sz="0" w:space="0" w:color="auto"/>
          </w:divBdr>
        </w:div>
        <w:div w:id="756680288">
          <w:marLeft w:val="0"/>
          <w:marRight w:val="0"/>
          <w:marTop w:val="0"/>
          <w:marBottom w:val="0"/>
          <w:divBdr>
            <w:top w:val="none" w:sz="0" w:space="0" w:color="auto"/>
            <w:left w:val="none" w:sz="0" w:space="0" w:color="auto"/>
            <w:bottom w:val="none" w:sz="0" w:space="0" w:color="auto"/>
            <w:right w:val="none" w:sz="0" w:space="0" w:color="auto"/>
          </w:divBdr>
        </w:div>
        <w:div w:id="185215065">
          <w:marLeft w:val="0"/>
          <w:marRight w:val="0"/>
          <w:marTop w:val="0"/>
          <w:marBottom w:val="0"/>
          <w:divBdr>
            <w:top w:val="none" w:sz="0" w:space="0" w:color="auto"/>
            <w:left w:val="none" w:sz="0" w:space="0" w:color="auto"/>
            <w:bottom w:val="none" w:sz="0" w:space="0" w:color="auto"/>
            <w:right w:val="none" w:sz="0" w:space="0" w:color="auto"/>
          </w:divBdr>
        </w:div>
        <w:div w:id="2025279418">
          <w:marLeft w:val="0"/>
          <w:marRight w:val="0"/>
          <w:marTop w:val="0"/>
          <w:marBottom w:val="0"/>
          <w:divBdr>
            <w:top w:val="none" w:sz="0" w:space="0" w:color="auto"/>
            <w:left w:val="none" w:sz="0" w:space="0" w:color="auto"/>
            <w:bottom w:val="none" w:sz="0" w:space="0" w:color="auto"/>
            <w:right w:val="none" w:sz="0" w:space="0" w:color="auto"/>
          </w:divBdr>
        </w:div>
        <w:div w:id="903563013">
          <w:marLeft w:val="0"/>
          <w:marRight w:val="0"/>
          <w:marTop w:val="0"/>
          <w:marBottom w:val="0"/>
          <w:divBdr>
            <w:top w:val="none" w:sz="0" w:space="0" w:color="auto"/>
            <w:left w:val="none" w:sz="0" w:space="0" w:color="auto"/>
            <w:bottom w:val="none" w:sz="0" w:space="0" w:color="auto"/>
            <w:right w:val="none" w:sz="0" w:space="0" w:color="auto"/>
          </w:divBdr>
        </w:div>
        <w:div w:id="842167903">
          <w:marLeft w:val="0"/>
          <w:marRight w:val="0"/>
          <w:marTop w:val="0"/>
          <w:marBottom w:val="0"/>
          <w:divBdr>
            <w:top w:val="none" w:sz="0" w:space="0" w:color="auto"/>
            <w:left w:val="none" w:sz="0" w:space="0" w:color="auto"/>
            <w:bottom w:val="none" w:sz="0" w:space="0" w:color="auto"/>
            <w:right w:val="none" w:sz="0" w:space="0" w:color="auto"/>
          </w:divBdr>
        </w:div>
        <w:div w:id="943725773">
          <w:marLeft w:val="0"/>
          <w:marRight w:val="0"/>
          <w:marTop w:val="0"/>
          <w:marBottom w:val="0"/>
          <w:divBdr>
            <w:top w:val="none" w:sz="0" w:space="0" w:color="auto"/>
            <w:left w:val="none" w:sz="0" w:space="0" w:color="auto"/>
            <w:bottom w:val="none" w:sz="0" w:space="0" w:color="auto"/>
            <w:right w:val="none" w:sz="0" w:space="0" w:color="auto"/>
          </w:divBdr>
        </w:div>
        <w:div w:id="21635315">
          <w:marLeft w:val="0"/>
          <w:marRight w:val="0"/>
          <w:marTop w:val="0"/>
          <w:marBottom w:val="0"/>
          <w:divBdr>
            <w:top w:val="none" w:sz="0" w:space="0" w:color="auto"/>
            <w:left w:val="none" w:sz="0" w:space="0" w:color="auto"/>
            <w:bottom w:val="none" w:sz="0" w:space="0" w:color="auto"/>
            <w:right w:val="none" w:sz="0" w:space="0" w:color="auto"/>
          </w:divBdr>
        </w:div>
        <w:div w:id="322130492">
          <w:marLeft w:val="0"/>
          <w:marRight w:val="0"/>
          <w:marTop w:val="0"/>
          <w:marBottom w:val="0"/>
          <w:divBdr>
            <w:top w:val="none" w:sz="0" w:space="0" w:color="auto"/>
            <w:left w:val="none" w:sz="0" w:space="0" w:color="auto"/>
            <w:bottom w:val="none" w:sz="0" w:space="0" w:color="auto"/>
            <w:right w:val="none" w:sz="0" w:space="0" w:color="auto"/>
          </w:divBdr>
        </w:div>
        <w:div w:id="1441417186">
          <w:marLeft w:val="0"/>
          <w:marRight w:val="0"/>
          <w:marTop w:val="0"/>
          <w:marBottom w:val="0"/>
          <w:divBdr>
            <w:top w:val="none" w:sz="0" w:space="0" w:color="auto"/>
            <w:left w:val="none" w:sz="0" w:space="0" w:color="auto"/>
            <w:bottom w:val="none" w:sz="0" w:space="0" w:color="auto"/>
            <w:right w:val="none" w:sz="0" w:space="0" w:color="auto"/>
          </w:divBdr>
        </w:div>
        <w:div w:id="1255438512">
          <w:marLeft w:val="0"/>
          <w:marRight w:val="0"/>
          <w:marTop w:val="0"/>
          <w:marBottom w:val="0"/>
          <w:divBdr>
            <w:top w:val="none" w:sz="0" w:space="0" w:color="auto"/>
            <w:left w:val="none" w:sz="0" w:space="0" w:color="auto"/>
            <w:bottom w:val="none" w:sz="0" w:space="0" w:color="auto"/>
            <w:right w:val="none" w:sz="0" w:space="0" w:color="auto"/>
          </w:divBdr>
        </w:div>
        <w:div w:id="594902335">
          <w:marLeft w:val="0"/>
          <w:marRight w:val="0"/>
          <w:marTop w:val="0"/>
          <w:marBottom w:val="0"/>
          <w:divBdr>
            <w:top w:val="none" w:sz="0" w:space="0" w:color="auto"/>
            <w:left w:val="none" w:sz="0" w:space="0" w:color="auto"/>
            <w:bottom w:val="none" w:sz="0" w:space="0" w:color="auto"/>
            <w:right w:val="none" w:sz="0" w:space="0" w:color="auto"/>
          </w:divBdr>
        </w:div>
        <w:div w:id="1965768468">
          <w:marLeft w:val="0"/>
          <w:marRight w:val="0"/>
          <w:marTop w:val="0"/>
          <w:marBottom w:val="0"/>
          <w:divBdr>
            <w:top w:val="none" w:sz="0" w:space="0" w:color="auto"/>
            <w:left w:val="none" w:sz="0" w:space="0" w:color="auto"/>
            <w:bottom w:val="none" w:sz="0" w:space="0" w:color="auto"/>
            <w:right w:val="none" w:sz="0" w:space="0" w:color="auto"/>
          </w:divBdr>
        </w:div>
        <w:div w:id="232545891">
          <w:marLeft w:val="0"/>
          <w:marRight w:val="0"/>
          <w:marTop w:val="0"/>
          <w:marBottom w:val="0"/>
          <w:divBdr>
            <w:top w:val="none" w:sz="0" w:space="0" w:color="auto"/>
            <w:left w:val="none" w:sz="0" w:space="0" w:color="auto"/>
            <w:bottom w:val="none" w:sz="0" w:space="0" w:color="auto"/>
            <w:right w:val="none" w:sz="0" w:space="0" w:color="auto"/>
          </w:divBdr>
        </w:div>
        <w:div w:id="832842134">
          <w:marLeft w:val="0"/>
          <w:marRight w:val="0"/>
          <w:marTop w:val="0"/>
          <w:marBottom w:val="0"/>
          <w:divBdr>
            <w:top w:val="none" w:sz="0" w:space="0" w:color="auto"/>
            <w:left w:val="none" w:sz="0" w:space="0" w:color="auto"/>
            <w:bottom w:val="none" w:sz="0" w:space="0" w:color="auto"/>
            <w:right w:val="none" w:sz="0" w:space="0" w:color="auto"/>
          </w:divBdr>
        </w:div>
        <w:div w:id="1676955531">
          <w:marLeft w:val="0"/>
          <w:marRight w:val="0"/>
          <w:marTop w:val="0"/>
          <w:marBottom w:val="0"/>
          <w:divBdr>
            <w:top w:val="none" w:sz="0" w:space="0" w:color="auto"/>
            <w:left w:val="none" w:sz="0" w:space="0" w:color="auto"/>
            <w:bottom w:val="none" w:sz="0" w:space="0" w:color="auto"/>
            <w:right w:val="none" w:sz="0" w:space="0" w:color="auto"/>
          </w:divBdr>
        </w:div>
        <w:div w:id="596249669">
          <w:marLeft w:val="0"/>
          <w:marRight w:val="0"/>
          <w:marTop w:val="0"/>
          <w:marBottom w:val="0"/>
          <w:divBdr>
            <w:top w:val="none" w:sz="0" w:space="0" w:color="auto"/>
            <w:left w:val="none" w:sz="0" w:space="0" w:color="auto"/>
            <w:bottom w:val="none" w:sz="0" w:space="0" w:color="auto"/>
            <w:right w:val="none" w:sz="0" w:space="0" w:color="auto"/>
          </w:divBdr>
        </w:div>
        <w:div w:id="934941439">
          <w:marLeft w:val="0"/>
          <w:marRight w:val="0"/>
          <w:marTop w:val="0"/>
          <w:marBottom w:val="0"/>
          <w:divBdr>
            <w:top w:val="none" w:sz="0" w:space="0" w:color="auto"/>
            <w:left w:val="none" w:sz="0" w:space="0" w:color="auto"/>
            <w:bottom w:val="none" w:sz="0" w:space="0" w:color="auto"/>
            <w:right w:val="none" w:sz="0" w:space="0" w:color="auto"/>
          </w:divBdr>
        </w:div>
        <w:div w:id="1021124066">
          <w:marLeft w:val="0"/>
          <w:marRight w:val="0"/>
          <w:marTop w:val="0"/>
          <w:marBottom w:val="0"/>
          <w:divBdr>
            <w:top w:val="none" w:sz="0" w:space="0" w:color="auto"/>
            <w:left w:val="none" w:sz="0" w:space="0" w:color="auto"/>
            <w:bottom w:val="none" w:sz="0" w:space="0" w:color="auto"/>
            <w:right w:val="none" w:sz="0" w:space="0" w:color="auto"/>
          </w:divBdr>
        </w:div>
        <w:div w:id="1918124969">
          <w:marLeft w:val="0"/>
          <w:marRight w:val="0"/>
          <w:marTop w:val="0"/>
          <w:marBottom w:val="0"/>
          <w:divBdr>
            <w:top w:val="none" w:sz="0" w:space="0" w:color="auto"/>
            <w:left w:val="none" w:sz="0" w:space="0" w:color="auto"/>
            <w:bottom w:val="none" w:sz="0" w:space="0" w:color="auto"/>
            <w:right w:val="none" w:sz="0" w:space="0" w:color="auto"/>
          </w:divBdr>
        </w:div>
        <w:div w:id="1046682388">
          <w:marLeft w:val="0"/>
          <w:marRight w:val="0"/>
          <w:marTop w:val="0"/>
          <w:marBottom w:val="0"/>
          <w:divBdr>
            <w:top w:val="none" w:sz="0" w:space="0" w:color="auto"/>
            <w:left w:val="none" w:sz="0" w:space="0" w:color="auto"/>
            <w:bottom w:val="none" w:sz="0" w:space="0" w:color="auto"/>
            <w:right w:val="none" w:sz="0" w:space="0" w:color="auto"/>
          </w:divBdr>
        </w:div>
        <w:div w:id="1357542287">
          <w:marLeft w:val="0"/>
          <w:marRight w:val="0"/>
          <w:marTop w:val="0"/>
          <w:marBottom w:val="0"/>
          <w:divBdr>
            <w:top w:val="none" w:sz="0" w:space="0" w:color="auto"/>
            <w:left w:val="none" w:sz="0" w:space="0" w:color="auto"/>
            <w:bottom w:val="none" w:sz="0" w:space="0" w:color="auto"/>
            <w:right w:val="none" w:sz="0" w:space="0" w:color="auto"/>
          </w:divBdr>
        </w:div>
        <w:div w:id="1765956125">
          <w:marLeft w:val="0"/>
          <w:marRight w:val="0"/>
          <w:marTop w:val="0"/>
          <w:marBottom w:val="0"/>
          <w:divBdr>
            <w:top w:val="none" w:sz="0" w:space="0" w:color="auto"/>
            <w:left w:val="none" w:sz="0" w:space="0" w:color="auto"/>
            <w:bottom w:val="none" w:sz="0" w:space="0" w:color="auto"/>
            <w:right w:val="none" w:sz="0" w:space="0" w:color="auto"/>
          </w:divBdr>
        </w:div>
        <w:div w:id="562377483">
          <w:marLeft w:val="0"/>
          <w:marRight w:val="0"/>
          <w:marTop w:val="0"/>
          <w:marBottom w:val="0"/>
          <w:divBdr>
            <w:top w:val="none" w:sz="0" w:space="0" w:color="auto"/>
            <w:left w:val="none" w:sz="0" w:space="0" w:color="auto"/>
            <w:bottom w:val="none" w:sz="0" w:space="0" w:color="auto"/>
            <w:right w:val="none" w:sz="0" w:space="0" w:color="auto"/>
          </w:divBdr>
        </w:div>
        <w:div w:id="879896842">
          <w:marLeft w:val="0"/>
          <w:marRight w:val="0"/>
          <w:marTop w:val="0"/>
          <w:marBottom w:val="0"/>
          <w:divBdr>
            <w:top w:val="none" w:sz="0" w:space="0" w:color="auto"/>
            <w:left w:val="none" w:sz="0" w:space="0" w:color="auto"/>
            <w:bottom w:val="none" w:sz="0" w:space="0" w:color="auto"/>
            <w:right w:val="none" w:sz="0" w:space="0" w:color="auto"/>
          </w:divBdr>
        </w:div>
        <w:div w:id="1889028819">
          <w:marLeft w:val="0"/>
          <w:marRight w:val="0"/>
          <w:marTop w:val="0"/>
          <w:marBottom w:val="0"/>
          <w:divBdr>
            <w:top w:val="none" w:sz="0" w:space="0" w:color="auto"/>
            <w:left w:val="none" w:sz="0" w:space="0" w:color="auto"/>
            <w:bottom w:val="none" w:sz="0" w:space="0" w:color="auto"/>
            <w:right w:val="none" w:sz="0" w:space="0" w:color="auto"/>
          </w:divBdr>
        </w:div>
        <w:div w:id="602036186">
          <w:marLeft w:val="0"/>
          <w:marRight w:val="0"/>
          <w:marTop w:val="0"/>
          <w:marBottom w:val="0"/>
          <w:divBdr>
            <w:top w:val="none" w:sz="0" w:space="0" w:color="auto"/>
            <w:left w:val="none" w:sz="0" w:space="0" w:color="auto"/>
            <w:bottom w:val="none" w:sz="0" w:space="0" w:color="auto"/>
            <w:right w:val="none" w:sz="0" w:space="0" w:color="auto"/>
          </w:divBdr>
        </w:div>
        <w:div w:id="1530146125">
          <w:marLeft w:val="0"/>
          <w:marRight w:val="0"/>
          <w:marTop w:val="0"/>
          <w:marBottom w:val="0"/>
          <w:divBdr>
            <w:top w:val="none" w:sz="0" w:space="0" w:color="auto"/>
            <w:left w:val="none" w:sz="0" w:space="0" w:color="auto"/>
            <w:bottom w:val="none" w:sz="0" w:space="0" w:color="auto"/>
            <w:right w:val="none" w:sz="0" w:space="0" w:color="auto"/>
          </w:divBdr>
        </w:div>
      </w:divsChild>
    </w:div>
    <w:div w:id="403996093">
      <w:bodyDiv w:val="1"/>
      <w:marLeft w:val="0"/>
      <w:marRight w:val="0"/>
      <w:marTop w:val="0"/>
      <w:marBottom w:val="0"/>
      <w:divBdr>
        <w:top w:val="none" w:sz="0" w:space="0" w:color="auto"/>
        <w:left w:val="none" w:sz="0" w:space="0" w:color="auto"/>
        <w:bottom w:val="none" w:sz="0" w:space="0" w:color="auto"/>
        <w:right w:val="none" w:sz="0" w:space="0" w:color="auto"/>
      </w:divBdr>
      <w:divsChild>
        <w:div w:id="178812303">
          <w:marLeft w:val="0"/>
          <w:marRight w:val="0"/>
          <w:marTop w:val="0"/>
          <w:marBottom w:val="0"/>
          <w:divBdr>
            <w:top w:val="none" w:sz="0" w:space="0" w:color="auto"/>
            <w:left w:val="none" w:sz="0" w:space="0" w:color="auto"/>
            <w:bottom w:val="none" w:sz="0" w:space="0" w:color="auto"/>
            <w:right w:val="none" w:sz="0" w:space="0" w:color="auto"/>
          </w:divBdr>
        </w:div>
        <w:div w:id="189346823">
          <w:marLeft w:val="0"/>
          <w:marRight w:val="0"/>
          <w:marTop w:val="0"/>
          <w:marBottom w:val="0"/>
          <w:divBdr>
            <w:top w:val="none" w:sz="0" w:space="0" w:color="auto"/>
            <w:left w:val="none" w:sz="0" w:space="0" w:color="auto"/>
            <w:bottom w:val="none" w:sz="0" w:space="0" w:color="auto"/>
            <w:right w:val="none" w:sz="0" w:space="0" w:color="auto"/>
          </w:divBdr>
        </w:div>
        <w:div w:id="207882743">
          <w:marLeft w:val="0"/>
          <w:marRight w:val="0"/>
          <w:marTop w:val="0"/>
          <w:marBottom w:val="0"/>
          <w:divBdr>
            <w:top w:val="none" w:sz="0" w:space="0" w:color="auto"/>
            <w:left w:val="none" w:sz="0" w:space="0" w:color="auto"/>
            <w:bottom w:val="none" w:sz="0" w:space="0" w:color="auto"/>
            <w:right w:val="none" w:sz="0" w:space="0" w:color="auto"/>
          </w:divBdr>
        </w:div>
        <w:div w:id="1106851260">
          <w:marLeft w:val="0"/>
          <w:marRight w:val="0"/>
          <w:marTop w:val="0"/>
          <w:marBottom w:val="0"/>
          <w:divBdr>
            <w:top w:val="none" w:sz="0" w:space="0" w:color="auto"/>
            <w:left w:val="none" w:sz="0" w:space="0" w:color="auto"/>
            <w:bottom w:val="none" w:sz="0" w:space="0" w:color="auto"/>
            <w:right w:val="none" w:sz="0" w:space="0" w:color="auto"/>
          </w:divBdr>
        </w:div>
        <w:div w:id="1928731649">
          <w:marLeft w:val="0"/>
          <w:marRight w:val="0"/>
          <w:marTop w:val="0"/>
          <w:marBottom w:val="0"/>
          <w:divBdr>
            <w:top w:val="none" w:sz="0" w:space="0" w:color="auto"/>
            <w:left w:val="none" w:sz="0" w:space="0" w:color="auto"/>
            <w:bottom w:val="none" w:sz="0" w:space="0" w:color="auto"/>
            <w:right w:val="none" w:sz="0" w:space="0" w:color="auto"/>
          </w:divBdr>
        </w:div>
        <w:div w:id="1817183638">
          <w:marLeft w:val="0"/>
          <w:marRight w:val="0"/>
          <w:marTop w:val="0"/>
          <w:marBottom w:val="0"/>
          <w:divBdr>
            <w:top w:val="none" w:sz="0" w:space="0" w:color="auto"/>
            <w:left w:val="none" w:sz="0" w:space="0" w:color="auto"/>
            <w:bottom w:val="none" w:sz="0" w:space="0" w:color="auto"/>
            <w:right w:val="none" w:sz="0" w:space="0" w:color="auto"/>
          </w:divBdr>
        </w:div>
        <w:div w:id="1635214916">
          <w:marLeft w:val="0"/>
          <w:marRight w:val="0"/>
          <w:marTop w:val="0"/>
          <w:marBottom w:val="0"/>
          <w:divBdr>
            <w:top w:val="none" w:sz="0" w:space="0" w:color="auto"/>
            <w:left w:val="none" w:sz="0" w:space="0" w:color="auto"/>
            <w:bottom w:val="none" w:sz="0" w:space="0" w:color="auto"/>
            <w:right w:val="none" w:sz="0" w:space="0" w:color="auto"/>
          </w:divBdr>
        </w:div>
        <w:div w:id="1726488630">
          <w:marLeft w:val="0"/>
          <w:marRight w:val="0"/>
          <w:marTop w:val="0"/>
          <w:marBottom w:val="0"/>
          <w:divBdr>
            <w:top w:val="none" w:sz="0" w:space="0" w:color="auto"/>
            <w:left w:val="none" w:sz="0" w:space="0" w:color="auto"/>
            <w:bottom w:val="none" w:sz="0" w:space="0" w:color="auto"/>
            <w:right w:val="none" w:sz="0" w:space="0" w:color="auto"/>
          </w:divBdr>
        </w:div>
        <w:div w:id="1481846554">
          <w:marLeft w:val="0"/>
          <w:marRight w:val="0"/>
          <w:marTop w:val="0"/>
          <w:marBottom w:val="0"/>
          <w:divBdr>
            <w:top w:val="none" w:sz="0" w:space="0" w:color="auto"/>
            <w:left w:val="none" w:sz="0" w:space="0" w:color="auto"/>
            <w:bottom w:val="none" w:sz="0" w:space="0" w:color="auto"/>
            <w:right w:val="none" w:sz="0" w:space="0" w:color="auto"/>
          </w:divBdr>
        </w:div>
        <w:div w:id="2086221979">
          <w:marLeft w:val="0"/>
          <w:marRight w:val="0"/>
          <w:marTop w:val="0"/>
          <w:marBottom w:val="0"/>
          <w:divBdr>
            <w:top w:val="none" w:sz="0" w:space="0" w:color="auto"/>
            <w:left w:val="none" w:sz="0" w:space="0" w:color="auto"/>
            <w:bottom w:val="none" w:sz="0" w:space="0" w:color="auto"/>
            <w:right w:val="none" w:sz="0" w:space="0" w:color="auto"/>
          </w:divBdr>
        </w:div>
        <w:div w:id="726614343">
          <w:marLeft w:val="0"/>
          <w:marRight w:val="0"/>
          <w:marTop w:val="0"/>
          <w:marBottom w:val="0"/>
          <w:divBdr>
            <w:top w:val="none" w:sz="0" w:space="0" w:color="auto"/>
            <w:left w:val="none" w:sz="0" w:space="0" w:color="auto"/>
            <w:bottom w:val="none" w:sz="0" w:space="0" w:color="auto"/>
            <w:right w:val="none" w:sz="0" w:space="0" w:color="auto"/>
          </w:divBdr>
        </w:div>
        <w:div w:id="1590431539">
          <w:marLeft w:val="0"/>
          <w:marRight w:val="0"/>
          <w:marTop w:val="0"/>
          <w:marBottom w:val="0"/>
          <w:divBdr>
            <w:top w:val="none" w:sz="0" w:space="0" w:color="auto"/>
            <w:left w:val="none" w:sz="0" w:space="0" w:color="auto"/>
            <w:bottom w:val="none" w:sz="0" w:space="0" w:color="auto"/>
            <w:right w:val="none" w:sz="0" w:space="0" w:color="auto"/>
          </w:divBdr>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639189557">
      <w:bodyDiv w:val="1"/>
      <w:marLeft w:val="0"/>
      <w:marRight w:val="0"/>
      <w:marTop w:val="0"/>
      <w:marBottom w:val="0"/>
      <w:divBdr>
        <w:top w:val="none" w:sz="0" w:space="0" w:color="auto"/>
        <w:left w:val="none" w:sz="0" w:space="0" w:color="auto"/>
        <w:bottom w:val="none" w:sz="0" w:space="0" w:color="auto"/>
        <w:right w:val="none" w:sz="0" w:space="0" w:color="auto"/>
      </w:divBdr>
    </w:div>
    <w:div w:id="663053397">
      <w:bodyDiv w:val="1"/>
      <w:marLeft w:val="0"/>
      <w:marRight w:val="0"/>
      <w:marTop w:val="0"/>
      <w:marBottom w:val="0"/>
      <w:divBdr>
        <w:top w:val="none" w:sz="0" w:space="0" w:color="auto"/>
        <w:left w:val="none" w:sz="0" w:space="0" w:color="auto"/>
        <w:bottom w:val="none" w:sz="0" w:space="0" w:color="auto"/>
        <w:right w:val="none" w:sz="0" w:space="0" w:color="auto"/>
      </w:divBdr>
    </w:div>
    <w:div w:id="869029959">
      <w:bodyDiv w:val="1"/>
      <w:marLeft w:val="0"/>
      <w:marRight w:val="0"/>
      <w:marTop w:val="0"/>
      <w:marBottom w:val="0"/>
      <w:divBdr>
        <w:top w:val="none" w:sz="0" w:space="0" w:color="auto"/>
        <w:left w:val="none" w:sz="0" w:space="0" w:color="auto"/>
        <w:bottom w:val="none" w:sz="0" w:space="0" w:color="auto"/>
        <w:right w:val="none" w:sz="0" w:space="0" w:color="auto"/>
      </w:divBdr>
      <w:divsChild>
        <w:div w:id="317000088">
          <w:marLeft w:val="0"/>
          <w:marRight w:val="0"/>
          <w:marTop w:val="0"/>
          <w:marBottom w:val="0"/>
          <w:divBdr>
            <w:top w:val="none" w:sz="0" w:space="0" w:color="auto"/>
            <w:left w:val="none" w:sz="0" w:space="0" w:color="auto"/>
            <w:bottom w:val="none" w:sz="0" w:space="0" w:color="auto"/>
            <w:right w:val="none" w:sz="0" w:space="0" w:color="auto"/>
          </w:divBdr>
        </w:div>
        <w:div w:id="619532390">
          <w:marLeft w:val="0"/>
          <w:marRight w:val="0"/>
          <w:marTop w:val="0"/>
          <w:marBottom w:val="0"/>
          <w:divBdr>
            <w:top w:val="none" w:sz="0" w:space="0" w:color="auto"/>
            <w:left w:val="none" w:sz="0" w:space="0" w:color="auto"/>
            <w:bottom w:val="none" w:sz="0" w:space="0" w:color="auto"/>
            <w:right w:val="none" w:sz="0" w:space="0" w:color="auto"/>
          </w:divBdr>
        </w:div>
        <w:div w:id="1718818966">
          <w:marLeft w:val="0"/>
          <w:marRight w:val="0"/>
          <w:marTop w:val="0"/>
          <w:marBottom w:val="0"/>
          <w:divBdr>
            <w:top w:val="none" w:sz="0" w:space="0" w:color="auto"/>
            <w:left w:val="none" w:sz="0" w:space="0" w:color="auto"/>
            <w:bottom w:val="none" w:sz="0" w:space="0" w:color="auto"/>
            <w:right w:val="none" w:sz="0" w:space="0" w:color="auto"/>
          </w:divBdr>
        </w:div>
        <w:div w:id="1213276508">
          <w:marLeft w:val="0"/>
          <w:marRight w:val="0"/>
          <w:marTop w:val="0"/>
          <w:marBottom w:val="0"/>
          <w:divBdr>
            <w:top w:val="none" w:sz="0" w:space="0" w:color="auto"/>
            <w:left w:val="none" w:sz="0" w:space="0" w:color="auto"/>
            <w:bottom w:val="none" w:sz="0" w:space="0" w:color="auto"/>
            <w:right w:val="none" w:sz="0" w:space="0" w:color="auto"/>
          </w:divBdr>
        </w:div>
        <w:div w:id="1374891296">
          <w:marLeft w:val="0"/>
          <w:marRight w:val="0"/>
          <w:marTop w:val="0"/>
          <w:marBottom w:val="0"/>
          <w:divBdr>
            <w:top w:val="none" w:sz="0" w:space="0" w:color="auto"/>
            <w:left w:val="none" w:sz="0" w:space="0" w:color="auto"/>
            <w:bottom w:val="none" w:sz="0" w:space="0" w:color="auto"/>
            <w:right w:val="none" w:sz="0" w:space="0" w:color="auto"/>
          </w:divBdr>
        </w:div>
        <w:div w:id="1115178886">
          <w:marLeft w:val="0"/>
          <w:marRight w:val="0"/>
          <w:marTop w:val="0"/>
          <w:marBottom w:val="0"/>
          <w:divBdr>
            <w:top w:val="none" w:sz="0" w:space="0" w:color="auto"/>
            <w:left w:val="none" w:sz="0" w:space="0" w:color="auto"/>
            <w:bottom w:val="none" w:sz="0" w:space="0" w:color="auto"/>
            <w:right w:val="none" w:sz="0" w:space="0" w:color="auto"/>
          </w:divBdr>
        </w:div>
        <w:div w:id="1934900761">
          <w:marLeft w:val="0"/>
          <w:marRight w:val="0"/>
          <w:marTop w:val="0"/>
          <w:marBottom w:val="0"/>
          <w:divBdr>
            <w:top w:val="none" w:sz="0" w:space="0" w:color="auto"/>
            <w:left w:val="none" w:sz="0" w:space="0" w:color="auto"/>
            <w:bottom w:val="none" w:sz="0" w:space="0" w:color="auto"/>
            <w:right w:val="none" w:sz="0" w:space="0" w:color="auto"/>
          </w:divBdr>
        </w:div>
        <w:div w:id="1449161717">
          <w:marLeft w:val="0"/>
          <w:marRight w:val="0"/>
          <w:marTop w:val="0"/>
          <w:marBottom w:val="0"/>
          <w:divBdr>
            <w:top w:val="none" w:sz="0" w:space="0" w:color="auto"/>
            <w:left w:val="none" w:sz="0" w:space="0" w:color="auto"/>
            <w:bottom w:val="none" w:sz="0" w:space="0" w:color="auto"/>
            <w:right w:val="none" w:sz="0" w:space="0" w:color="auto"/>
          </w:divBdr>
        </w:div>
        <w:div w:id="824660611">
          <w:marLeft w:val="0"/>
          <w:marRight w:val="0"/>
          <w:marTop w:val="0"/>
          <w:marBottom w:val="0"/>
          <w:divBdr>
            <w:top w:val="none" w:sz="0" w:space="0" w:color="auto"/>
            <w:left w:val="none" w:sz="0" w:space="0" w:color="auto"/>
            <w:bottom w:val="none" w:sz="0" w:space="0" w:color="auto"/>
            <w:right w:val="none" w:sz="0" w:space="0" w:color="auto"/>
          </w:divBdr>
        </w:div>
        <w:div w:id="31000111">
          <w:marLeft w:val="0"/>
          <w:marRight w:val="0"/>
          <w:marTop w:val="0"/>
          <w:marBottom w:val="0"/>
          <w:divBdr>
            <w:top w:val="none" w:sz="0" w:space="0" w:color="auto"/>
            <w:left w:val="none" w:sz="0" w:space="0" w:color="auto"/>
            <w:bottom w:val="none" w:sz="0" w:space="0" w:color="auto"/>
            <w:right w:val="none" w:sz="0" w:space="0" w:color="auto"/>
          </w:divBdr>
        </w:div>
        <w:div w:id="1324894999">
          <w:marLeft w:val="0"/>
          <w:marRight w:val="0"/>
          <w:marTop w:val="0"/>
          <w:marBottom w:val="0"/>
          <w:divBdr>
            <w:top w:val="none" w:sz="0" w:space="0" w:color="auto"/>
            <w:left w:val="none" w:sz="0" w:space="0" w:color="auto"/>
            <w:bottom w:val="none" w:sz="0" w:space="0" w:color="auto"/>
            <w:right w:val="none" w:sz="0" w:space="0" w:color="auto"/>
          </w:divBdr>
        </w:div>
        <w:div w:id="1593583646">
          <w:marLeft w:val="0"/>
          <w:marRight w:val="0"/>
          <w:marTop w:val="0"/>
          <w:marBottom w:val="0"/>
          <w:divBdr>
            <w:top w:val="none" w:sz="0" w:space="0" w:color="auto"/>
            <w:left w:val="none" w:sz="0" w:space="0" w:color="auto"/>
            <w:bottom w:val="none" w:sz="0" w:space="0" w:color="auto"/>
            <w:right w:val="none" w:sz="0" w:space="0" w:color="auto"/>
          </w:divBdr>
        </w:div>
        <w:div w:id="686097793">
          <w:marLeft w:val="0"/>
          <w:marRight w:val="0"/>
          <w:marTop w:val="0"/>
          <w:marBottom w:val="0"/>
          <w:divBdr>
            <w:top w:val="none" w:sz="0" w:space="0" w:color="auto"/>
            <w:left w:val="none" w:sz="0" w:space="0" w:color="auto"/>
            <w:bottom w:val="none" w:sz="0" w:space="0" w:color="auto"/>
            <w:right w:val="none" w:sz="0" w:space="0" w:color="auto"/>
          </w:divBdr>
        </w:div>
        <w:div w:id="938834881">
          <w:marLeft w:val="0"/>
          <w:marRight w:val="0"/>
          <w:marTop w:val="0"/>
          <w:marBottom w:val="0"/>
          <w:divBdr>
            <w:top w:val="none" w:sz="0" w:space="0" w:color="auto"/>
            <w:left w:val="none" w:sz="0" w:space="0" w:color="auto"/>
            <w:bottom w:val="none" w:sz="0" w:space="0" w:color="auto"/>
            <w:right w:val="none" w:sz="0" w:space="0" w:color="auto"/>
          </w:divBdr>
        </w:div>
        <w:div w:id="1371418621">
          <w:marLeft w:val="0"/>
          <w:marRight w:val="0"/>
          <w:marTop w:val="0"/>
          <w:marBottom w:val="0"/>
          <w:divBdr>
            <w:top w:val="none" w:sz="0" w:space="0" w:color="auto"/>
            <w:left w:val="none" w:sz="0" w:space="0" w:color="auto"/>
            <w:bottom w:val="none" w:sz="0" w:space="0" w:color="auto"/>
            <w:right w:val="none" w:sz="0" w:space="0" w:color="auto"/>
          </w:divBdr>
        </w:div>
        <w:div w:id="547109186">
          <w:marLeft w:val="0"/>
          <w:marRight w:val="0"/>
          <w:marTop w:val="0"/>
          <w:marBottom w:val="0"/>
          <w:divBdr>
            <w:top w:val="none" w:sz="0" w:space="0" w:color="auto"/>
            <w:left w:val="none" w:sz="0" w:space="0" w:color="auto"/>
            <w:bottom w:val="none" w:sz="0" w:space="0" w:color="auto"/>
            <w:right w:val="none" w:sz="0" w:space="0" w:color="auto"/>
          </w:divBdr>
        </w:div>
        <w:div w:id="1069351919">
          <w:marLeft w:val="0"/>
          <w:marRight w:val="0"/>
          <w:marTop w:val="0"/>
          <w:marBottom w:val="0"/>
          <w:divBdr>
            <w:top w:val="none" w:sz="0" w:space="0" w:color="auto"/>
            <w:left w:val="none" w:sz="0" w:space="0" w:color="auto"/>
            <w:bottom w:val="none" w:sz="0" w:space="0" w:color="auto"/>
            <w:right w:val="none" w:sz="0" w:space="0" w:color="auto"/>
          </w:divBdr>
        </w:div>
        <w:div w:id="2130926029">
          <w:marLeft w:val="0"/>
          <w:marRight w:val="0"/>
          <w:marTop w:val="0"/>
          <w:marBottom w:val="0"/>
          <w:divBdr>
            <w:top w:val="none" w:sz="0" w:space="0" w:color="auto"/>
            <w:left w:val="none" w:sz="0" w:space="0" w:color="auto"/>
            <w:bottom w:val="none" w:sz="0" w:space="0" w:color="auto"/>
            <w:right w:val="none" w:sz="0" w:space="0" w:color="auto"/>
          </w:divBdr>
        </w:div>
        <w:div w:id="1109659699">
          <w:marLeft w:val="0"/>
          <w:marRight w:val="0"/>
          <w:marTop w:val="0"/>
          <w:marBottom w:val="0"/>
          <w:divBdr>
            <w:top w:val="none" w:sz="0" w:space="0" w:color="auto"/>
            <w:left w:val="none" w:sz="0" w:space="0" w:color="auto"/>
            <w:bottom w:val="none" w:sz="0" w:space="0" w:color="auto"/>
            <w:right w:val="none" w:sz="0" w:space="0" w:color="auto"/>
          </w:divBdr>
        </w:div>
        <w:div w:id="288783873">
          <w:marLeft w:val="0"/>
          <w:marRight w:val="0"/>
          <w:marTop w:val="0"/>
          <w:marBottom w:val="0"/>
          <w:divBdr>
            <w:top w:val="none" w:sz="0" w:space="0" w:color="auto"/>
            <w:left w:val="none" w:sz="0" w:space="0" w:color="auto"/>
            <w:bottom w:val="none" w:sz="0" w:space="0" w:color="auto"/>
            <w:right w:val="none" w:sz="0" w:space="0" w:color="auto"/>
          </w:divBdr>
        </w:div>
        <w:div w:id="144974892">
          <w:marLeft w:val="0"/>
          <w:marRight w:val="0"/>
          <w:marTop w:val="0"/>
          <w:marBottom w:val="0"/>
          <w:divBdr>
            <w:top w:val="none" w:sz="0" w:space="0" w:color="auto"/>
            <w:left w:val="none" w:sz="0" w:space="0" w:color="auto"/>
            <w:bottom w:val="none" w:sz="0" w:space="0" w:color="auto"/>
            <w:right w:val="none" w:sz="0" w:space="0" w:color="auto"/>
          </w:divBdr>
        </w:div>
        <w:div w:id="1218320235">
          <w:marLeft w:val="0"/>
          <w:marRight w:val="0"/>
          <w:marTop w:val="0"/>
          <w:marBottom w:val="0"/>
          <w:divBdr>
            <w:top w:val="none" w:sz="0" w:space="0" w:color="auto"/>
            <w:left w:val="none" w:sz="0" w:space="0" w:color="auto"/>
            <w:bottom w:val="none" w:sz="0" w:space="0" w:color="auto"/>
            <w:right w:val="none" w:sz="0" w:space="0" w:color="auto"/>
          </w:divBdr>
        </w:div>
        <w:div w:id="2101367127">
          <w:marLeft w:val="0"/>
          <w:marRight w:val="0"/>
          <w:marTop w:val="0"/>
          <w:marBottom w:val="0"/>
          <w:divBdr>
            <w:top w:val="none" w:sz="0" w:space="0" w:color="auto"/>
            <w:left w:val="none" w:sz="0" w:space="0" w:color="auto"/>
            <w:bottom w:val="none" w:sz="0" w:space="0" w:color="auto"/>
            <w:right w:val="none" w:sz="0" w:space="0" w:color="auto"/>
          </w:divBdr>
        </w:div>
        <w:div w:id="156309839">
          <w:marLeft w:val="0"/>
          <w:marRight w:val="0"/>
          <w:marTop w:val="0"/>
          <w:marBottom w:val="0"/>
          <w:divBdr>
            <w:top w:val="none" w:sz="0" w:space="0" w:color="auto"/>
            <w:left w:val="none" w:sz="0" w:space="0" w:color="auto"/>
            <w:bottom w:val="none" w:sz="0" w:space="0" w:color="auto"/>
            <w:right w:val="none" w:sz="0" w:space="0" w:color="auto"/>
          </w:divBdr>
        </w:div>
        <w:div w:id="197283839">
          <w:marLeft w:val="0"/>
          <w:marRight w:val="0"/>
          <w:marTop w:val="0"/>
          <w:marBottom w:val="0"/>
          <w:divBdr>
            <w:top w:val="none" w:sz="0" w:space="0" w:color="auto"/>
            <w:left w:val="none" w:sz="0" w:space="0" w:color="auto"/>
            <w:bottom w:val="none" w:sz="0" w:space="0" w:color="auto"/>
            <w:right w:val="none" w:sz="0" w:space="0" w:color="auto"/>
          </w:divBdr>
        </w:div>
        <w:div w:id="426849004">
          <w:marLeft w:val="0"/>
          <w:marRight w:val="0"/>
          <w:marTop w:val="0"/>
          <w:marBottom w:val="0"/>
          <w:divBdr>
            <w:top w:val="none" w:sz="0" w:space="0" w:color="auto"/>
            <w:left w:val="none" w:sz="0" w:space="0" w:color="auto"/>
            <w:bottom w:val="none" w:sz="0" w:space="0" w:color="auto"/>
            <w:right w:val="none" w:sz="0" w:space="0" w:color="auto"/>
          </w:divBdr>
        </w:div>
        <w:div w:id="267005412">
          <w:marLeft w:val="0"/>
          <w:marRight w:val="0"/>
          <w:marTop w:val="0"/>
          <w:marBottom w:val="0"/>
          <w:divBdr>
            <w:top w:val="none" w:sz="0" w:space="0" w:color="auto"/>
            <w:left w:val="none" w:sz="0" w:space="0" w:color="auto"/>
            <w:bottom w:val="none" w:sz="0" w:space="0" w:color="auto"/>
            <w:right w:val="none" w:sz="0" w:space="0" w:color="auto"/>
          </w:divBdr>
        </w:div>
        <w:div w:id="504513460">
          <w:marLeft w:val="0"/>
          <w:marRight w:val="0"/>
          <w:marTop w:val="0"/>
          <w:marBottom w:val="0"/>
          <w:divBdr>
            <w:top w:val="none" w:sz="0" w:space="0" w:color="auto"/>
            <w:left w:val="none" w:sz="0" w:space="0" w:color="auto"/>
            <w:bottom w:val="none" w:sz="0" w:space="0" w:color="auto"/>
            <w:right w:val="none" w:sz="0" w:space="0" w:color="auto"/>
          </w:divBdr>
        </w:div>
        <w:div w:id="1589465156">
          <w:marLeft w:val="0"/>
          <w:marRight w:val="0"/>
          <w:marTop w:val="0"/>
          <w:marBottom w:val="0"/>
          <w:divBdr>
            <w:top w:val="none" w:sz="0" w:space="0" w:color="auto"/>
            <w:left w:val="none" w:sz="0" w:space="0" w:color="auto"/>
            <w:bottom w:val="none" w:sz="0" w:space="0" w:color="auto"/>
            <w:right w:val="none" w:sz="0" w:space="0" w:color="auto"/>
          </w:divBdr>
        </w:div>
        <w:div w:id="1587762127">
          <w:marLeft w:val="0"/>
          <w:marRight w:val="0"/>
          <w:marTop w:val="0"/>
          <w:marBottom w:val="0"/>
          <w:divBdr>
            <w:top w:val="none" w:sz="0" w:space="0" w:color="auto"/>
            <w:left w:val="none" w:sz="0" w:space="0" w:color="auto"/>
            <w:bottom w:val="none" w:sz="0" w:space="0" w:color="auto"/>
            <w:right w:val="none" w:sz="0" w:space="0" w:color="auto"/>
          </w:divBdr>
        </w:div>
        <w:div w:id="1284925804">
          <w:marLeft w:val="0"/>
          <w:marRight w:val="0"/>
          <w:marTop w:val="0"/>
          <w:marBottom w:val="0"/>
          <w:divBdr>
            <w:top w:val="none" w:sz="0" w:space="0" w:color="auto"/>
            <w:left w:val="none" w:sz="0" w:space="0" w:color="auto"/>
            <w:bottom w:val="none" w:sz="0" w:space="0" w:color="auto"/>
            <w:right w:val="none" w:sz="0" w:space="0" w:color="auto"/>
          </w:divBdr>
        </w:div>
        <w:div w:id="1956595694">
          <w:marLeft w:val="0"/>
          <w:marRight w:val="0"/>
          <w:marTop w:val="0"/>
          <w:marBottom w:val="0"/>
          <w:divBdr>
            <w:top w:val="none" w:sz="0" w:space="0" w:color="auto"/>
            <w:left w:val="none" w:sz="0" w:space="0" w:color="auto"/>
            <w:bottom w:val="none" w:sz="0" w:space="0" w:color="auto"/>
            <w:right w:val="none" w:sz="0" w:space="0" w:color="auto"/>
          </w:divBdr>
        </w:div>
        <w:div w:id="285699275">
          <w:marLeft w:val="0"/>
          <w:marRight w:val="0"/>
          <w:marTop w:val="0"/>
          <w:marBottom w:val="0"/>
          <w:divBdr>
            <w:top w:val="none" w:sz="0" w:space="0" w:color="auto"/>
            <w:left w:val="none" w:sz="0" w:space="0" w:color="auto"/>
            <w:bottom w:val="none" w:sz="0" w:space="0" w:color="auto"/>
            <w:right w:val="none" w:sz="0" w:space="0" w:color="auto"/>
          </w:divBdr>
        </w:div>
        <w:div w:id="1566379376">
          <w:marLeft w:val="0"/>
          <w:marRight w:val="0"/>
          <w:marTop w:val="0"/>
          <w:marBottom w:val="0"/>
          <w:divBdr>
            <w:top w:val="none" w:sz="0" w:space="0" w:color="auto"/>
            <w:left w:val="none" w:sz="0" w:space="0" w:color="auto"/>
            <w:bottom w:val="none" w:sz="0" w:space="0" w:color="auto"/>
            <w:right w:val="none" w:sz="0" w:space="0" w:color="auto"/>
          </w:divBdr>
        </w:div>
        <w:div w:id="17200278">
          <w:marLeft w:val="0"/>
          <w:marRight w:val="0"/>
          <w:marTop w:val="0"/>
          <w:marBottom w:val="0"/>
          <w:divBdr>
            <w:top w:val="none" w:sz="0" w:space="0" w:color="auto"/>
            <w:left w:val="none" w:sz="0" w:space="0" w:color="auto"/>
            <w:bottom w:val="none" w:sz="0" w:space="0" w:color="auto"/>
            <w:right w:val="none" w:sz="0" w:space="0" w:color="auto"/>
          </w:divBdr>
        </w:div>
        <w:div w:id="1234895219">
          <w:marLeft w:val="0"/>
          <w:marRight w:val="0"/>
          <w:marTop w:val="0"/>
          <w:marBottom w:val="0"/>
          <w:divBdr>
            <w:top w:val="none" w:sz="0" w:space="0" w:color="auto"/>
            <w:left w:val="none" w:sz="0" w:space="0" w:color="auto"/>
            <w:bottom w:val="none" w:sz="0" w:space="0" w:color="auto"/>
            <w:right w:val="none" w:sz="0" w:space="0" w:color="auto"/>
          </w:divBdr>
        </w:div>
        <w:div w:id="375006526">
          <w:marLeft w:val="0"/>
          <w:marRight w:val="0"/>
          <w:marTop w:val="0"/>
          <w:marBottom w:val="0"/>
          <w:divBdr>
            <w:top w:val="none" w:sz="0" w:space="0" w:color="auto"/>
            <w:left w:val="none" w:sz="0" w:space="0" w:color="auto"/>
            <w:bottom w:val="none" w:sz="0" w:space="0" w:color="auto"/>
            <w:right w:val="none" w:sz="0" w:space="0" w:color="auto"/>
          </w:divBdr>
        </w:div>
        <w:div w:id="1067188716">
          <w:marLeft w:val="0"/>
          <w:marRight w:val="0"/>
          <w:marTop w:val="0"/>
          <w:marBottom w:val="0"/>
          <w:divBdr>
            <w:top w:val="none" w:sz="0" w:space="0" w:color="auto"/>
            <w:left w:val="none" w:sz="0" w:space="0" w:color="auto"/>
            <w:bottom w:val="none" w:sz="0" w:space="0" w:color="auto"/>
            <w:right w:val="none" w:sz="0" w:space="0" w:color="auto"/>
          </w:divBdr>
        </w:div>
        <w:div w:id="1016539417">
          <w:marLeft w:val="0"/>
          <w:marRight w:val="0"/>
          <w:marTop w:val="0"/>
          <w:marBottom w:val="0"/>
          <w:divBdr>
            <w:top w:val="none" w:sz="0" w:space="0" w:color="auto"/>
            <w:left w:val="none" w:sz="0" w:space="0" w:color="auto"/>
            <w:bottom w:val="none" w:sz="0" w:space="0" w:color="auto"/>
            <w:right w:val="none" w:sz="0" w:space="0" w:color="auto"/>
          </w:divBdr>
        </w:div>
        <w:div w:id="843201587">
          <w:marLeft w:val="0"/>
          <w:marRight w:val="0"/>
          <w:marTop w:val="0"/>
          <w:marBottom w:val="0"/>
          <w:divBdr>
            <w:top w:val="none" w:sz="0" w:space="0" w:color="auto"/>
            <w:left w:val="none" w:sz="0" w:space="0" w:color="auto"/>
            <w:bottom w:val="none" w:sz="0" w:space="0" w:color="auto"/>
            <w:right w:val="none" w:sz="0" w:space="0" w:color="auto"/>
          </w:divBdr>
        </w:div>
        <w:div w:id="117573193">
          <w:marLeft w:val="0"/>
          <w:marRight w:val="0"/>
          <w:marTop w:val="0"/>
          <w:marBottom w:val="0"/>
          <w:divBdr>
            <w:top w:val="none" w:sz="0" w:space="0" w:color="auto"/>
            <w:left w:val="none" w:sz="0" w:space="0" w:color="auto"/>
            <w:bottom w:val="none" w:sz="0" w:space="0" w:color="auto"/>
            <w:right w:val="none" w:sz="0" w:space="0" w:color="auto"/>
          </w:divBdr>
        </w:div>
        <w:div w:id="418647373">
          <w:marLeft w:val="0"/>
          <w:marRight w:val="0"/>
          <w:marTop w:val="0"/>
          <w:marBottom w:val="0"/>
          <w:divBdr>
            <w:top w:val="none" w:sz="0" w:space="0" w:color="auto"/>
            <w:left w:val="none" w:sz="0" w:space="0" w:color="auto"/>
            <w:bottom w:val="none" w:sz="0" w:space="0" w:color="auto"/>
            <w:right w:val="none" w:sz="0" w:space="0" w:color="auto"/>
          </w:divBdr>
        </w:div>
        <w:div w:id="1288900017">
          <w:marLeft w:val="0"/>
          <w:marRight w:val="0"/>
          <w:marTop w:val="0"/>
          <w:marBottom w:val="0"/>
          <w:divBdr>
            <w:top w:val="none" w:sz="0" w:space="0" w:color="auto"/>
            <w:left w:val="none" w:sz="0" w:space="0" w:color="auto"/>
            <w:bottom w:val="none" w:sz="0" w:space="0" w:color="auto"/>
            <w:right w:val="none" w:sz="0" w:space="0" w:color="auto"/>
          </w:divBdr>
        </w:div>
        <w:div w:id="969700809">
          <w:marLeft w:val="0"/>
          <w:marRight w:val="0"/>
          <w:marTop w:val="0"/>
          <w:marBottom w:val="0"/>
          <w:divBdr>
            <w:top w:val="none" w:sz="0" w:space="0" w:color="auto"/>
            <w:left w:val="none" w:sz="0" w:space="0" w:color="auto"/>
            <w:bottom w:val="none" w:sz="0" w:space="0" w:color="auto"/>
            <w:right w:val="none" w:sz="0" w:space="0" w:color="auto"/>
          </w:divBdr>
        </w:div>
        <w:div w:id="1264418249">
          <w:marLeft w:val="0"/>
          <w:marRight w:val="0"/>
          <w:marTop w:val="0"/>
          <w:marBottom w:val="0"/>
          <w:divBdr>
            <w:top w:val="none" w:sz="0" w:space="0" w:color="auto"/>
            <w:left w:val="none" w:sz="0" w:space="0" w:color="auto"/>
            <w:bottom w:val="none" w:sz="0" w:space="0" w:color="auto"/>
            <w:right w:val="none" w:sz="0" w:space="0" w:color="auto"/>
          </w:divBdr>
        </w:div>
        <w:div w:id="684555231">
          <w:marLeft w:val="0"/>
          <w:marRight w:val="0"/>
          <w:marTop w:val="0"/>
          <w:marBottom w:val="0"/>
          <w:divBdr>
            <w:top w:val="none" w:sz="0" w:space="0" w:color="auto"/>
            <w:left w:val="none" w:sz="0" w:space="0" w:color="auto"/>
            <w:bottom w:val="none" w:sz="0" w:space="0" w:color="auto"/>
            <w:right w:val="none" w:sz="0" w:space="0" w:color="auto"/>
          </w:divBdr>
        </w:div>
        <w:div w:id="1049768142">
          <w:marLeft w:val="0"/>
          <w:marRight w:val="0"/>
          <w:marTop w:val="0"/>
          <w:marBottom w:val="0"/>
          <w:divBdr>
            <w:top w:val="none" w:sz="0" w:space="0" w:color="auto"/>
            <w:left w:val="none" w:sz="0" w:space="0" w:color="auto"/>
            <w:bottom w:val="none" w:sz="0" w:space="0" w:color="auto"/>
            <w:right w:val="none" w:sz="0" w:space="0" w:color="auto"/>
          </w:divBdr>
        </w:div>
        <w:div w:id="1817650852">
          <w:marLeft w:val="0"/>
          <w:marRight w:val="0"/>
          <w:marTop w:val="0"/>
          <w:marBottom w:val="0"/>
          <w:divBdr>
            <w:top w:val="none" w:sz="0" w:space="0" w:color="auto"/>
            <w:left w:val="none" w:sz="0" w:space="0" w:color="auto"/>
            <w:bottom w:val="none" w:sz="0" w:space="0" w:color="auto"/>
            <w:right w:val="none" w:sz="0" w:space="0" w:color="auto"/>
          </w:divBdr>
        </w:div>
        <w:div w:id="1874731271">
          <w:marLeft w:val="0"/>
          <w:marRight w:val="0"/>
          <w:marTop w:val="0"/>
          <w:marBottom w:val="0"/>
          <w:divBdr>
            <w:top w:val="none" w:sz="0" w:space="0" w:color="auto"/>
            <w:left w:val="none" w:sz="0" w:space="0" w:color="auto"/>
            <w:bottom w:val="none" w:sz="0" w:space="0" w:color="auto"/>
            <w:right w:val="none" w:sz="0" w:space="0" w:color="auto"/>
          </w:divBdr>
        </w:div>
        <w:div w:id="494298082">
          <w:marLeft w:val="0"/>
          <w:marRight w:val="0"/>
          <w:marTop w:val="0"/>
          <w:marBottom w:val="0"/>
          <w:divBdr>
            <w:top w:val="none" w:sz="0" w:space="0" w:color="auto"/>
            <w:left w:val="none" w:sz="0" w:space="0" w:color="auto"/>
            <w:bottom w:val="none" w:sz="0" w:space="0" w:color="auto"/>
            <w:right w:val="none" w:sz="0" w:space="0" w:color="auto"/>
          </w:divBdr>
        </w:div>
        <w:div w:id="1892500775">
          <w:marLeft w:val="0"/>
          <w:marRight w:val="0"/>
          <w:marTop w:val="0"/>
          <w:marBottom w:val="0"/>
          <w:divBdr>
            <w:top w:val="none" w:sz="0" w:space="0" w:color="auto"/>
            <w:left w:val="none" w:sz="0" w:space="0" w:color="auto"/>
            <w:bottom w:val="none" w:sz="0" w:space="0" w:color="auto"/>
            <w:right w:val="none" w:sz="0" w:space="0" w:color="auto"/>
          </w:divBdr>
        </w:div>
        <w:div w:id="324937209">
          <w:marLeft w:val="0"/>
          <w:marRight w:val="0"/>
          <w:marTop w:val="0"/>
          <w:marBottom w:val="0"/>
          <w:divBdr>
            <w:top w:val="none" w:sz="0" w:space="0" w:color="auto"/>
            <w:left w:val="none" w:sz="0" w:space="0" w:color="auto"/>
            <w:bottom w:val="none" w:sz="0" w:space="0" w:color="auto"/>
            <w:right w:val="none" w:sz="0" w:space="0" w:color="auto"/>
          </w:divBdr>
        </w:div>
        <w:div w:id="1283880404">
          <w:marLeft w:val="0"/>
          <w:marRight w:val="0"/>
          <w:marTop w:val="0"/>
          <w:marBottom w:val="0"/>
          <w:divBdr>
            <w:top w:val="none" w:sz="0" w:space="0" w:color="auto"/>
            <w:left w:val="none" w:sz="0" w:space="0" w:color="auto"/>
            <w:bottom w:val="none" w:sz="0" w:space="0" w:color="auto"/>
            <w:right w:val="none" w:sz="0" w:space="0" w:color="auto"/>
          </w:divBdr>
        </w:div>
        <w:div w:id="1783960631">
          <w:marLeft w:val="0"/>
          <w:marRight w:val="0"/>
          <w:marTop w:val="0"/>
          <w:marBottom w:val="0"/>
          <w:divBdr>
            <w:top w:val="none" w:sz="0" w:space="0" w:color="auto"/>
            <w:left w:val="none" w:sz="0" w:space="0" w:color="auto"/>
            <w:bottom w:val="none" w:sz="0" w:space="0" w:color="auto"/>
            <w:right w:val="none" w:sz="0" w:space="0" w:color="auto"/>
          </w:divBdr>
        </w:div>
        <w:div w:id="120199285">
          <w:marLeft w:val="0"/>
          <w:marRight w:val="0"/>
          <w:marTop w:val="0"/>
          <w:marBottom w:val="0"/>
          <w:divBdr>
            <w:top w:val="none" w:sz="0" w:space="0" w:color="auto"/>
            <w:left w:val="none" w:sz="0" w:space="0" w:color="auto"/>
            <w:bottom w:val="none" w:sz="0" w:space="0" w:color="auto"/>
            <w:right w:val="none" w:sz="0" w:space="0" w:color="auto"/>
          </w:divBdr>
        </w:div>
        <w:div w:id="1277521377">
          <w:marLeft w:val="0"/>
          <w:marRight w:val="0"/>
          <w:marTop w:val="0"/>
          <w:marBottom w:val="0"/>
          <w:divBdr>
            <w:top w:val="none" w:sz="0" w:space="0" w:color="auto"/>
            <w:left w:val="none" w:sz="0" w:space="0" w:color="auto"/>
            <w:bottom w:val="none" w:sz="0" w:space="0" w:color="auto"/>
            <w:right w:val="none" w:sz="0" w:space="0" w:color="auto"/>
          </w:divBdr>
        </w:div>
        <w:div w:id="1864589278">
          <w:marLeft w:val="0"/>
          <w:marRight w:val="0"/>
          <w:marTop w:val="0"/>
          <w:marBottom w:val="0"/>
          <w:divBdr>
            <w:top w:val="none" w:sz="0" w:space="0" w:color="auto"/>
            <w:left w:val="none" w:sz="0" w:space="0" w:color="auto"/>
            <w:bottom w:val="none" w:sz="0" w:space="0" w:color="auto"/>
            <w:right w:val="none" w:sz="0" w:space="0" w:color="auto"/>
          </w:divBdr>
        </w:div>
        <w:div w:id="1824008904">
          <w:marLeft w:val="0"/>
          <w:marRight w:val="0"/>
          <w:marTop w:val="0"/>
          <w:marBottom w:val="0"/>
          <w:divBdr>
            <w:top w:val="none" w:sz="0" w:space="0" w:color="auto"/>
            <w:left w:val="none" w:sz="0" w:space="0" w:color="auto"/>
            <w:bottom w:val="none" w:sz="0" w:space="0" w:color="auto"/>
            <w:right w:val="none" w:sz="0" w:space="0" w:color="auto"/>
          </w:divBdr>
        </w:div>
        <w:div w:id="1447891249">
          <w:marLeft w:val="0"/>
          <w:marRight w:val="0"/>
          <w:marTop w:val="0"/>
          <w:marBottom w:val="0"/>
          <w:divBdr>
            <w:top w:val="none" w:sz="0" w:space="0" w:color="auto"/>
            <w:left w:val="none" w:sz="0" w:space="0" w:color="auto"/>
            <w:bottom w:val="none" w:sz="0" w:space="0" w:color="auto"/>
            <w:right w:val="none" w:sz="0" w:space="0" w:color="auto"/>
          </w:divBdr>
        </w:div>
        <w:div w:id="9568302">
          <w:marLeft w:val="0"/>
          <w:marRight w:val="0"/>
          <w:marTop w:val="0"/>
          <w:marBottom w:val="0"/>
          <w:divBdr>
            <w:top w:val="none" w:sz="0" w:space="0" w:color="auto"/>
            <w:left w:val="none" w:sz="0" w:space="0" w:color="auto"/>
            <w:bottom w:val="none" w:sz="0" w:space="0" w:color="auto"/>
            <w:right w:val="none" w:sz="0" w:space="0" w:color="auto"/>
          </w:divBdr>
        </w:div>
        <w:div w:id="2110814908">
          <w:marLeft w:val="0"/>
          <w:marRight w:val="0"/>
          <w:marTop w:val="0"/>
          <w:marBottom w:val="0"/>
          <w:divBdr>
            <w:top w:val="none" w:sz="0" w:space="0" w:color="auto"/>
            <w:left w:val="none" w:sz="0" w:space="0" w:color="auto"/>
            <w:bottom w:val="none" w:sz="0" w:space="0" w:color="auto"/>
            <w:right w:val="none" w:sz="0" w:space="0" w:color="auto"/>
          </w:divBdr>
        </w:div>
        <w:div w:id="457257481">
          <w:marLeft w:val="0"/>
          <w:marRight w:val="0"/>
          <w:marTop w:val="0"/>
          <w:marBottom w:val="0"/>
          <w:divBdr>
            <w:top w:val="none" w:sz="0" w:space="0" w:color="auto"/>
            <w:left w:val="none" w:sz="0" w:space="0" w:color="auto"/>
            <w:bottom w:val="none" w:sz="0" w:space="0" w:color="auto"/>
            <w:right w:val="none" w:sz="0" w:space="0" w:color="auto"/>
          </w:divBdr>
        </w:div>
        <w:div w:id="580022062">
          <w:marLeft w:val="0"/>
          <w:marRight w:val="0"/>
          <w:marTop w:val="0"/>
          <w:marBottom w:val="0"/>
          <w:divBdr>
            <w:top w:val="none" w:sz="0" w:space="0" w:color="auto"/>
            <w:left w:val="none" w:sz="0" w:space="0" w:color="auto"/>
            <w:bottom w:val="none" w:sz="0" w:space="0" w:color="auto"/>
            <w:right w:val="none" w:sz="0" w:space="0" w:color="auto"/>
          </w:divBdr>
        </w:div>
        <w:div w:id="1373114416">
          <w:marLeft w:val="0"/>
          <w:marRight w:val="0"/>
          <w:marTop w:val="0"/>
          <w:marBottom w:val="0"/>
          <w:divBdr>
            <w:top w:val="none" w:sz="0" w:space="0" w:color="auto"/>
            <w:left w:val="none" w:sz="0" w:space="0" w:color="auto"/>
            <w:bottom w:val="none" w:sz="0" w:space="0" w:color="auto"/>
            <w:right w:val="none" w:sz="0" w:space="0" w:color="auto"/>
          </w:divBdr>
        </w:div>
        <w:div w:id="138615317">
          <w:marLeft w:val="0"/>
          <w:marRight w:val="0"/>
          <w:marTop w:val="0"/>
          <w:marBottom w:val="0"/>
          <w:divBdr>
            <w:top w:val="none" w:sz="0" w:space="0" w:color="auto"/>
            <w:left w:val="none" w:sz="0" w:space="0" w:color="auto"/>
            <w:bottom w:val="none" w:sz="0" w:space="0" w:color="auto"/>
            <w:right w:val="none" w:sz="0" w:space="0" w:color="auto"/>
          </w:divBdr>
        </w:div>
        <w:div w:id="766967878">
          <w:marLeft w:val="0"/>
          <w:marRight w:val="0"/>
          <w:marTop w:val="0"/>
          <w:marBottom w:val="0"/>
          <w:divBdr>
            <w:top w:val="none" w:sz="0" w:space="0" w:color="auto"/>
            <w:left w:val="none" w:sz="0" w:space="0" w:color="auto"/>
            <w:bottom w:val="none" w:sz="0" w:space="0" w:color="auto"/>
            <w:right w:val="none" w:sz="0" w:space="0" w:color="auto"/>
          </w:divBdr>
        </w:div>
        <w:div w:id="2107537842">
          <w:marLeft w:val="0"/>
          <w:marRight w:val="0"/>
          <w:marTop w:val="0"/>
          <w:marBottom w:val="0"/>
          <w:divBdr>
            <w:top w:val="none" w:sz="0" w:space="0" w:color="auto"/>
            <w:left w:val="none" w:sz="0" w:space="0" w:color="auto"/>
            <w:bottom w:val="none" w:sz="0" w:space="0" w:color="auto"/>
            <w:right w:val="none" w:sz="0" w:space="0" w:color="auto"/>
          </w:divBdr>
        </w:div>
        <w:div w:id="1119765101">
          <w:marLeft w:val="0"/>
          <w:marRight w:val="0"/>
          <w:marTop w:val="0"/>
          <w:marBottom w:val="0"/>
          <w:divBdr>
            <w:top w:val="none" w:sz="0" w:space="0" w:color="auto"/>
            <w:left w:val="none" w:sz="0" w:space="0" w:color="auto"/>
            <w:bottom w:val="none" w:sz="0" w:space="0" w:color="auto"/>
            <w:right w:val="none" w:sz="0" w:space="0" w:color="auto"/>
          </w:divBdr>
        </w:div>
        <w:div w:id="1658610584">
          <w:marLeft w:val="0"/>
          <w:marRight w:val="0"/>
          <w:marTop w:val="0"/>
          <w:marBottom w:val="0"/>
          <w:divBdr>
            <w:top w:val="none" w:sz="0" w:space="0" w:color="auto"/>
            <w:left w:val="none" w:sz="0" w:space="0" w:color="auto"/>
            <w:bottom w:val="none" w:sz="0" w:space="0" w:color="auto"/>
            <w:right w:val="none" w:sz="0" w:space="0" w:color="auto"/>
          </w:divBdr>
        </w:div>
        <w:div w:id="1925609682">
          <w:marLeft w:val="0"/>
          <w:marRight w:val="0"/>
          <w:marTop w:val="0"/>
          <w:marBottom w:val="0"/>
          <w:divBdr>
            <w:top w:val="none" w:sz="0" w:space="0" w:color="auto"/>
            <w:left w:val="none" w:sz="0" w:space="0" w:color="auto"/>
            <w:bottom w:val="none" w:sz="0" w:space="0" w:color="auto"/>
            <w:right w:val="none" w:sz="0" w:space="0" w:color="auto"/>
          </w:divBdr>
        </w:div>
        <w:div w:id="715737086">
          <w:marLeft w:val="0"/>
          <w:marRight w:val="0"/>
          <w:marTop w:val="0"/>
          <w:marBottom w:val="0"/>
          <w:divBdr>
            <w:top w:val="none" w:sz="0" w:space="0" w:color="auto"/>
            <w:left w:val="none" w:sz="0" w:space="0" w:color="auto"/>
            <w:bottom w:val="none" w:sz="0" w:space="0" w:color="auto"/>
            <w:right w:val="none" w:sz="0" w:space="0" w:color="auto"/>
          </w:divBdr>
        </w:div>
        <w:div w:id="2066760251">
          <w:marLeft w:val="0"/>
          <w:marRight w:val="0"/>
          <w:marTop w:val="0"/>
          <w:marBottom w:val="0"/>
          <w:divBdr>
            <w:top w:val="none" w:sz="0" w:space="0" w:color="auto"/>
            <w:left w:val="none" w:sz="0" w:space="0" w:color="auto"/>
            <w:bottom w:val="none" w:sz="0" w:space="0" w:color="auto"/>
            <w:right w:val="none" w:sz="0" w:space="0" w:color="auto"/>
          </w:divBdr>
        </w:div>
        <w:div w:id="1781994053">
          <w:marLeft w:val="0"/>
          <w:marRight w:val="0"/>
          <w:marTop w:val="0"/>
          <w:marBottom w:val="0"/>
          <w:divBdr>
            <w:top w:val="none" w:sz="0" w:space="0" w:color="auto"/>
            <w:left w:val="none" w:sz="0" w:space="0" w:color="auto"/>
            <w:bottom w:val="none" w:sz="0" w:space="0" w:color="auto"/>
            <w:right w:val="none" w:sz="0" w:space="0" w:color="auto"/>
          </w:divBdr>
        </w:div>
        <w:div w:id="2037845464">
          <w:marLeft w:val="0"/>
          <w:marRight w:val="0"/>
          <w:marTop w:val="0"/>
          <w:marBottom w:val="0"/>
          <w:divBdr>
            <w:top w:val="none" w:sz="0" w:space="0" w:color="auto"/>
            <w:left w:val="none" w:sz="0" w:space="0" w:color="auto"/>
            <w:bottom w:val="none" w:sz="0" w:space="0" w:color="auto"/>
            <w:right w:val="none" w:sz="0" w:space="0" w:color="auto"/>
          </w:divBdr>
        </w:div>
        <w:div w:id="518549725">
          <w:marLeft w:val="0"/>
          <w:marRight w:val="0"/>
          <w:marTop w:val="0"/>
          <w:marBottom w:val="0"/>
          <w:divBdr>
            <w:top w:val="none" w:sz="0" w:space="0" w:color="auto"/>
            <w:left w:val="none" w:sz="0" w:space="0" w:color="auto"/>
            <w:bottom w:val="none" w:sz="0" w:space="0" w:color="auto"/>
            <w:right w:val="none" w:sz="0" w:space="0" w:color="auto"/>
          </w:divBdr>
        </w:div>
        <w:div w:id="2009674314">
          <w:marLeft w:val="0"/>
          <w:marRight w:val="0"/>
          <w:marTop w:val="0"/>
          <w:marBottom w:val="0"/>
          <w:divBdr>
            <w:top w:val="none" w:sz="0" w:space="0" w:color="auto"/>
            <w:left w:val="none" w:sz="0" w:space="0" w:color="auto"/>
            <w:bottom w:val="none" w:sz="0" w:space="0" w:color="auto"/>
            <w:right w:val="none" w:sz="0" w:space="0" w:color="auto"/>
          </w:divBdr>
        </w:div>
        <w:div w:id="1318534807">
          <w:marLeft w:val="0"/>
          <w:marRight w:val="0"/>
          <w:marTop w:val="0"/>
          <w:marBottom w:val="0"/>
          <w:divBdr>
            <w:top w:val="none" w:sz="0" w:space="0" w:color="auto"/>
            <w:left w:val="none" w:sz="0" w:space="0" w:color="auto"/>
            <w:bottom w:val="none" w:sz="0" w:space="0" w:color="auto"/>
            <w:right w:val="none" w:sz="0" w:space="0" w:color="auto"/>
          </w:divBdr>
        </w:div>
        <w:div w:id="1010762098">
          <w:marLeft w:val="0"/>
          <w:marRight w:val="0"/>
          <w:marTop w:val="0"/>
          <w:marBottom w:val="0"/>
          <w:divBdr>
            <w:top w:val="none" w:sz="0" w:space="0" w:color="auto"/>
            <w:left w:val="none" w:sz="0" w:space="0" w:color="auto"/>
            <w:bottom w:val="none" w:sz="0" w:space="0" w:color="auto"/>
            <w:right w:val="none" w:sz="0" w:space="0" w:color="auto"/>
          </w:divBdr>
        </w:div>
        <w:div w:id="40980454">
          <w:marLeft w:val="0"/>
          <w:marRight w:val="0"/>
          <w:marTop w:val="0"/>
          <w:marBottom w:val="0"/>
          <w:divBdr>
            <w:top w:val="none" w:sz="0" w:space="0" w:color="auto"/>
            <w:left w:val="none" w:sz="0" w:space="0" w:color="auto"/>
            <w:bottom w:val="none" w:sz="0" w:space="0" w:color="auto"/>
            <w:right w:val="none" w:sz="0" w:space="0" w:color="auto"/>
          </w:divBdr>
        </w:div>
        <w:div w:id="1547989395">
          <w:marLeft w:val="0"/>
          <w:marRight w:val="0"/>
          <w:marTop w:val="0"/>
          <w:marBottom w:val="0"/>
          <w:divBdr>
            <w:top w:val="none" w:sz="0" w:space="0" w:color="auto"/>
            <w:left w:val="none" w:sz="0" w:space="0" w:color="auto"/>
            <w:bottom w:val="none" w:sz="0" w:space="0" w:color="auto"/>
            <w:right w:val="none" w:sz="0" w:space="0" w:color="auto"/>
          </w:divBdr>
        </w:div>
        <w:div w:id="947587332">
          <w:marLeft w:val="0"/>
          <w:marRight w:val="0"/>
          <w:marTop w:val="0"/>
          <w:marBottom w:val="0"/>
          <w:divBdr>
            <w:top w:val="none" w:sz="0" w:space="0" w:color="auto"/>
            <w:left w:val="none" w:sz="0" w:space="0" w:color="auto"/>
            <w:bottom w:val="none" w:sz="0" w:space="0" w:color="auto"/>
            <w:right w:val="none" w:sz="0" w:space="0" w:color="auto"/>
          </w:divBdr>
        </w:div>
        <w:div w:id="1842811806">
          <w:marLeft w:val="0"/>
          <w:marRight w:val="0"/>
          <w:marTop w:val="0"/>
          <w:marBottom w:val="0"/>
          <w:divBdr>
            <w:top w:val="none" w:sz="0" w:space="0" w:color="auto"/>
            <w:left w:val="none" w:sz="0" w:space="0" w:color="auto"/>
            <w:bottom w:val="none" w:sz="0" w:space="0" w:color="auto"/>
            <w:right w:val="none" w:sz="0" w:space="0" w:color="auto"/>
          </w:divBdr>
        </w:div>
        <w:div w:id="657349110">
          <w:marLeft w:val="0"/>
          <w:marRight w:val="0"/>
          <w:marTop w:val="0"/>
          <w:marBottom w:val="0"/>
          <w:divBdr>
            <w:top w:val="none" w:sz="0" w:space="0" w:color="auto"/>
            <w:left w:val="none" w:sz="0" w:space="0" w:color="auto"/>
            <w:bottom w:val="none" w:sz="0" w:space="0" w:color="auto"/>
            <w:right w:val="none" w:sz="0" w:space="0" w:color="auto"/>
          </w:divBdr>
        </w:div>
        <w:div w:id="1409115429">
          <w:marLeft w:val="0"/>
          <w:marRight w:val="0"/>
          <w:marTop w:val="0"/>
          <w:marBottom w:val="0"/>
          <w:divBdr>
            <w:top w:val="none" w:sz="0" w:space="0" w:color="auto"/>
            <w:left w:val="none" w:sz="0" w:space="0" w:color="auto"/>
            <w:bottom w:val="none" w:sz="0" w:space="0" w:color="auto"/>
            <w:right w:val="none" w:sz="0" w:space="0" w:color="auto"/>
          </w:divBdr>
        </w:div>
        <w:div w:id="1735542918">
          <w:marLeft w:val="0"/>
          <w:marRight w:val="0"/>
          <w:marTop w:val="0"/>
          <w:marBottom w:val="0"/>
          <w:divBdr>
            <w:top w:val="none" w:sz="0" w:space="0" w:color="auto"/>
            <w:left w:val="none" w:sz="0" w:space="0" w:color="auto"/>
            <w:bottom w:val="none" w:sz="0" w:space="0" w:color="auto"/>
            <w:right w:val="none" w:sz="0" w:space="0" w:color="auto"/>
          </w:divBdr>
        </w:div>
        <w:div w:id="1388650137">
          <w:marLeft w:val="0"/>
          <w:marRight w:val="0"/>
          <w:marTop w:val="0"/>
          <w:marBottom w:val="0"/>
          <w:divBdr>
            <w:top w:val="none" w:sz="0" w:space="0" w:color="auto"/>
            <w:left w:val="none" w:sz="0" w:space="0" w:color="auto"/>
            <w:bottom w:val="none" w:sz="0" w:space="0" w:color="auto"/>
            <w:right w:val="none" w:sz="0" w:space="0" w:color="auto"/>
          </w:divBdr>
        </w:div>
        <w:div w:id="1398020027">
          <w:marLeft w:val="0"/>
          <w:marRight w:val="0"/>
          <w:marTop w:val="0"/>
          <w:marBottom w:val="0"/>
          <w:divBdr>
            <w:top w:val="none" w:sz="0" w:space="0" w:color="auto"/>
            <w:left w:val="none" w:sz="0" w:space="0" w:color="auto"/>
            <w:bottom w:val="none" w:sz="0" w:space="0" w:color="auto"/>
            <w:right w:val="none" w:sz="0" w:space="0" w:color="auto"/>
          </w:divBdr>
        </w:div>
        <w:div w:id="1583486481">
          <w:marLeft w:val="0"/>
          <w:marRight w:val="0"/>
          <w:marTop w:val="0"/>
          <w:marBottom w:val="0"/>
          <w:divBdr>
            <w:top w:val="none" w:sz="0" w:space="0" w:color="auto"/>
            <w:left w:val="none" w:sz="0" w:space="0" w:color="auto"/>
            <w:bottom w:val="none" w:sz="0" w:space="0" w:color="auto"/>
            <w:right w:val="none" w:sz="0" w:space="0" w:color="auto"/>
          </w:divBdr>
        </w:div>
        <w:div w:id="638731885">
          <w:marLeft w:val="0"/>
          <w:marRight w:val="0"/>
          <w:marTop w:val="0"/>
          <w:marBottom w:val="0"/>
          <w:divBdr>
            <w:top w:val="none" w:sz="0" w:space="0" w:color="auto"/>
            <w:left w:val="none" w:sz="0" w:space="0" w:color="auto"/>
            <w:bottom w:val="none" w:sz="0" w:space="0" w:color="auto"/>
            <w:right w:val="none" w:sz="0" w:space="0" w:color="auto"/>
          </w:divBdr>
        </w:div>
        <w:div w:id="1665545835">
          <w:marLeft w:val="0"/>
          <w:marRight w:val="0"/>
          <w:marTop w:val="0"/>
          <w:marBottom w:val="0"/>
          <w:divBdr>
            <w:top w:val="none" w:sz="0" w:space="0" w:color="auto"/>
            <w:left w:val="none" w:sz="0" w:space="0" w:color="auto"/>
            <w:bottom w:val="none" w:sz="0" w:space="0" w:color="auto"/>
            <w:right w:val="none" w:sz="0" w:space="0" w:color="auto"/>
          </w:divBdr>
        </w:div>
        <w:div w:id="1287811327">
          <w:marLeft w:val="0"/>
          <w:marRight w:val="0"/>
          <w:marTop w:val="0"/>
          <w:marBottom w:val="0"/>
          <w:divBdr>
            <w:top w:val="none" w:sz="0" w:space="0" w:color="auto"/>
            <w:left w:val="none" w:sz="0" w:space="0" w:color="auto"/>
            <w:bottom w:val="none" w:sz="0" w:space="0" w:color="auto"/>
            <w:right w:val="none" w:sz="0" w:space="0" w:color="auto"/>
          </w:divBdr>
        </w:div>
        <w:div w:id="463424459">
          <w:marLeft w:val="0"/>
          <w:marRight w:val="0"/>
          <w:marTop w:val="0"/>
          <w:marBottom w:val="0"/>
          <w:divBdr>
            <w:top w:val="none" w:sz="0" w:space="0" w:color="auto"/>
            <w:left w:val="none" w:sz="0" w:space="0" w:color="auto"/>
            <w:bottom w:val="none" w:sz="0" w:space="0" w:color="auto"/>
            <w:right w:val="none" w:sz="0" w:space="0" w:color="auto"/>
          </w:divBdr>
        </w:div>
        <w:div w:id="914361478">
          <w:marLeft w:val="0"/>
          <w:marRight w:val="0"/>
          <w:marTop w:val="0"/>
          <w:marBottom w:val="0"/>
          <w:divBdr>
            <w:top w:val="none" w:sz="0" w:space="0" w:color="auto"/>
            <w:left w:val="none" w:sz="0" w:space="0" w:color="auto"/>
            <w:bottom w:val="none" w:sz="0" w:space="0" w:color="auto"/>
            <w:right w:val="none" w:sz="0" w:space="0" w:color="auto"/>
          </w:divBdr>
        </w:div>
        <w:div w:id="2068841163">
          <w:marLeft w:val="0"/>
          <w:marRight w:val="0"/>
          <w:marTop w:val="0"/>
          <w:marBottom w:val="0"/>
          <w:divBdr>
            <w:top w:val="none" w:sz="0" w:space="0" w:color="auto"/>
            <w:left w:val="none" w:sz="0" w:space="0" w:color="auto"/>
            <w:bottom w:val="none" w:sz="0" w:space="0" w:color="auto"/>
            <w:right w:val="none" w:sz="0" w:space="0" w:color="auto"/>
          </w:divBdr>
        </w:div>
      </w:divsChild>
    </w:div>
    <w:div w:id="1306541390">
      <w:bodyDiv w:val="1"/>
      <w:marLeft w:val="0"/>
      <w:marRight w:val="0"/>
      <w:marTop w:val="0"/>
      <w:marBottom w:val="0"/>
      <w:divBdr>
        <w:top w:val="none" w:sz="0" w:space="0" w:color="auto"/>
        <w:left w:val="none" w:sz="0" w:space="0" w:color="auto"/>
        <w:bottom w:val="none" w:sz="0" w:space="0" w:color="auto"/>
        <w:right w:val="none" w:sz="0" w:space="0" w:color="auto"/>
      </w:divBdr>
    </w:div>
    <w:div w:id="1376810102">
      <w:bodyDiv w:val="1"/>
      <w:marLeft w:val="0"/>
      <w:marRight w:val="0"/>
      <w:marTop w:val="0"/>
      <w:marBottom w:val="0"/>
      <w:divBdr>
        <w:top w:val="none" w:sz="0" w:space="0" w:color="auto"/>
        <w:left w:val="none" w:sz="0" w:space="0" w:color="auto"/>
        <w:bottom w:val="none" w:sz="0" w:space="0" w:color="auto"/>
        <w:right w:val="none" w:sz="0" w:space="0" w:color="auto"/>
      </w:divBdr>
    </w:div>
    <w:div w:id="1418284841">
      <w:bodyDiv w:val="1"/>
      <w:marLeft w:val="0"/>
      <w:marRight w:val="0"/>
      <w:marTop w:val="0"/>
      <w:marBottom w:val="0"/>
      <w:divBdr>
        <w:top w:val="none" w:sz="0" w:space="0" w:color="auto"/>
        <w:left w:val="none" w:sz="0" w:space="0" w:color="auto"/>
        <w:bottom w:val="none" w:sz="0" w:space="0" w:color="auto"/>
        <w:right w:val="none" w:sz="0" w:space="0" w:color="auto"/>
      </w:divBdr>
    </w:div>
    <w:div w:id="1521238915">
      <w:bodyDiv w:val="1"/>
      <w:marLeft w:val="0"/>
      <w:marRight w:val="0"/>
      <w:marTop w:val="0"/>
      <w:marBottom w:val="0"/>
      <w:divBdr>
        <w:top w:val="none" w:sz="0" w:space="0" w:color="auto"/>
        <w:left w:val="none" w:sz="0" w:space="0" w:color="auto"/>
        <w:bottom w:val="none" w:sz="0" w:space="0" w:color="auto"/>
        <w:right w:val="none" w:sz="0" w:space="0" w:color="auto"/>
      </w:divBdr>
    </w:div>
    <w:div w:id="1523203075">
      <w:bodyDiv w:val="1"/>
      <w:marLeft w:val="0"/>
      <w:marRight w:val="0"/>
      <w:marTop w:val="0"/>
      <w:marBottom w:val="0"/>
      <w:divBdr>
        <w:top w:val="none" w:sz="0" w:space="0" w:color="auto"/>
        <w:left w:val="none" w:sz="0" w:space="0" w:color="auto"/>
        <w:bottom w:val="none" w:sz="0" w:space="0" w:color="auto"/>
        <w:right w:val="none" w:sz="0" w:space="0" w:color="auto"/>
      </w:divBdr>
    </w:div>
    <w:div w:id="1536581816">
      <w:bodyDiv w:val="1"/>
      <w:marLeft w:val="0"/>
      <w:marRight w:val="0"/>
      <w:marTop w:val="0"/>
      <w:marBottom w:val="0"/>
      <w:divBdr>
        <w:top w:val="none" w:sz="0" w:space="0" w:color="auto"/>
        <w:left w:val="none" w:sz="0" w:space="0" w:color="auto"/>
        <w:bottom w:val="none" w:sz="0" w:space="0" w:color="auto"/>
        <w:right w:val="none" w:sz="0" w:space="0" w:color="auto"/>
      </w:divBdr>
      <w:divsChild>
        <w:div w:id="2005693887">
          <w:marLeft w:val="0"/>
          <w:marRight w:val="0"/>
          <w:marTop w:val="0"/>
          <w:marBottom w:val="0"/>
          <w:divBdr>
            <w:top w:val="none" w:sz="0" w:space="0" w:color="auto"/>
            <w:left w:val="none" w:sz="0" w:space="0" w:color="auto"/>
            <w:bottom w:val="none" w:sz="0" w:space="0" w:color="auto"/>
            <w:right w:val="none" w:sz="0" w:space="0" w:color="auto"/>
          </w:divBdr>
        </w:div>
        <w:div w:id="1256789886">
          <w:marLeft w:val="0"/>
          <w:marRight w:val="0"/>
          <w:marTop w:val="0"/>
          <w:marBottom w:val="0"/>
          <w:divBdr>
            <w:top w:val="none" w:sz="0" w:space="0" w:color="auto"/>
            <w:left w:val="none" w:sz="0" w:space="0" w:color="auto"/>
            <w:bottom w:val="none" w:sz="0" w:space="0" w:color="auto"/>
            <w:right w:val="none" w:sz="0" w:space="0" w:color="auto"/>
          </w:divBdr>
        </w:div>
        <w:div w:id="1341662643">
          <w:marLeft w:val="0"/>
          <w:marRight w:val="0"/>
          <w:marTop w:val="0"/>
          <w:marBottom w:val="0"/>
          <w:divBdr>
            <w:top w:val="none" w:sz="0" w:space="0" w:color="auto"/>
            <w:left w:val="none" w:sz="0" w:space="0" w:color="auto"/>
            <w:bottom w:val="none" w:sz="0" w:space="0" w:color="auto"/>
            <w:right w:val="none" w:sz="0" w:space="0" w:color="auto"/>
          </w:divBdr>
        </w:div>
        <w:div w:id="1379471786">
          <w:marLeft w:val="0"/>
          <w:marRight w:val="0"/>
          <w:marTop w:val="0"/>
          <w:marBottom w:val="0"/>
          <w:divBdr>
            <w:top w:val="none" w:sz="0" w:space="0" w:color="auto"/>
            <w:left w:val="none" w:sz="0" w:space="0" w:color="auto"/>
            <w:bottom w:val="none" w:sz="0" w:space="0" w:color="auto"/>
            <w:right w:val="none" w:sz="0" w:space="0" w:color="auto"/>
          </w:divBdr>
        </w:div>
        <w:div w:id="597635721">
          <w:marLeft w:val="0"/>
          <w:marRight w:val="0"/>
          <w:marTop w:val="0"/>
          <w:marBottom w:val="0"/>
          <w:divBdr>
            <w:top w:val="none" w:sz="0" w:space="0" w:color="auto"/>
            <w:left w:val="none" w:sz="0" w:space="0" w:color="auto"/>
            <w:bottom w:val="none" w:sz="0" w:space="0" w:color="auto"/>
            <w:right w:val="none" w:sz="0" w:space="0" w:color="auto"/>
          </w:divBdr>
        </w:div>
        <w:div w:id="1389962336">
          <w:marLeft w:val="0"/>
          <w:marRight w:val="0"/>
          <w:marTop w:val="0"/>
          <w:marBottom w:val="0"/>
          <w:divBdr>
            <w:top w:val="none" w:sz="0" w:space="0" w:color="auto"/>
            <w:left w:val="none" w:sz="0" w:space="0" w:color="auto"/>
            <w:bottom w:val="none" w:sz="0" w:space="0" w:color="auto"/>
            <w:right w:val="none" w:sz="0" w:space="0" w:color="auto"/>
          </w:divBdr>
        </w:div>
        <w:div w:id="394357224">
          <w:marLeft w:val="0"/>
          <w:marRight w:val="0"/>
          <w:marTop w:val="0"/>
          <w:marBottom w:val="0"/>
          <w:divBdr>
            <w:top w:val="none" w:sz="0" w:space="0" w:color="auto"/>
            <w:left w:val="none" w:sz="0" w:space="0" w:color="auto"/>
            <w:bottom w:val="none" w:sz="0" w:space="0" w:color="auto"/>
            <w:right w:val="none" w:sz="0" w:space="0" w:color="auto"/>
          </w:divBdr>
        </w:div>
        <w:div w:id="473063857">
          <w:marLeft w:val="0"/>
          <w:marRight w:val="0"/>
          <w:marTop w:val="0"/>
          <w:marBottom w:val="0"/>
          <w:divBdr>
            <w:top w:val="none" w:sz="0" w:space="0" w:color="auto"/>
            <w:left w:val="none" w:sz="0" w:space="0" w:color="auto"/>
            <w:bottom w:val="none" w:sz="0" w:space="0" w:color="auto"/>
            <w:right w:val="none" w:sz="0" w:space="0" w:color="auto"/>
          </w:divBdr>
        </w:div>
        <w:div w:id="1648121500">
          <w:marLeft w:val="0"/>
          <w:marRight w:val="0"/>
          <w:marTop w:val="0"/>
          <w:marBottom w:val="0"/>
          <w:divBdr>
            <w:top w:val="none" w:sz="0" w:space="0" w:color="auto"/>
            <w:left w:val="none" w:sz="0" w:space="0" w:color="auto"/>
            <w:bottom w:val="none" w:sz="0" w:space="0" w:color="auto"/>
            <w:right w:val="none" w:sz="0" w:space="0" w:color="auto"/>
          </w:divBdr>
        </w:div>
        <w:div w:id="961690656">
          <w:marLeft w:val="0"/>
          <w:marRight w:val="0"/>
          <w:marTop w:val="0"/>
          <w:marBottom w:val="0"/>
          <w:divBdr>
            <w:top w:val="none" w:sz="0" w:space="0" w:color="auto"/>
            <w:left w:val="none" w:sz="0" w:space="0" w:color="auto"/>
            <w:bottom w:val="none" w:sz="0" w:space="0" w:color="auto"/>
            <w:right w:val="none" w:sz="0" w:space="0" w:color="auto"/>
          </w:divBdr>
        </w:div>
        <w:div w:id="993603164">
          <w:marLeft w:val="0"/>
          <w:marRight w:val="0"/>
          <w:marTop w:val="0"/>
          <w:marBottom w:val="0"/>
          <w:divBdr>
            <w:top w:val="none" w:sz="0" w:space="0" w:color="auto"/>
            <w:left w:val="none" w:sz="0" w:space="0" w:color="auto"/>
            <w:bottom w:val="none" w:sz="0" w:space="0" w:color="auto"/>
            <w:right w:val="none" w:sz="0" w:space="0" w:color="auto"/>
          </w:divBdr>
        </w:div>
        <w:div w:id="513805942">
          <w:marLeft w:val="0"/>
          <w:marRight w:val="0"/>
          <w:marTop w:val="0"/>
          <w:marBottom w:val="0"/>
          <w:divBdr>
            <w:top w:val="none" w:sz="0" w:space="0" w:color="auto"/>
            <w:left w:val="none" w:sz="0" w:space="0" w:color="auto"/>
            <w:bottom w:val="none" w:sz="0" w:space="0" w:color="auto"/>
            <w:right w:val="none" w:sz="0" w:space="0" w:color="auto"/>
          </w:divBdr>
        </w:div>
      </w:divsChild>
    </w:div>
    <w:div w:id="1666668336">
      <w:bodyDiv w:val="1"/>
      <w:marLeft w:val="0"/>
      <w:marRight w:val="0"/>
      <w:marTop w:val="0"/>
      <w:marBottom w:val="0"/>
      <w:divBdr>
        <w:top w:val="none" w:sz="0" w:space="0" w:color="auto"/>
        <w:left w:val="none" w:sz="0" w:space="0" w:color="auto"/>
        <w:bottom w:val="none" w:sz="0" w:space="0" w:color="auto"/>
        <w:right w:val="none" w:sz="0" w:space="0" w:color="auto"/>
      </w:divBdr>
    </w:div>
    <w:div w:id="1711879117">
      <w:bodyDiv w:val="1"/>
      <w:marLeft w:val="0"/>
      <w:marRight w:val="0"/>
      <w:marTop w:val="0"/>
      <w:marBottom w:val="0"/>
      <w:divBdr>
        <w:top w:val="none" w:sz="0" w:space="0" w:color="auto"/>
        <w:left w:val="none" w:sz="0" w:space="0" w:color="auto"/>
        <w:bottom w:val="none" w:sz="0" w:space="0" w:color="auto"/>
        <w:right w:val="none" w:sz="0" w:space="0" w:color="auto"/>
      </w:divBdr>
    </w:div>
    <w:div w:id="1806894859">
      <w:bodyDiv w:val="1"/>
      <w:marLeft w:val="0"/>
      <w:marRight w:val="0"/>
      <w:marTop w:val="0"/>
      <w:marBottom w:val="0"/>
      <w:divBdr>
        <w:top w:val="none" w:sz="0" w:space="0" w:color="auto"/>
        <w:left w:val="none" w:sz="0" w:space="0" w:color="auto"/>
        <w:bottom w:val="none" w:sz="0" w:space="0" w:color="auto"/>
        <w:right w:val="none" w:sz="0" w:space="0" w:color="auto"/>
      </w:divBdr>
    </w:div>
    <w:div w:id="1927497724">
      <w:bodyDiv w:val="1"/>
      <w:marLeft w:val="0"/>
      <w:marRight w:val="0"/>
      <w:marTop w:val="0"/>
      <w:marBottom w:val="0"/>
      <w:divBdr>
        <w:top w:val="none" w:sz="0" w:space="0" w:color="auto"/>
        <w:left w:val="none" w:sz="0" w:space="0" w:color="auto"/>
        <w:bottom w:val="none" w:sz="0" w:space="0" w:color="auto"/>
        <w:right w:val="none" w:sz="0" w:space="0" w:color="auto"/>
      </w:divBdr>
      <w:divsChild>
        <w:div w:id="2089692677">
          <w:marLeft w:val="0"/>
          <w:marRight w:val="0"/>
          <w:marTop w:val="0"/>
          <w:marBottom w:val="0"/>
          <w:divBdr>
            <w:top w:val="none" w:sz="0" w:space="0" w:color="auto"/>
            <w:left w:val="none" w:sz="0" w:space="0" w:color="auto"/>
            <w:bottom w:val="none" w:sz="0" w:space="0" w:color="auto"/>
            <w:right w:val="none" w:sz="0" w:space="0" w:color="auto"/>
          </w:divBdr>
        </w:div>
        <w:div w:id="335613423">
          <w:marLeft w:val="0"/>
          <w:marRight w:val="0"/>
          <w:marTop w:val="0"/>
          <w:marBottom w:val="0"/>
          <w:divBdr>
            <w:top w:val="none" w:sz="0" w:space="0" w:color="auto"/>
            <w:left w:val="none" w:sz="0" w:space="0" w:color="auto"/>
            <w:bottom w:val="none" w:sz="0" w:space="0" w:color="auto"/>
            <w:right w:val="none" w:sz="0" w:space="0" w:color="auto"/>
          </w:divBdr>
        </w:div>
        <w:div w:id="300311523">
          <w:marLeft w:val="0"/>
          <w:marRight w:val="0"/>
          <w:marTop w:val="0"/>
          <w:marBottom w:val="0"/>
          <w:divBdr>
            <w:top w:val="none" w:sz="0" w:space="0" w:color="auto"/>
            <w:left w:val="none" w:sz="0" w:space="0" w:color="auto"/>
            <w:bottom w:val="none" w:sz="0" w:space="0" w:color="auto"/>
            <w:right w:val="none" w:sz="0" w:space="0" w:color="auto"/>
          </w:divBdr>
        </w:div>
        <w:div w:id="291401344">
          <w:marLeft w:val="0"/>
          <w:marRight w:val="0"/>
          <w:marTop w:val="0"/>
          <w:marBottom w:val="0"/>
          <w:divBdr>
            <w:top w:val="none" w:sz="0" w:space="0" w:color="auto"/>
            <w:left w:val="none" w:sz="0" w:space="0" w:color="auto"/>
            <w:bottom w:val="none" w:sz="0" w:space="0" w:color="auto"/>
            <w:right w:val="none" w:sz="0" w:space="0" w:color="auto"/>
          </w:divBdr>
        </w:div>
        <w:div w:id="1382292809">
          <w:marLeft w:val="0"/>
          <w:marRight w:val="0"/>
          <w:marTop w:val="0"/>
          <w:marBottom w:val="0"/>
          <w:divBdr>
            <w:top w:val="none" w:sz="0" w:space="0" w:color="auto"/>
            <w:left w:val="none" w:sz="0" w:space="0" w:color="auto"/>
            <w:bottom w:val="none" w:sz="0" w:space="0" w:color="auto"/>
            <w:right w:val="none" w:sz="0" w:space="0" w:color="auto"/>
          </w:divBdr>
        </w:div>
        <w:div w:id="308098397">
          <w:marLeft w:val="0"/>
          <w:marRight w:val="0"/>
          <w:marTop w:val="0"/>
          <w:marBottom w:val="0"/>
          <w:divBdr>
            <w:top w:val="none" w:sz="0" w:space="0" w:color="auto"/>
            <w:left w:val="none" w:sz="0" w:space="0" w:color="auto"/>
            <w:bottom w:val="none" w:sz="0" w:space="0" w:color="auto"/>
            <w:right w:val="none" w:sz="0" w:space="0" w:color="auto"/>
          </w:divBdr>
        </w:div>
        <w:div w:id="1247689750">
          <w:marLeft w:val="0"/>
          <w:marRight w:val="0"/>
          <w:marTop w:val="0"/>
          <w:marBottom w:val="0"/>
          <w:divBdr>
            <w:top w:val="none" w:sz="0" w:space="0" w:color="auto"/>
            <w:left w:val="none" w:sz="0" w:space="0" w:color="auto"/>
            <w:bottom w:val="none" w:sz="0" w:space="0" w:color="auto"/>
            <w:right w:val="none" w:sz="0" w:space="0" w:color="auto"/>
          </w:divBdr>
        </w:div>
        <w:div w:id="935211500">
          <w:marLeft w:val="0"/>
          <w:marRight w:val="0"/>
          <w:marTop w:val="0"/>
          <w:marBottom w:val="0"/>
          <w:divBdr>
            <w:top w:val="none" w:sz="0" w:space="0" w:color="auto"/>
            <w:left w:val="none" w:sz="0" w:space="0" w:color="auto"/>
            <w:bottom w:val="none" w:sz="0" w:space="0" w:color="auto"/>
            <w:right w:val="none" w:sz="0" w:space="0" w:color="auto"/>
          </w:divBdr>
        </w:div>
        <w:div w:id="1040588428">
          <w:marLeft w:val="0"/>
          <w:marRight w:val="0"/>
          <w:marTop w:val="0"/>
          <w:marBottom w:val="0"/>
          <w:divBdr>
            <w:top w:val="none" w:sz="0" w:space="0" w:color="auto"/>
            <w:left w:val="none" w:sz="0" w:space="0" w:color="auto"/>
            <w:bottom w:val="none" w:sz="0" w:space="0" w:color="auto"/>
            <w:right w:val="none" w:sz="0" w:space="0" w:color="auto"/>
          </w:divBdr>
        </w:div>
        <w:div w:id="2073381564">
          <w:marLeft w:val="0"/>
          <w:marRight w:val="0"/>
          <w:marTop w:val="0"/>
          <w:marBottom w:val="0"/>
          <w:divBdr>
            <w:top w:val="none" w:sz="0" w:space="0" w:color="auto"/>
            <w:left w:val="none" w:sz="0" w:space="0" w:color="auto"/>
            <w:bottom w:val="none" w:sz="0" w:space="0" w:color="auto"/>
            <w:right w:val="none" w:sz="0" w:space="0" w:color="auto"/>
          </w:divBdr>
        </w:div>
        <w:div w:id="833229607">
          <w:marLeft w:val="0"/>
          <w:marRight w:val="0"/>
          <w:marTop w:val="0"/>
          <w:marBottom w:val="0"/>
          <w:divBdr>
            <w:top w:val="none" w:sz="0" w:space="0" w:color="auto"/>
            <w:left w:val="none" w:sz="0" w:space="0" w:color="auto"/>
            <w:bottom w:val="none" w:sz="0" w:space="0" w:color="auto"/>
            <w:right w:val="none" w:sz="0" w:space="0" w:color="auto"/>
          </w:divBdr>
        </w:div>
        <w:div w:id="1512833164">
          <w:marLeft w:val="0"/>
          <w:marRight w:val="0"/>
          <w:marTop w:val="0"/>
          <w:marBottom w:val="0"/>
          <w:divBdr>
            <w:top w:val="none" w:sz="0" w:space="0" w:color="auto"/>
            <w:left w:val="none" w:sz="0" w:space="0" w:color="auto"/>
            <w:bottom w:val="none" w:sz="0" w:space="0" w:color="auto"/>
            <w:right w:val="none" w:sz="0" w:space="0" w:color="auto"/>
          </w:divBdr>
        </w:div>
      </w:divsChild>
    </w:div>
    <w:div w:id="19557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vie-publique.fr/focus/decrypter-actualite/grands-secteurs-production-primaire-secondaire-tertiaire.html" TargetMode="External"/><Relationship Id="rId26" Type="http://schemas.openxmlformats.org/officeDocument/2006/relationships/hyperlink" Target="http://www.ofii.fr/IMG/pdf/Livret%20venir%20vivre%20en%20France/Livret_Venir-vivre-en-France_sept2016.pdf" TargetMode="External"/><Relationship Id="rId39" Type="http://schemas.openxmlformats.org/officeDocument/2006/relationships/hyperlink" Target="https://www.legifrance.gouv.fr/affichTexte.do?cidTexte=JORFTEXT000035104177&amp;categorieLien=id" TargetMode="External"/><Relationship Id="rId21" Type="http://schemas.openxmlformats.org/officeDocument/2006/relationships/hyperlink" Target="https://www.ofpra.gouv.fr/fr/protection-etat-civil/droits-et-obligations-des-proteges" TargetMode="External"/><Relationship Id="rId34" Type="http://schemas.openxmlformats.org/officeDocument/2006/relationships/hyperlink" Target="https://www.legifrance.gouv.fr/affichTexteArticle.do?cidTexte=JORFTEXT000028683576&amp;idArticle=JORFARTI000028683718&amp;categorieLien=cid" TargetMode="External"/><Relationship Id="rId42" Type="http://schemas.openxmlformats.org/officeDocument/2006/relationships/hyperlink" Target="https://www.univ-brest.fr/formation-continue/menu/VALIDATION-DES-ACQUIS-TRAVAIL" TargetMode="External"/><Relationship Id="rId47" Type="http://schemas.openxmlformats.org/officeDocument/2006/relationships/hyperlink" Target="http://www.ofii.fr/IMG/pdf/Livret%20venir%20vivre%20en%20France/Livret_Venir-vivre-en-France_sept2016.pdf" TargetMode="External"/><Relationship Id="rId50" Type="http://schemas.openxmlformats.org/officeDocument/2006/relationships/hyperlink" Target="http://www.ofii.fr/IMG/pdf/Livret%20venir%20vivre%20en%20France/Livret_Venir-vivre-en-France_sept2016.pdf" TargetMode="External"/><Relationship Id="rId55" Type="http://schemas.openxmlformats.org/officeDocument/2006/relationships/hyperlink" Target="https://www.ofpra.gouv.f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fii.fr/IMG/pdf/Livret%20venir%20vivre%20en%20France/Livret_Venir-vivre-en-France_sept2016.pdf" TargetMode="External"/><Relationship Id="rId20" Type="http://schemas.openxmlformats.org/officeDocument/2006/relationships/hyperlink" Target="https://www.tent.org/wp-content/uploads/2018/11/Tent_Guidebook_France-2.pdf" TargetMode="External"/><Relationship Id="rId29" Type="http://schemas.openxmlformats.org/officeDocument/2006/relationships/hyperlink" Target="http://www.ciep.fr/enic-naric-page/demande-dattestation-ligne-2" TargetMode="External"/><Relationship Id="rId41" Type="http://schemas.openxmlformats.org/officeDocument/2006/relationships/hyperlink" Target="https://www.univ-brest.fr/formation-continue/menu/VALIDATION-DES-ACQUIS-TRAVAIL" TargetMode="External"/><Relationship Id="rId54" Type="http://schemas.openxmlformats.org/officeDocument/2006/relationships/hyperlink" Target="https://www.service-public.fr/particuliers/vosdroits/F19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olytechnique.edu/elearning/fr/etudier-en-france-francais-intermediaire-b1b2" TargetMode="External"/><Relationship Id="rId32" Type="http://schemas.openxmlformats.org/officeDocument/2006/relationships/hyperlink" Target="http://test.resome.org/" TargetMode="External"/><Relationship Id="rId37" Type="http://schemas.openxmlformats.org/officeDocument/2006/relationships/hyperlink" Target="https://www.legifrance.gouv.fr/affichCode.do?cidTexte=LEGITEXT000006072050&amp;dateTexte=29990101&amp;categorieLien=cid" TargetMode="External"/><Relationship Id="rId40" Type="http://schemas.openxmlformats.org/officeDocument/2006/relationships/hyperlink" Target="http://www.legifrance.gouv.fr/" TargetMode="External"/><Relationship Id="rId45" Type="http://schemas.openxmlformats.org/officeDocument/2006/relationships/hyperlink" Target="https://www.tent.org/wp-content/uploads/2018/11/Tent_Guidebook_France-2.pdf" TargetMode="External"/><Relationship Id="rId53" Type="http://schemas.openxmlformats.org/officeDocument/2006/relationships/hyperlink" Target="http://www.ciep.fr/sites/default/files/atoms/files/focus_decouvrir-systeme-educatif-francais.pdf" TargetMode="External"/><Relationship Id="rId58" Type="http://schemas.openxmlformats.org/officeDocument/2006/relationships/hyperlink" Target="https://www.gouvernement.f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nfoemploirefugies.com/wp-content/uploads/2018/11/Guide_Info_Emploi_Re%CC%81fugie%CC%81s_AERe%CC%81_nov2018.pdf" TargetMode="External"/><Relationship Id="rId28" Type="http://schemas.openxmlformats.org/officeDocument/2006/relationships/hyperlink" Target="http://www.ciep.fr/enic-naric-page/demande-dattestation-ligne-2" TargetMode="External"/><Relationship Id="rId36" Type="http://schemas.openxmlformats.org/officeDocument/2006/relationships/hyperlink" Target="https://www.legifrance.gouv.fr/affichTexteArticle.do?cidTexte=JORFTEXT000032983213&amp;idArticle=JORFARTI000033000090&amp;categorieLien=cid" TargetMode="External"/><Relationship Id="rId49" Type="http://schemas.openxmlformats.org/officeDocument/2006/relationships/hyperlink" Target="https://leguidedurefugie.com/pdf/guide-du-refugie-version-fr.pdf" TargetMode="External"/><Relationship Id="rId57" Type="http://schemas.openxmlformats.org/officeDocument/2006/relationships/hyperlink" Target="https://www.insee.fr/fr/statistiques/3303413?sommaire=3353488" TargetMode="External"/><Relationship Id="rId61"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hyperlink" Target="https://infoemploirefugies.com/wp-content/uploads/2018/11/Guide_Info_Emploi_Re%CC%81fugie%CC%81s_AERe%CC%81_nov2018.pdf" TargetMode="External"/><Relationship Id="rId31" Type="http://schemas.openxmlformats.org/officeDocument/2006/relationships/hyperlink" Target="http://www.etudiant.gouv.fr/pid38113/welcome-refugees.html" TargetMode="External"/><Relationship Id="rId44" Type="http://schemas.openxmlformats.org/officeDocument/2006/relationships/hyperlink" Target="http://www.ofii.fr/IMG/pdf/Livret%20venir%20vivre%20en%20France/Livret_Venir-vivre-en-France_sept2016.pdf" TargetMode="External"/><Relationship Id="rId52" Type="http://schemas.openxmlformats.org/officeDocument/2006/relationships/hyperlink" Target="https://www.univ-brest.fr/formation-continue/menu/VALIDATION-DES-ACQUIS-TRAVAIL" TargetMode="External"/><Relationship Id="rId60" Type="http://schemas.openxmlformats.org/officeDocument/2006/relationships/hyperlink" Target="https://www.insee.fr/fr/statistiques/1906659?sommaire=1906743"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yperlink" Target="https://www.interieur.gouv.fr/Archives/Archives-sous-sites/Accueil-des-demandeurs-d-asile/Livret-d-information-des-maires/L-hebergement-des-demandeurs-d-asile" TargetMode="External"/><Relationship Id="rId27" Type="http://schemas.openxmlformats.org/officeDocument/2006/relationships/hyperlink" Target="http://www.ciep.fr/sites/default/files/atoms/files/focus_decouvrir-systeme-educatif-francais.pdf" TargetMode="External"/><Relationship Id="rId30" Type="http://schemas.openxmlformats.org/officeDocument/2006/relationships/hyperlink" Target="https://www.campusfrance.org/fr/les-missions-de-campus-france" TargetMode="External"/><Relationship Id="rId35" Type="http://schemas.openxmlformats.org/officeDocument/2006/relationships/hyperlink" Target="https://www.legifrance.gouv.fr/affichTexteArticle.do?cidTexte=JORFTEXT000028683576&amp;idArticle=JORFARTI000028684129&amp;categorieLien=cid" TargetMode="External"/><Relationship Id="rId43" Type="http://schemas.openxmlformats.org/officeDocument/2006/relationships/hyperlink" Target="https://leguidedurefugie.com/pdf/guide-du-refugie-version-fr.pdf" TargetMode="External"/><Relationship Id="rId48" Type="http://schemas.openxmlformats.org/officeDocument/2006/relationships/hyperlink" Target="http://www.etudiant.gouv.fr/pid38113/welcome-refugees.html" TargetMode="External"/><Relationship Id="rId56" Type="http://schemas.openxmlformats.org/officeDocument/2006/relationships/hyperlink" Target="http://www.vie-publique.fr/focus/decrypter-actualite/grands-secteurs-production-primaire-secondaire-tertiaire.html" TargetMode="External"/><Relationship Id="rId8" Type="http://schemas.openxmlformats.org/officeDocument/2006/relationships/endnotes" Target="endnotes.xml"/><Relationship Id="rId51" Type="http://schemas.openxmlformats.org/officeDocument/2006/relationships/hyperlink" Target="https://infoemploirefugies.com/wp-content/uploads/2018/11/Guide_Info_Emploi_Re%CC%81fugie%CC%81s_AERe%CC%81_nov2018.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uvernement.fr/decouvrir-le-gouvernement-et-les-institutions" TargetMode="External"/><Relationship Id="rId25" Type="http://schemas.openxmlformats.org/officeDocument/2006/relationships/hyperlink" Target="https://leguidedurefugie.com/pdf/guide-du-refugie-version-fr.pdf" TargetMode="External"/><Relationship Id="rId33" Type="http://schemas.openxmlformats.org/officeDocument/2006/relationships/hyperlink" Target="https://www.legifrance.gouv.fr/affichTexteArticle.do?cidTexte=JORFTEXT000028683576&amp;idArticle=JORFARTI000028683611&amp;categorieLien=cid" TargetMode="External"/><Relationship Id="rId38" Type="http://schemas.openxmlformats.org/officeDocument/2006/relationships/hyperlink" Target="http://www.legifrance.gouv.fr" TargetMode="External"/><Relationship Id="rId46" Type="http://schemas.openxmlformats.org/officeDocument/2006/relationships/hyperlink" Target="https://leguidedurefugie.com/pdf/guide-du-refugie-version-fr.pdf" TargetMode="External"/><Relationship Id="rId59" Type="http://schemas.openxmlformats.org/officeDocument/2006/relationships/hyperlink" Target="http://www.enseignementsup-recherche.gouv.fr/cid20269/liste-des-universites-francaises.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3C3025-BE3C-48F0-87A3-C3E832F2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4979</Words>
  <Characters>28384</Characters>
  <Application>Microsoft Office Word</Application>
  <DocSecurity>0</DocSecurity>
  <Lines>236</Lines>
  <Paragraphs>66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Hewlett-Packard Company</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dcterms:created xsi:type="dcterms:W3CDTF">2018-12-17T09:58:00Z</dcterms:created>
  <dcterms:modified xsi:type="dcterms:W3CDTF">2018-12-17T09:58:00Z</dcterms:modified>
</cp:coreProperties>
</file>