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imes New Roman" w:hAnsi="Calibri" w:cs="Calibri"/>
          <w:lang w:val="sl-SI"/>
        </w:rPr>
        <w:id w:val="732970873"/>
        <w:docPartObj>
          <w:docPartGallery w:val="Cover Pages"/>
          <w:docPartUnique/>
        </w:docPartObj>
      </w:sdtPr>
      <w:sdtEndPr>
        <w:rPr>
          <w:rFonts w:ascii="Helvetica Neue" w:hAnsi="Helvetica Neue"/>
          <w:lang w:val="nl-NL"/>
        </w:rPr>
      </w:sdtEndPr>
      <w:sdtContent>
        <w:p w14:paraId="34328890" w14:textId="051AB382" w:rsidR="00A73482" w:rsidRPr="000624D2" w:rsidRDefault="00A73482" w:rsidP="0035578F">
          <w:pPr>
            <w:pStyle w:val="KeinLeerraum"/>
            <w:spacing w:line="280" w:lineRule="atLeast"/>
          </w:pPr>
        </w:p>
        <w:p w14:paraId="0031A707" w14:textId="77777777" w:rsidR="009F017A" w:rsidRPr="000624D2" w:rsidRDefault="000C5985" w:rsidP="0035578F">
          <w:pPr>
            <w:spacing w:before="0" w:line="280" w:lineRule="atLeast"/>
            <w:jc w:val="left"/>
            <w:rPr>
              <w:rFonts w:ascii="Helvetica Neue" w:hAnsi="Helvetica Neue"/>
              <w:lang w:val="nl-NL"/>
            </w:rPr>
          </w:pPr>
          <w:r w:rsidRPr="000624D2">
            <w:rPr>
              <w:rFonts w:ascii="Helvetica Neue" w:hAnsi="Helvetica Neue"/>
              <w:noProof/>
              <w:lang w:val="en-US"/>
            </w:rPr>
            <w:drawing>
              <wp:anchor distT="0" distB="0" distL="114300" distR="114300" simplePos="0" relativeHeight="251661312" behindDoc="0" locked="0" layoutInCell="1" allowOverlap="1" wp14:anchorId="3BF8C1F6" wp14:editId="40F0AC50">
                <wp:simplePos x="0" y="0"/>
                <wp:positionH relativeFrom="column">
                  <wp:posOffset>3793883</wp:posOffset>
                </wp:positionH>
                <wp:positionV relativeFrom="paragraph">
                  <wp:posOffset>6914515</wp:posOffset>
                </wp:positionV>
                <wp:extent cx="1755099" cy="131826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opl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067" cy="1324996"/>
                        </a:xfrm>
                        <a:prstGeom prst="rect">
                          <a:avLst/>
                        </a:prstGeom>
                      </pic:spPr>
                    </pic:pic>
                  </a:graphicData>
                </a:graphic>
                <wp14:sizeRelH relativeFrom="page">
                  <wp14:pctWidth>0</wp14:pctWidth>
                </wp14:sizeRelH>
                <wp14:sizeRelV relativeFrom="page">
                  <wp14:pctHeight>0</wp14:pctHeight>
                </wp14:sizeRelV>
              </wp:anchor>
            </w:drawing>
          </w:r>
        </w:p>
        <w:p w14:paraId="63A23BAB" w14:textId="77777777" w:rsidR="009F017A" w:rsidRPr="000624D2" w:rsidRDefault="009F017A" w:rsidP="0035578F">
          <w:pPr>
            <w:spacing w:before="0" w:line="280" w:lineRule="atLeast"/>
            <w:jc w:val="left"/>
            <w:rPr>
              <w:rFonts w:ascii="Helvetica Neue" w:hAnsi="Helvetica Neue"/>
              <w:lang w:val="nl-NL"/>
            </w:rPr>
          </w:pPr>
        </w:p>
        <w:p w14:paraId="61D7EB92" w14:textId="77777777" w:rsidR="009F017A" w:rsidRPr="000624D2" w:rsidRDefault="009F017A" w:rsidP="0035578F">
          <w:pPr>
            <w:spacing w:before="0" w:line="280" w:lineRule="atLeast"/>
            <w:jc w:val="left"/>
            <w:rPr>
              <w:rFonts w:ascii="Helvetica Neue" w:hAnsi="Helvetica Neue"/>
              <w:lang w:val="nl-NL"/>
            </w:rPr>
          </w:pPr>
        </w:p>
        <w:p w14:paraId="33753680" w14:textId="77777777" w:rsidR="009F017A" w:rsidRPr="000624D2" w:rsidRDefault="009F017A" w:rsidP="0035578F">
          <w:pPr>
            <w:spacing w:before="0" w:line="280" w:lineRule="atLeast"/>
            <w:jc w:val="left"/>
            <w:rPr>
              <w:rFonts w:ascii="Helvetica Neue" w:hAnsi="Helvetica Neue"/>
              <w:lang w:val="nl-NL"/>
            </w:rPr>
          </w:pPr>
        </w:p>
        <w:p w14:paraId="32B8AD02" w14:textId="77777777" w:rsidR="009F017A" w:rsidRPr="000624D2" w:rsidRDefault="009F017A" w:rsidP="0035578F">
          <w:pPr>
            <w:spacing w:before="0" w:line="280" w:lineRule="atLeast"/>
            <w:jc w:val="left"/>
            <w:rPr>
              <w:rFonts w:ascii="Helvetica Neue" w:hAnsi="Helvetica Neue"/>
              <w:lang w:val="nl-NL"/>
            </w:rPr>
          </w:pPr>
        </w:p>
        <w:p w14:paraId="71D1FDC4" w14:textId="77777777" w:rsidR="009F017A" w:rsidRPr="000624D2" w:rsidRDefault="009F017A" w:rsidP="0035578F">
          <w:pPr>
            <w:spacing w:before="0" w:line="280" w:lineRule="atLeast"/>
            <w:jc w:val="left"/>
            <w:rPr>
              <w:rFonts w:ascii="Helvetica Neue" w:hAnsi="Helvetica Neue"/>
              <w:lang w:val="nl-NL"/>
            </w:rPr>
          </w:pPr>
        </w:p>
        <w:p w14:paraId="3BB15568" w14:textId="77777777" w:rsidR="009F017A" w:rsidRPr="000624D2" w:rsidRDefault="009F017A" w:rsidP="0035578F">
          <w:pPr>
            <w:pStyle w:val="Titel"/>
            <w:spacing w:line="280" w:lineRule="atLeast"/>
            <w:rPr>
              <w:b/>
              <w:sz w:val="72"/>
              <w:szCs w:val="72"/>
              <w:lang w:val="nl-NL"/>
            </w:rPr>
          </w:pPr>
        </w:p>
        <w:p w14:paraId="48F69EE9" w14:textId="77777777" w:rsidR="009F017A" w:rsidRPr="000624D2" w:rsidRDefault="009F017A" w:rsidP="0035578F">
          <w:pPr>
            <w:spacing w:before="0" w:line="280" w:lineRule="atLeast"/>
            <w:rPr>
              <w:lang w:val="nl-NL"/>
            </w:rPr>
          </w:pPr>
        </w:p>
        <w:p w14:paraId="383B2D68" w14:textId="77777777" w:rsidR="009F017A" w:rsidRPr="000624D2" w:rsidRDefault="009F017A" w:rsidP="0035578F">
          <w:pPr>
            <w:spacing w:before="0" w:line="280" w:lineRule="atLeast"/>
            <w:rPr>
              <w:lang w:val="nl-NL"/>
            </w:rPr>
          </w:pPr>
        </w:p>
        <w:p w14:paraId="1D2650C6" w14:textId="77777777" w:rsidR="009F017A" w:rsidRPr="000624D2" w:rsidRDefault="009F017A" w:rsidP="0035578F">
          <w:pPr>
            <w:pStyle w:val="Titel"/>
            <w:spacing w:line="280" w:lineRule="atLeast"/>
            <w:rPr>
              <w:b/>
              <w:sz w:val="72"/>
              <w:szCs w:val="72"/>
              <w:lang w:val="nl-NL"/>
            </w:rPr>
          </w:pPr>
        </w:p>
        <w:p w14:paraId="20013274" w14:textId="65F98B4E" w:rsidR="009F017A" w:rsidRPr="000624D2" w:rsidRDefault="000624D2" w:rsidP="0035578F">
          <w:pPr>
            <w:pStyle w:val="Titel"/>
            <w:spacing w:line="280" w:lineRule="atLeast"/>
            <w:rPr>
              <w:b/>
              <w:color w:val="5C1E3F"/>
              <w:sz w:val="72"/>
              <w:szCs w:val="72"/>
              <w:lang w:val="nl-NL"/>
            </w:rPr>
          </w:pPr>
          <w:r w:rsidRPr="000624D2">
            <w:rPr>
              <w:b/>
              <w:color w:val="5C1E3F"/>
              <w:sz w:val="72"/>
              <w:szCs w:val="72"/>
              <w:lang w:val="nl-NL"/>
            </w:rPr>
            <w:t>Richtlijnen</w:t>
          </w:r>
        </w:p>
        <w:p w14:paraId="2743285B" w14:textId="07F03AB9" w:rsidR="009F017A" w:rsidRPr="000624D2" w:rsidRDefault="000624D2" w:rsidP="0035578F">
          <w:pPr>
            <w:spacing w:before="0" w:line="280" w:lineRule="atLeast"/>
            <w:jc w:val="left"/>
            <w:rPr>
              <w:rFonts w:ascii="Helvetica Neue" w:hAnsi="Helvetica Neue"/>
              <w:color w:val="972E52"/>
              <w:sz w:val="48"/>
              <w:szCs w:val="48"/>
              <w:lang w:val="nl-NL"/>
            </w:rPr>
          </w:pPr>
          <w:r w:rsidRPr="000624D2">
            <w:rPr>
              <w:rFonts w:ascii="Helvetica Neue" w:hAnsi="Helvetica Neue"/>
              <w:color w:val="972E52"/>
              <w:sz w:val="48"/>
              <w:szCs w:val="48"/>
              <w:lang w:val="nl-NL"/>
            </w:rPr>
            <w:t>Welkom in het hoger onderwijs in Europa</w:t>
          </w:r>
        </w:p>
        <w:p w14:paraId="73C3D257" w14:textId="03D57A5B" w:rsidR="009F017A" w:rsidRPr="000624D2" w:rsidRDefault="00FD7D17" w:rsidP="0035578F">
          <w:pPr>
            <w:spacing w:before="0" w:line="280" w:lineRule="atLeast"/>
            <w:jc w:val="left"/>
            <w:rPr>
              <w:rFonts w:ascii="Helvetica Neue" w:hAnsi="Helvetica Neue"/>
              <w:lang w:val="nl-NL"/>
            </w:rPr>
          </w:pPr>
          <w:r>
            <w:rPr>
              <w:rFonts w:ascii="Helvetica Neue" w:hAnsi="Helvetica Neue"/>
              <w:lang w:val="nl-NL"/>
            </w:rPr>
            <w:t>1</w:t>
          </w:r>
          <w:r w:rsidR="00764329" w:rsidRPr="000624D2">
            <w:rPr>
              <w:rFonts w:ascii="Helvetica Neue" w:hAnsi="Helvetica Neue"/>
              <w:lang w:val="nl-NL"/>
            </w:rPr>
            <w:t>5</w:t>
          </w:r>
          <w:r w:rsidR="000624D2" w:rsidRPr="000624D2">
            <w:rPr>
              <w:rFonts w:ascii="Helvetica Neue" w:hAnsi="Helvetica Neue"/>
              <w:lang w:val="nl-NL"/>
            </w:rPr>
            <w:t xml:space="preserve"> d</w:t>
          </w:r>
          <w:r w:rsidR="00764329" w:rsidRPr="000624D2">
            <w:rPr>
              <w:rFonts w:ascii="Helvetica Neue" w:hAnsi="Helvetica Neue"/>
              <w:lang w:val="nl-NL"/>
            </w:rPr>
            <w:t>ecember</w:t>
          </w:r>
          <w:r w:rsidR="009F017A" w:rsidRPr="000624D2">
            <w:rPr>
              <w:rFonts w:ascii="Helvetica Neue" w:hAnsi="Helvetica Neue"/>
              <w:lang w:val="nl-NL"/>
            </w:rPr>
            <w:t xml:space="preserve"> 201</w:t>
          </w:r>
          <w:r>
            <w:rPr>
              <w:rFonts w:ascii="Helvetica Neue" w:hAnsi="Helvetica Neue"/>
              <w:lang w:val="nl-NL"/>
            </w:rPr>
            <w:t>8</w:t>
          </w:r>
        </w:p>
        <w:p w14:paraId="767615DF" w14:textId="77777777" w:rsidR="009F017A" w:rsidRPr="000624D2" w:rsidRDefault="009F017A" w:rsidP="0035578F">
          <w:pPr>
            <w:spacing w:before="0" w:line="280" w:lineRule="atLeast"/>
            <w:jc w:val="left"/>
            <w:rPr>
              <w:rFonts w:ascii="Helvetica Neue" w:hAnsi="Helvetica Neue"/>
              <w:lang w:val="nl-NL"/>
            </w:rPr>
          </w:pPr>
        </w:p>
        <w:p w14:paraId="2B31FC42" w14:textId="77777777" w:rsidR="009F017A" w:rsidRPr="000624D2" w:rsidRDefault="009F017A" w:rsidP="0035578F">
          <w:pPr>
            <w:spacing w:before="0" w:line="280" w:lineRule="atLeast"/>
            <w:jc w:val="left"/>
            <w:rPr>
              <w:rFonts w:ascii="Helvetica Neue" w:hAnsi="Helvetica Neue"/>
              <w:lang w:val="nl-NL"/>
            </w:rPr>
          </w:pPr>
        </w:p>
        <w:p w14:paraId="11ADD2EF" w14:textId="3A695887" w:rsidR="00A73482" w:rsidRPr="000624D2" w:rsidRDefault="00A73482" w:rsidP="0035578F">
          <w:pPr>
            <w:spacing w:before="0" w:line="280" w:lineRule="atLeast"/>
            <w:jc w:val="left"/>
            <w:rPr>
              <w:rFonts w:ascii="Helvetica Neue" w:hAnsi="Helvetica Neue"/>
              <w:lang w:val="nl-NL"/>
            </w:rPr>
          </w:pPr>
          <w:r w:rsidRPr="000624D2">
            <w:rPr>
              <w:rFonts w:ascii="Helvetica Neue" w:hAnsi="Helvetica Neue"/>
              <w:lang w:val="nl-NL"/>
            </w:rPr>
            <w:br w:type="page"/>
          </w:r>
        </w:p>
      </w:sdtContent>
    </w:sdt>
    <w:p w14:paraId="0F373A9C" w14:textId="363DD79A" w:rsidR="0077216D" w:rsidRPr="000624D2" w:rsidRDefault="0077216D" w:rsidP="0035578F">
      <w:pPr>
        <w:spacing w:before="0" w:line="280" w:lineRule="atLeast"/>
        <w:jc w:val="left"/>
        <w:rPr>
          <w:rFonts w:ascii="Helvetica" w:hAnsi="Helvetica" w:cs="Helvetica"/>
          <w:color w:val="000000"/>
          <w:sz w:val="16"/>
          <w:szCs w:val="16"/>
          <w:lang w:val="nl-NL"/>
        </w:rPr>
      </w:pPr>
    </w:p>
    <w:p w14:paraId="17B3DFCD" w14:textId="127EBD5E" w:rsidR="005E365B" w:rsidRPr="000624D2" w:rsidRDefault="005E365B" w:rsidP="0035578F">
      <w:pPr>
        <w:spacing w:before="0" w:line="280" w:lineRule="atLeast"/>
        <w:jc w:val="left"/>
        <w:outlineLvl w:val="0"/>
        <w:rPr>
          <w:rFonts w:ascii="Helvetica Neue" w:eastAsia="Calibri" w:hAnsi="Helvetica Neue" w:cs="Arial"/>
          <w:b/>
          <w:sz w:val="28"/>
          <w:szCs w:val="28"/>
          <w:lang w:val="nl-NL"/>
        </w:rPr>
      </w:pPr>
    </w:p>
    <w:p w14:paraId="0A5937ED" w14:textId="76C3AD97" w:rsidR="009F017A" w:rsidRPr="000624D2" w:rsidRDefault="000624D2" w:rsidP="0035578F">
      <w:pPr>
        <w:spacing w:before="0" w:line="280" w:lineRule="atLeast"/>
        <w:jc w:val="left"/>
        <w:rPr>
          <w:rFonts w:ascii="Helvetica Neue" w:hAnsi="Helvetica Neue"/>
          <w:color w:val="972E52"/>
          <w:sz w:val="40"/>
          <w:szCs w:val="40"/>
          <w:lang w:val="nl-NL"/>
        </w:rPr>
      </w:pPr>
      <w:r>
        <w:rPr>
          <w:rFonts w:ascii="Helvetica Neue" w:hAnsi="Helvetica Neue"/>
          <w:color w:val="972E52"/>
          <w:sz w:val="40"/>
          <w:szCs w:val="40"/>
          <w:lang w:val="nl-NL"/>
        </w:rPr>
        <w:t xml:space="preserve">Introductie </w:t>
      </w:r>
    </w:p>
    <w:p w14:paraId="0B734EE7" w14:textId="77777777" w:rsidR="0035578F" w:rsidRDefault="0035578F" w:rsidP="0035578F">
      <w:pPr>
        <w:spacing w:before="0" w:line="280" w:lineRule="atLeast"/>
      </w:pPr>
    </w:p>
    <w:p w14:paraId="323786AF" w14:textId="61A6A1D9" w:rsidR="00436378" w:rsidRDefault="00436378" w:rsidP="0035578F">
      <w:pPr>
        <w:spacing w:before="0" w:line="280" w:lineRule="atLeast"/>
      </w:pPr>
      <w:r>
        <w:t xml:space="preserve">Deze richtlijnen zijn gericht op het ondersteunen van professionals in het hoger onderwijs die zich bezighouden met aanvragen bij hun instellingen door vluchtelingen of migranten met een vluchtachtige situatie die in het hoger onderwijs willen starten of hun studie in het hoger onderwijs willen voortzetten. </w:t>
      </w:r>
    </w:p>
    <w:p w14:paraId="509BE8EF" w14:textId="77777777" w:rsidR="0035578F" w:rsidRDefault="0035578F" w:rsidP="0035578F">
      <w:pPr>
        <w:spacing w:before="0" w:line="280" w:lineRule="atLeast"/>
      </w:pPr>
    </w:p>
    <w:p w14:paraId="4E109DA2" w14:textId="0007BA37" w:rsidR="00436378" w:rsidRPr="00436378" w:rsidRDefault="00436378" w:rsidP="0035578F">
      <w:pPr>
        <w:spacing w:before="0" w:line="280" w:lineRule="atLeast"/>
      </w:pPr>
      <w:r>
        <w:t xml:space="preserve">De vragen die migranten vaak stellen over hoger onderwijs in Europa zijn geformuleerd en de antwoorden zijn gegeven. Er zijn drie categorieën FAQ's: </w:t>
      </w:r>
    </w:p>
    <w:p w14:paraId="0FAEDC7D" w14:textId="77777777" w:rsidR="00436378" w:rsidRDefault="00436378" w:rsidP="0035578F">
      <w:pPr>
        <w:pStyle w:val="Listenabsatz"/>
        <w:numPr>
          <w:ilvl w:val="0"/>
          <w:numId w:val="32"/>
        </w:numPr>
        <w:spacing w:before="0" w:line="280" w:lineRule="atLeast"/>
        <w:ind w:left="714" w:hanging="357"/>
      </w:pPr>
      <w:r>
        <w:t>Algemene informatie over het hoger onderwijs in Europa</w:t>
      </w:r>
    </w:p>
    <w:p w14:paraId="36FD0C4F" w14:textId="295F7A82" w:rsidR="00F07E04" w:rsidRPr="00F07E04" w:rsidRDefault="00436378" w:rsidP="0035578F">
      <w:pPr>
        <w:pStyle w:val="Listenabsatz"/>
        <w:numPr>
          <w:ilvl w:val="0"/>
          <w:numId w:val="32"/>
        </w:numPr>
        <w:spacing w:before="0" w:line="280" w:lineRule="atLeast"/>
        <w:ind w:left="714" w:hanging="357"/>
        <w:rPr>
          <w:lang w:val="nl-NL"/>
        </w:rPr>
      </w:pPr>
      <w:r>
        <w:t>Toelatingsvoorschriften en financiering</w:t>
      </w:r>
      <w:r w:rsidRPr="000624D2">
        <w:rPr>
          <w:lang w:val="nl-NL"/>
        </w:rPr>
        <w:t xml:space="preserve"> </w:t>
      </w:r>
    </w:p>
    <w:p w14:paraId="6D98639A" w14:textId="77777777" w:rsidR="00436378" w:rsidRPr="00436378" w:rsidRDefault="00436378" w:rsidP="0035578F">
      <w:pPr>
        <w:pStyle w:val="Listenabsatz"/>
        <w:numPr>
          <w:ilvl w:val="0"/>
          <w:numId w:val="32"/>
        </w:numPr>
        <w:spacing w:before="0" w:line="280" w:lineRule="atLeast"/>
        <w:ind w:left="714" w:hanging="357"/>
        <w:rPr>
          <w:lang w:val="nl-NL"/>
        </w:rPr>
      </w:pPr>
      <w:r>
        <w:t>Informatie over het studentenleven</w:t>
      </w:r>
    </w:p>
    <w:p w14:paraId="309F71C9" w14:textId="77777777" w:rsidR="0035578F" w:rsidRDefault="0035578F" w:rsidP="0035578F">
      <w:pPr>
        <w:spacing w:before="0" w:line="280" w:lineRule="atLeast"/>
      </w:pPr>
    </w:p>
    <w:p w14:paraId="50846060" w14:textId="1C4C27CC" w:rsidR="00436378" w:rsidRPr="00436378" w:rsidRDefault="00436378" w:rsidP="0035578F">
      <w:pPr>
        <w:spacing w:before="0" w:line="280" w:lineRule="atLeast"/>
        <w:rPr>
          <w:lang w:val="nl-NL"/>
        </w:rPr>
      </w:pPr>
      <w:r>
        <w:t>In sommige gevallen hebben de antwoorden betrekking op kwesties in verband met het hoger onderwijs in Europa en zijn ze van direct belang voor alle professionals in het hoger onderwijs in Europa. De antwoorden op andere vragen hangen af van het land en/of de instelling waar de beroepsbeoefenaar van het hoger onderwijs is gevestigd. Alle vragen worden met een overzicht beantwoord; voor meer gedetailleerde informatie en bronnen worden hyperlinks naar websites gegeven. De HE-professional kan de vragen en antwoorden gebruiken, indien van toepassing, maar kan het antwoord wellicht aanpassen aan zijn/haar land/instelling.</w:t>
      </w:r>
    </w:p>
    <w:p w14:paraId="01722E07" w14:textId="77777777" w:rsidR="00436378" w:rsidRDefault="00436378" w:rsidP="0035578F">
      <w:pPr>
        <w:spacing w:before="0" w:line="280" w:lineRule="atLeast"/>
      </w:pPr>
      <w:r>
        <w:t>Aan het einde van het document vindt u ook een lijst met links naar websites en/of documenten die bij het schrijven van dit document zijn gebruikt en die nuttig kunnen zijn als referentie.</w:t>
      </w:r>
    </w:p>
    <w:p w14:paraId="38B2C04D" w14:textId="77777777" w:rsidR="00436378" w:rsidRDefault="00436378" w:rsidP="0035578F">
      <w:pPr>
        <w:pStyle w:val="Listenabsatz"/>
        <w:spacing w:before="0" w:line="280" w:lineRule="atLeast"/>
      </w:pPr>
    </w:p>
    <w:p w14:paraId="339E8567" w14:textId="77777777" w:rsidR="00C7538C" w:rsidRPr="000624D2" w:rsidRDefault="00C7538C" w:rsidP="0035578F">
      <w:pPr>
        <w:spacing w:before="0" w:line="280" w:lineRule="atLeast"/>
        <w:rPr>
          <w:b/>
          <w:sz w:val="28"/>
          <w:szCs w:val="28"/>
          <w:lang w:val="nl-NL"/>
        </w:rPr>
      </w:pPr>
    </w:p>
    <w:p w14:paraId="65061717" w14:textId="77777777" w:rsidR="00C7538C" w:rsidRPr="000624D2" w:rsidRDefault="00C7538C" w:rsidP="0035578F">
      <w:pPr>
        <w:spacing w:before="0" w:line="280" w:lineRule="atLeast"/>
        <w:rPr>
          <w:lang w:val="nl-NL"/>
        </w:rPr>
      </w:pPr>
    </w:p>
    <w:p w14:paraId="233383EF" w14:textId="77777777" w:rsidR="009F017A" w:rsidRPr="000624D2" w:rsidRDefault="009F017A" w:rsidP="0035578F">
      <w:pPr>
        <w:spacing w:before="0" w:line="280" w:lineRule="atLeast"/>
        <w:outlineLvl w:val="0"/>
        <w:rPr>
          <w:rFonts w:ascii="Helvetica Neue" w:eastAsia="Calibri" w:hAnsi="Helvetica Neue" w:cs="Arial"/>
          <w:sz w:val="28"/>
          <w:szCs w:val="28"/>
          <w:lang w:val="nl-NL"/>
        </w:rPr>
      </w:pPr>
    </w:p>
    <w:p w14:paraId="6A9D7949" w14:textId="77777777" w:rsidR="005E365B" w:rsidRPr="000624D2" w:rsidRDefault="005E365B" w:rsidP="0035578F">
      <w:pPr>
        <w:spacing w:before="0" w:line="280" w:lineRule="atLeast"/>
        <w:rPr>
          <w:rFonts w:ascii="Helvetica Neue" w:eastAsia="Calibri" w:hAnsi="Helvetica Neue" w:cs="Arial"/>
          <w:b/>
          <w:color w:val="5C1E3F"/>
          <w:sz w:val="24"/>
          <w:szCs w:val="24"/>
          <w:u w:val="single"/>
          <w:lang w:val="nl-NL"/>
        </w:rPr>
      </w:pPr>
    </w:p>
    <w:p w14:paraId="114C55C9" w14:textId="77777777" w:rsidR="002A3599" w:rsidRPr="000624D2" w:rsidRDefault="002A3599" w:rsidP="0035578F">
      <w:pPr>
        <w:tabs>
          <w:tab w:val="left" w:pos="735"/>
        </w:tabs>
        <w:spacing w:before="0" w:line="280" w:lineRule="atLeast"/>
        <w:rPr>
          <w:rFonts w:ascii="Helvetica Neue" w:hAnsi="Helvetica Neue"/>
          <w:sz w:val="36"/>
          <w:szCs w:val="24"/>
          <w:lang w:val="nl-NL"/>
        </w:rPr>
        <w:sectPr w:rsidR="002A3599" w:rsidRPr="000624D2" w:rsidSect="00474ADA">
          <w:headerReference w:type="default" r:id="rId10"/>
          <w:footerReference w:type="even" r:id="rId11"/>
          <w:footerReference w:type="default" r:id="rId12"/>
          <w:headerReference w:type="first" r:id="rId13"/>
          <w:footerReference w:type="first" r:id="rId14"/>
          <w:pgSz w:w="11906" w:h="16838"/>
          <w:pgMar w:top="1649" w:right="1417" w:bottom="1320" w:left="1417" w:header="731" w:footer="397" w:gutter="0"/>
          <w:pgNumType w:start="0"/>
          <w:cols w:space="720"/>
          <w:titlePg/>
          <w:docGrid w:linePitch="299"/>
        </w:sectPr>
      </w:pPr>
    </w:p>
    <w:p w14:paraId="1297F773" w14:textId="5F709DBE" w:rsidR="009F017A" w:rsidRPr="000624D2" w:rsidRDefault="00436378" w:rsidP="0035578F">
      <w:pPr>
        <w:spacing w:before="0" w:line="280" w:lineRule="atLeast"/>
        <w:rPr>
          <w:rFonts w:ascii="Helvetica Neue" w:hAnsi="Helvetica Neue"/>
          <w:color w:val="972E52"/>
          <w:sz w:val="40"/>
          <w:szCs w:val="40"/>
          <w:lang w:val="nl-NL"/>
        </w:rPr>
      </w:pPr>
      <w:r>
        <w:rPr>
          <w:rFonts w:ascii="Helvetica Neue" w:hAnsi="Helvetica Neue"/>
          <w:color w:val="972E52"/>
          <w:sz w:val="40"/>
          <w:szCs w:val="40"/>
          <w:lang w:val="nl-NL"/>
        </w:rPr>
        <w:lastRenderedPageBreak/>
        <w:t>Algemene informatie over het hoger onderwijs in Europa</w:t>
      </w:r>
    </w:p>
    <w:p w14:paraId="6AFCB989" w14:textId="77777777" w:rsidR="009F017A" w:rsidRPr="000624D2" w:rsidRDefault="009F017A" w:rsidP="0035578F">
      <w:pPr>
        <w:spacing w:before="0" w:line="280" w:lineRule="atLeast"/>
        <w:rPr>
          <w:lang w:val="nl-NL"/>
        </w:rPr>
      </w:pPr>
    </w:p>
    <w:p w14:paraId="7C66B6E6" w14:textId="39AF3734" w:rsidR="009F017A" w:rsidRPr="000624D2" w:rsidRDefault="00436378" w:rsidP="0035578F">
      <w:pPr>
        <w:spacing w:before="0" w:line="280" w:lineRule="atLeast"/>
        <w:rPr>
          <w:b/>
          <w:i/>
          <w:color w:val="5C1E3F"/>
          <w:sz w:val="28"/>
          <w:szCs w:val="28"/>
          <w:lang w:val="nl-NL"/>
        </w:rPr>
      </w:pPr>
      <w:r>
        <w:rPr>
          <w:b/>
          <w:i/>
          <w:color w:val="5C1E3F"/>
          <w:sz w:val="28"/>
          <w:szCs w:val="28"/>
          <w:lang w:val="nl-NL"/>
        </w:rPr>
        <w:t xml:space="preserve">Vraag: Hoe werkt het Europese hoge onderwijsstelsel? </w:t>
      </w:r>
    </w:p>
    <w:p w14:paraId="2C75ADA1" w14:textId="77777777" w:rsidR="0035578F" w:rsidRDefault="0035578F" w:rsidP="0035578F">
      <w:pPr>
        <w:spacing w:before="0" w:line="280" w:lineRule="atLeast"/>
        <w:rPr>
          <w:b/>
          <w:sz w:val="28"/>
          <w:szCs w:val="28"/>
          <w:lang w:val="nl-NL"/>
        </w:rPr>
      </w:pPr>
    </w:p>
    <w:p w14:paraId="74A8FFAB" w14:textId="5759D60E" w:rsidR="0035578F" w:rsidRDefault="009F017A" w:rsidP="0035578F">
      <w:pPr>
        <w:spacing w:before="0" w:line="280" w:lineRule="atLeast"/>
        <w:rPr>
          <w:i/>
        </w:rPr>
      </w:pPr>
      <w:r w:rsidRPr="000624D2">
        <w:rPr>
          <w:b/>
          <w:sz w:val="28"/>
          <w:szCs w:val="28"/>
          <w:lang w:val="nl-NL"/>
        </w:rPr>
        <w:t>A</w:t>
      </w:r>
      <w:r w:rsidR="00436378">
        <w:rPr>
          <w:b/>
          <w:sz w:val="28"/>
          <w:szCs w:val="28"/>
          <w:lang w:val="nl-NL"/>
        </w:rPr>
        <w:t>ntwoord:</w:t>
      </w:r>
      <w:r w:rsidRPr="000624D2">
        <w:rPr>
          <w:b/>
          <w:lang w:val="nl-NL"/>
        </w:rPr>
        <w:t xml:space="preserve"> </w:t>
      </w:r>
      <w:r w:rsidR="006734F4">
        <w:t>In het verleden begonnen studenten met hun studie in Europa op ongeveer 18-jarige leeftijd. Dit deden ze nadat ze het lager en middelbaar onderwijs voltooid hadden. Om te worden toegelaten tot het hoger onderwijs, het tertiair onderwijs of het postsecundair onderwijs, zoals dit ook wel wordt genoemd, moesten studenten examens afleggen. De examens zelf en de toelatingsprocedure verschilden - en verschillen tot op zekere hoogte nog steeds - van land tot land. Ook het hoge onderwijsstelsel zelf verschilde per land: het niveau, de duur van de cursussen, het soort cursussen, de academische titels, enz. varieerden naar gelang van de historische tradities</w:t>
      </w:r>
      <w:r w:rsidR="006734F4" w:rsidRPr="006734F4">
        <w:rPr>
          <w:i/>
        </w:rPr>
        <w:t xml:space="preserve">. </w:t>
      </w:r>
    </w:p>
    <w:p w14:paraId="36DC45BF" w14:textId="7E94BD89" w:rsidR="006734F4" w:rsidRPr="0035578F" w:rsidRDefault="006734F4" w:rsidP="0035578F">
      <w:pPr>
        <w:spacing w:before="0" w:line="280" w:lineRule="atLeast"/>
        <w:rPr>
          <w:iCs/>
          <w:color w:val="000000" w:themeColor="text1"/>
        </w:rPr>
      </w:pPr>
      <w:r w:rsidRPr="0035578F">
        <w:rPr>
          <w:iCs/>
          <w:color w:val="000000" w:themeColor="text1"/>
        </w:rPr>
        <w:t>Een vereenvoudigd schema van het Europees hoger onderwijs is te zien in figuur 1. Voor meer details over het volledige Europese onderwijssysteem, zie de richt</w:t>
      </w:r>
      <w:r w:rsidR="0035578F">
        <w:rPr>
          <w:iCs/>
          <w:color w:val="000000" w:themeColor="text1"/>
        </w:rPr>
        <w:t>lijnen</w:t>
      </w:r>
      <w:r w:rsidRPr="0035578F">
        <w:rPr>
          <w:iCs/>
          <w:color w:val="000000" w:themeColor="text1"/>
        </w:rPr>
        <w:t xml:space="preserve"> van Welkom in Europa. </w:t>
      </w:r>
    </w:p>
    <w:p w14:paraId="3B6C7911" w14:textId="77777777" w:rsidR="006734F4" w:rsidRPr="006734F4" w:rsidRDefault="006734F4" w:rsidP="0035578F">
      <w:pPr>
        <w:spacing w:before="0" w:line="280" w:lineRule="atLeast"/>
        <w:rPr>
          <w:color w:val="ED7D31" w:themeColor="accent2"/>
          <w:u w:val="single"/>
        </w:rPr>
      </w:pPr>
    </w:p>
    <w:p w14:paraId="0B8398C2" w14:textId="40E89D03" w:rsidR="009F017A" w:rsidRPr="006734F4" w:rsidRDefault="009F017A" w:rsidP="0035578F">
      <w:pPr>
        <w:spacing w:before="0" w:line="280" w:lineRule="atLeast"/>
      </w:pPr>
    </w:p>
    <w:p w14:paraId="4D3CAB68" w14:textId="77777777" w:rsidR="00516AC6" w:rsidRPr="000624D2" w:rsidRDefault="00E73122" w:rsidP="0035578F">
      <w:pPr>
        <w:keepNext/>
        <w:spacing w:before="0" w:line="280" w:lineRule="atLeast"/>
        <w:jc w:val="center"/>
        <w:rPr>
          <w:lang w:val="nl-NL"/>
        </w:rPr>
      </w:pPr>
      <w:r w:rsidRPr="0035578F">
        <w:rPr>
          <w:rFonts w:ascii="Helvetica" w:eastAsiaTheme="minorHAnsi" w:hAnsi="Helvetica" w:cs="Helvetica"/>
          <w:noProof/>
          <w:sz w:val="24"/>
          <w:szCs w:val="24"/>
          <w:lang w:val="en-US"/>
        </w:rPr>
        <w:lastRenderedPageBreak/>
        <w:drawing>
          <wp:inline distT="0" distB="0" distL="0" distR="0" wp14:anchorId="5D0659D9" wp14:editId="6143D3B8">
            <wp:extent cx="3615116" cy="463561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6619" cy="4650361"/>
                    </a:xfrm>
                    <a:prstGeom prst="rect">
                      <a:avLst/>
                    </a:prstGeom>
                    <a:noFill/>
                    <a:ln>
                      <a:noFill/>
                    </a:ln>
                  </pic:spPr>
                </pic:pic>
              </a:graphicData>
            </a:graphic>
          </wp:inline>
        </w:drawing>
      </w:r>
    </w:p>
    <w:p w14:paraId="709C570F" w14:textId="021E2E5D" w:rsidR="00516AC6" w:rsidRPr="0035578F" w:rsidRDefault="00EC2DC2" w:rsidP="0035578F">
      <w:pPr>
        <w:pStyle w:val="Beschriftung"/>
        <w:spacing w:after="0" w:line="280" w:lineRule="atLeast"/>
        <w:jc w:val="center"/>
        <w:rPr>
          <w:i w:val="0"/>
          <w:iCs w:val="0"/>
          <w:color w:val="000000" w:themeColor="text1"/>
          <w:lang w:val="nl-NL"/>
        </w:rPr>
      </w:pPr>
      <w:r w:rsidRPr="0035578F">
        <w:rPr>
          <w:i w:val="0"/>
          <w:iCs w:val="0"/>
          <w:color w:val="000000" w:themeColor="text1"/>
          <w:lang w:val="nl-NL"/>
        </w:rPr>
        <w:t>Figuur 1: Driecyclus</w:t>
      </w:r>
      <w:r w:rsidR="006734F4" w:rsidRPr="0035578F">
        <w:rPr>
          <w:i w:val="0"/>
          <w:iCs w:val="0"/>
          <w:color w:val="000000" w:themeColor="text1"/>
          <w:lang w:val="nl-NL"/>
        </w:rPr>
        <w:t xml:space="preserve"> systeem. BFUG-secretariaat. Link.</w:t>
      </w:r>
    </w:p>
    <w:p w14:paraId="5A7C4FEA" w14:textId="5AE54434" w:rsidR="006734F4" w:rsidRDefault="006734F4" w:rsidP="0035578F">
      <w:pPr>
        <w:spacing w:before="0" w:line="280" w:lineRule="atLeast"/>
        <w:rPr>
          <w:lang w:val="nl-NL"/>
        </w:rPr>
      </w:pPr>
      <w:r w:rsidRPr="006734F4">
        <w:rPr>
          <w:lang w:val="nl-NL"/>
        </w:rPr>
        <w:t>De afgelopen jaren zijn er twee grote veranderingen geweest in het hoge onderwijsstelsel in Europa:</w:t>
      </w:r>
    </w:p>
    <w:p w14:paraId="2876755B" w14:textId="77777777" w:rsidR="0035578F" w:rsidRPr="006734F4" w:rsidRDefault="0035578F" w:rsidP="0035578F">
      <w:pPr>
        <w:spacing w:before="0" w:line="280" w:lineRule="atLeast"/>
        <w:rPr>
          <w:lang w:val="nl-NL"/>
        </w:rPr>
      </w:pPr>
    </w:p>
    <w:p w14:paraId="25004B93" w14:textId="1C0B8993" w:rsidR="00E91C23" w:rsidRPr="0035578F" w:rsidRDefault="0035578F" w:rsidP="0035578F">
      <w:pPr>
        <w:pStyle w:val="Listenabsatz"/>
        <w:numPr>
          <w:ilvl w:val="0"/>
          <w:numId w:val="25"/>
        </w:numPr>
        <w:spacing w:before="0" w:line="280" w:lineRule="atLeast"/>
        <w:ind w:left="284" w:hanging="284"/>
        <w:rPr>
          <w:b/>
          <w:bCs/>
          <w:sz w:val="28"/>
          <w:szCs w:val="28"/>
          <w:lang w:val="nl-NL"/>
        </w:rPr>
      </w:pPr>
      <w:r w:rsidRPr="0035578F">
        <w:rPr>
          <w:b/>
          <w:bCs/>
          <w:sz w:val="28"/>
          <w:szCs w:val="28"/>
          <w:lang w:val="nl-NL"/>
        </w:rPr>
        <w:t xml:space="preserve">Het </w:t>
      </w:r>
      <w:r w:rsidR="00E91C23" w:rsidRPr="0035578F">
        <w:rPr>
          <w:b/>
          <w:bCs/>
          <w:sz w:val="28"/>
          <w:szCs w:val="28"/>
          <w:lang w:val="nl-NL"/>
        </w:rPr>
        <w:t>Bolognaproces</w:t>
      </w:r>
    </w:p>
    <w:p w14:paraId="4F943CC4" w14:textId="77777777" w:rsidR="0035578F" w:rsidRDefault="0035578F" w:rsidP="0035578F">
      <w:pPr>
        <w:spacing w:before="0" w:line="280" w:lineRule="atLeast"/>
      </w:pPr>
    </w:p>
    <w:p w14:paraId="7C2C6D02" w14:textId="3992CB76" w:rsidR="00E91C23" w:rsidRPr="00E91C23" w:rsidRDefault="00E91C23" w:rsidP="0035578F">
      <w:pPr>
        <w:spacing w:before="0" w:line="280" w:lineRule="atLeast"/>
        <w:rPr>
          <w:lang w:val="nl-NL"/>
        </w:rPr>
      </w:pPr>
      <w:r>
        <w:t xml:space="preserve">Het zogenaamde </w:t>
      </w:r>
      <w:r w:rsidRPr="00E91C23">
        <w:t>Bolognaproces</w:t>
      </w:r>
      <w:r>
        <w:t xml:space="preserve"> is ingevoerd om het hoger onderwijs in Europa te harmoniseren en de inhoud en structuur van diploma's transparanter te maken.  Dit is bedoeld om het vergelijken van diploma's die in verschillende landen zijn behaald te vergemakkelijken, zodat mensen gemakkelijker van het ene naar het andere land kunnen verhuizen om er te werken en te studeren. Het proces is vernoemd naar de Universiteit van Bologna in Italië, waar de verklaring van Bologna in 1999 werd ondertekend door de ministers van Onderwijs van 29 Europese landen.</w:t>
      </w:r>
    </w:p>
    <w:p w14:paraId="517E760C" w14:textId="77777777" w:rsidR="00E91C23" w:rsidRDefault="00E91C23" w:rsidP="0035578F">
      <w:pPr>
        <w:spacing w:before="0" w:line="280" w:lineRule="atLeast"/>
      </w:pPr>
      <w:r>
        <w:t>Het Bolognaproces voorziet in een systeem van hoger onderwijs op drie niveaus in de meeste Europese landen:</w:t>
      </w:r>
    </w:p>
    <w:p w14:paraId="34C81BBE" w14:textId="77777777" w:rsidR="00E91C23" w:rsidRDefault="00E91C23" w:rsidP="0035578F">
      <w:pPr>
        <w:spacing w:before="0" w:line="280" w:lineRule="atLeast"/>
      </w:pPr>
      <w:r>
        <w:t xml:space="preserve">Het eerste (laagste) niveau is een </w:t>
      </w:r>
      <w:r w:rsidRPr="00E91C23">
        <w:rPr>
          <w:b/>
        </w:rPr>
        <w:t>bachelordiploma</w:t>
      </w:r>
      <w:r>
        <w:t xml:space="preserve">, dat doorgaans drie tot vier jaar duurt. </w:t>
      </w:r>
    </w:p>
    <w:p w14:paraId="7BDD242F" w14:textId="77777777" w:rsidR="00E91C23" w:rsidRDefault="00E91C23" w:rsidP="0035578F">
      <w:pPr>
        <w:spacing w:before="0" w:line="280" w:lineRule="atLeast"/>
      </w:pPr>
      <w:r>
        <w:t xml:space="preserve">Het tweede niveau is </w:t>
      </w:r>
      <w:r w:rsidRPr="00E91C23">
        <w:rPr>
          <w:b/>
        </w:rPr>
        <w:t>een masterdiploma</w:t>
      </w:r>
      <w:r>
        <w:t>, dat doorgaans één tot twee jaar duurt.</w:t>
      </w:r>
    </w:p>
    <w:p w14:paraId="6DC208F2" w14:textId="77777777" w:rsidR="00E91C23" w:rsidRDefault="00E91C23" w:rsidP="0035578F">
      <w:pPr>
        <w:spacing w:before="0" w:line="280" w:lineRule="atLeast"/>
      </w:pPr>
      <w:r>
        <w:t xml:space="preserve">Het eindniveau is </w:t>
      </w:r>
      <w:r w:rsidRPr="00E91C23">
        <w:t xml:space="preserve">een </w:t>
      </w:r>
      <w:r w:rsidRPr="00E91C23">
        <w:rPr>
          <w:b/>
        </w:rPr>
        <w:t>doctoraat (PhD)</w:t>
      </w:r>
      <w:r>
        <w:t xml:space="preserve"> dat meestal vrij gespecialiseerd is en twee tot vijf jaar kan duren.</w:t>
      </w:r>
    </w:p>
    <w:p w14:paraId="2F5B2326" w14:textId="77777777" w:rsidR="00E91C23" w:rsidRDefault="00E91C23" w:rsidP="0035578F">
      <w:pPr>
        <w:spacing w:before="0" w:line="280" w:lineRule="atLeast"/>
      </w:pPr>
      <w:r>
        <w:lastRenderedPageBreak/>
        <w:t>De titel van de graad, bijvoorbeeld Bachelor of Arts, afgekort tot BA, of een Master of Science, afgekort tot MSc, wordt achter de naam van de houder geplaatst. Iemand met een doctoraat wordt meestal "Dr" genoemd.</w:t>
      </w:r>
    </w:p>
    <w:p w14:paraId="6F1416F3" w14:textId="77777777" w:rsidR="0035578F" w:rsidRDefault="0035578F" w:rsidP="0035578F">
      <w:pPr>
        <w:spacing w:before="0" w:line="280" w:lineRule="atLeast"/>
        <w:rPr>
          <w:color w:val="00B0F0"/>
          <w:u w:val="single"/>
        </w:rPr>
      </w:pPr>
    </w:p>
    <w:p w14:paraId="70CE5891" w14:textId="04EC0F50" w:rsidR="00E16B5E" w:rsidRPr="0035578F" w:rsidRDefault="00E16B5E" w:rsidP="0035578F">
      <w:pPr>
        <w:spacing w:before="0" w:line="280" w:lineRule="atLeast"/>
        <w:rPr>
          <w:color w:val="000000" w:themeColor="text1"/>
        </w:rPr>
      </w:pPr>
      <w:r w:rsidRPr="0035578F">
        <w:rPr>
          <w:color w:val="000000" w:themeColor="text1"/>
        </w:rPr>
        <w:t>Het systeem is opgebouwd rond twee kernbegrippen:</w:t>
      </w:r>
    </w:p>
    <w:p w14:paraId="3728A850" w14:textId="2A550840" w:rsidR="00E16B5E" w:rsidRPr="0035578F" w:rsidRDefault="00E16B5E" w:rsidP="0035578F">
      <w:pPr>
        <w:spacing w:before="0" w:line="280" w:lineRule="atLeast"/>
        <w:rPr>
          <w:color w:val="000000" w:themeColor="text1"/>
        </w:rPr>
      </w:pPr>
      <w:r w:rsidRPr="0035578F">
        <w:rPr>
          <w:color w:val="000000" w:themeColor="text1"/>
        </w:rPr>
        <w:t>1.</w:t>
      </w:r>
      <w:r w:rsidRPr="0035578F">
        <w:rPr>
          <w:color w:val="000000" w:themeColor="text1"/>
        </w:rPr>
        <w:tab/>
      </w:r>
      <w:r w:rsidR="0035578F" w:rsidRPr="0035578F">
        <w:rPr>
          <w:color w:val="000000" w:themeColor="text1"/>
        </w:rPr>
        <w:t>Credits</w:t>
      </w:r>
      <w:r w:rsidRPr="0035578F">
        <w:rPr>
          <w:color w:val="000000" w:themeColor="text1"/>
        </w:rPr>
        <w:t xml:space="preserve">. </w:t>
      </w:r>
      <w:r w:rsidR="0035578F" w:rsidRPr="0035578F">
        <w:rPr>
          <w:color w:val="000000" w:themeColor="text1"/>
        </w:rPr>
        <w:t>Credits</w:t>
      </w:r>
      <w:r w:rsidRPr="0035578F">
        <w:rPr>
          <w:color w:val="000000" w:themeColor="text1"/>
        </w:rPr>
        <w:t xml:space="preserve"> zijn een maatstaf voor de werkdruk van de leerlingen, waaronder werk dat in het klaslokaal met een leerkracht wordt gedaan, maar ook werk dat zelfstandig of op andere locaties (zoals stages) wordt gedaan.  In het Europees studiepunten overdrachtssysteem (ECTS) komt één studiepunt overeen met ongeveer 25 uur werk en één studiejaar met 60 studiepunten, hetgeen normaliter overeenkomt met 1500-1800 uur voor één studiejaar.</w:t>
      </w:r>
    </w:p>
    <w:p w14:paraId="2DCDE5CC" w14:textId="77777777" w:rsidR="00E16B5E" w:rsidRPr="0035578F" w:rsidRDefault="00E16B5E" w:rsidP="0035578F">
      <w:pPr>
        <w:spacing w:before="0" w:line="280" w:lineRule="atLeast"/>
        <w:rPr>
          <w:color w:val="000000" w:themeColor="text1"/>
        </w:rPr>
      </w:pPr>
      <w:r w:rsidRPr="0035578F">
        <w:rPr>
          <w:color w:val="000000" w:themeColor="text1"/>
        </w:rPr>
        <w:t>2.</w:t>
      </w:r>
      <w:r w:rsidRPr="0035578F">
        <w:rPr>
          <w:color w:val="000000" w:themeColor="text1"/>
        </w:rPr>
        <w:tab/>
        <w:t>Eindtermen.  Alle cursussen bevatten een verklaring van de leerresultaten: wat de student zal begrijpen, weet en kan doen aan het einde van de cursus.  Dit maakt het makkelijker om aan te tonen dat, ook al is de inhoud aan het einde van de studieperiode niet exact hetzelfde, het geleerde vergelijkbaar is in niveau en complexiteit.</w:t>
      </w:r>
    </w:p>
    <w:p w14:paraId="3CB02930" w14:textId="77777777" w:rsidR="00E16B5E" w:rsidRPr="0035578F" w:rsidRDefault="00E16B5E" w:rsidP="0035578F">
      <w:pPr>
        <w:spacing w:before="0" w:line="280" w:lineRule="atLeast"/>
        <w:rPr>
          <w:color w:val="000000" w:themeColor="text1"/>
        </w:rPr>
      </w:pPr>
      <w:r w:rsidRPr="0035578F">
        <w:rPr>
          <w:color w:val="000000" w:themeColor="text1"/>
        </w:rPr>
        <w:t>Achter deze twee sleutelelementen bevinden zich gedeelde kaders voor het rangschikken en markeren van studentenwerk in verschillende vakken.</w:t>
      </w:r>
    </w:p>
    <w:p w14:paraId="40CE4E5E" w14:textId="77777777" w:rsidR="0035578F" w:rsidRDefault="0035578F" w:rsidP="0035578F">
      <w:pPr>
        <w:spacing w:before="0" w:line="280" w:lineRule="atLeast"/>
      </w:pPr>
    </w:p>
    <w:p w14:paraId="6E16F8EC" w14:textId="0961231C" w:rsidR="00E16B5E" w:rsidRDefault="00E16B5E" w:rsidP="0035578F">
      <w:pPr>
        <w:spacing w:before="0" w:line="280" w:lineRule="atLeast"/>
      </w:pPr>
      <w:r>
        <w:t xml:space="preserve">De </w:t>
      </w:r>
      <w:r w:rsidRPr="000E453D">
        <w:rPr>
          <w:b/>
        </w:rPr>
        <w:t xml:space="preserve">voordelen van dit </w:t>
      </w:r>
      <w:r w:rsidR="0035578F">
        <w:rPr>
          <w:b/>
        </w:rPr>
        <w:t>credit-</w:t>
      </w:r>
      <w:r w:rsidRPr="000E453D">
        <w:rPr>
          <w:b/>
        </w:rPr>
        <w:t>systeem</w:t>
      </w:r>
      <w:r>
        <w:t xml:space="preserve"> zijn dat het nu gemakkelijker is:</w:t>
      </w:r>
    </w:p>
    <w:p w14:paraId="025878F0" w14:textId="77777777" w:rsidR="00E16B5E" w:rsidRPr="0035578F" w:rsidRDefault="00E16B5E" w:rsidP="0035578F">
      <w:pPr>
        <w:pStyle w:val="Listenabsatz"/>
        <w:numPr>
          <w:ilvl w:val="0"/>
          <w:numId w:val="35"/>
        </w:numPr>
        <w:spacing w:before="0" w:line="280" w:lineRule="atLeast"/>
        <w:jc w:val="left"/>
        <w:rPr>
          <w:color w:val="000000" w:themeColor="text1"/>
        </w:rPr>
      </w:pPr>
      <w:r w:rsidRPr="0035578F">
        <w:rPr>
          <w:color w:val="000000" w:themeColor="text1"/>
        </w:rPr>
        <w:t>Om kwalificaties uit een Europees land te gebruiken om te solliciteren naar een baan of een cursus in een ander Europees land</w:t>
      </w:r>
    </w:p>
    <w:p w14:paraId="172444C4" w14:textId="77777777" w:rsidR="00E16B5E" w:rsidRPr="0035578F" w:rsidRDefault="00E16B5E" w:rsidP="0035578F">
      <w:pPr>
        <w:pStyle w:val="Listenabsatz"/>
        <w:numPr>
          <w:ilvl w:val="0"/>
          <w:numId w:val="35"/>
        </w:numPr>
        <w:spacing w:before="0" w:line="280" w:lineRule="atLeast"/>
        <w:jc w:val="left"/>
        <w:rPr>
          <w:color w:val="000000" w:themeColor="text1"/>
        </w:rPr>
      </w:pPr>
      <w:r w:rsidRPr="0035578F">
        <w:rPr>
          <w:color w:val="000000" w:themeColor="text1"/>
        </w:rPr>
        <w:t>Om een flexibelere regeling te treffen en bijvoorbeeld kredieten uit verschillende landen of van stages te combineren</w:t>
      </w:r>
    </w:p>
    <w:p w14:paraId="656EC1CF" w14:textId="77777777" w:rsidR="00E16B5E" w:rsidRPr="0035578F" w:rsidRDefault="00E16B5E" w:rsidP="0035578F">
      <w:pPr>
        <w:pStyle w:val="Listenabsatz"/>
        <w:numPr>
          <w:ilvl w:val="0"/>
          <w:numId w:val="35"/>
        </w:numPr>
        <w:spacing w:before="0" w:line="280" w:lineRule="atLeast"/>
        <w:jc w:val="left"/>
        <w:rPr>
          <w:color w:val="000000" w:themeColor="text1"/>
        </w:rPr>
      </w:pPr>
      <w:r w:rsidRPr="0035578F">
        <w:rPr>
          <w:color w:val="000000" w:themeColor="text1"/>
        </w:rPr>
        <w:t>Om korte cursussen met minder studiepunten aan te bieden</w:t>
      </w:r>
    </w:p>
    <w:p w14:paraId="650E124A" w14:textId="77777777" w:rsidR="00E16B5E" w:rsidRPr="0035578F" w:rsidRDefault="00E16B5E" w:rsidP="0035578F">
      <w:pPr>
        <w:pStyle w:val="Listenabsatz"/>
        <w:numPr>
          <w:ilvl w:val="0"/>
          <w:numId w:val="35"/>
        </w:numPr>
        <w:spacing w:before="0" w:line="280" w:lineRule="atLeast"/>
        <w:jc w:val="left"/>
        <w:rPr>
          <w:color w:val="000000" w:themeColor="text1"/>
        </w:rPr>
      </w:pPr>
      <w:r w:rsidRPr="0035578F">
        <w:rPr>
          <w:color w:val="000000" w:themeColor="text1"/>
        </w:rPr>
        <w:t>De validering van verschillende vormen van leren vergemakkelijken (zie document over de validering)</w:t>
      </w:r>
    </w:p>
    <w:p w14:paraId="46280C00" w14:textId="77777777" w:rsidR="0035578F" w:rsidRDefault="0035578F" w:rsidP="0035578F">
      <w:pPr>
        <w:spacing w:before="0" w:line="280" w:lineRule="atLeast"/>
      </w:pPr>
    </w:p>
    <w:p w14:paraId="2E09AC41" w14:textId="3E43B29D" w:rsidR="00E16B5E" w:rsidRDefault="00E16B5E" w:rsidP="0035578F">
      <w:pPr>
        <w:spacing w:before="0" w:line="280" w:lineRule="atLeast"/>
      </w:pPr>
      <w:r>
        <w:t xml:space="preserve">Tegelijkertijd dragen de hervormingen van Bologna ertoe bij dat de Europese universiteiten en hogescholen concurrerender en aantrekkelijker worden voor de rest van de wereld. </w:t>
      </w:r>
    </w:p>
    <w:p w14:paraId="4E0C6B27" w14:textId="77777777" w:rsidR="00E16B5E" w:rsidRPr="0035578F" w:rsidRDefault="00E16B5E" w:rsidP="0035578F">
      <w:pPr>
        <w:spacing w:before="0" w:line="280" w:lineRule="atLeast"/>
        <w:rPr>
          <w:color w:val="000000" w:themeColor="text1"/>
        </w:rPr>
      </w:pPr>
      <w:r w:rsidRPr="0035578F">
        <w:rPr>
          <w:color w:val="000000" w:themeColor="text1"/>
        </w:rPr>
        <w:t xml:space="preserve">Het is belangrijk om te begrijpen dat het Bolognaproces niet aan alle universiteiten in Europa volledig ten uitvoer is gelegd, zodat niet alle universiteiten precies over dit systeem beschikken, maar de meeste wel in staat zijn om er connecties mee te maken. </w:t>
      </w:r>
    </w:p>
    <w:p w14:paraId="258D2505" w14:textId="77777777" w:rsidR="0035578F" w:rsidRDefault="0035578F" w:rsidP="0035578F">
      <w:pPr>
        <w:spacing w:before="0" w:line="280" w:lineRule="atLeast"/>
      </w:pPr>
    </w:p>
    <w:p w14:paraId="39060C24" w14:textId="6E8CAB1B" w:rsidR="00EB3F14" w:rsidRPr="00F07E04" w:rsidRDefault="00E16B5E" w:rsidP="0035578F">
      <w:pPr>
        <w:spacing w:before="0" w:line="280" w:lineRule="atLeast"/>
        <w:rPr>
          <w:color w:val="000000" w:themeColor="text1"/>
          <w:lang w:val="nl-NL"/>
        </w:rPr>
      </w:pPr>
      <w:r>
        <w:t>Meer informatie over het Bologna systeem vindt u</w:t>
      </w:r>
      <w:r w:rsidR="005232BF">
        <w:t xml:space="preserve"> </w:t>
      </w:r>
      <w:hyperlink r:id="rId16" w:history="1">
        <w:r w:rsidR="005232BF" w:rsidRPr="005232BF">
          <w:rPr>
            <w:rStyle w:val="Hyperlink"/>
          </w:rPr>
          <w:t>hier</w:t>
        </w:r>
      </w:hyperlink>
      <w:r w:rsidR="005232BF">
        <w:t xml:space="preserve">. </w:t>
      </w:r>
    </w:p>
    <w:p w14:paraId="3AAB51D9" w14:textId="77777777" w:rsidR="0035578F" w:rsidRDefault="0035578F" w:rsidP="0035578F">
      <w:pPr>
        <w:spacing w:before="0" w:line="280" w:lineRule="atLeast"/>
      </w:pPr>
    </w:p>
    <w:p w14:paraId="5C903403" w14:textId="0CE42032" w:rsidR="00065EEF" w:rsidRPr="0035578F" w:rsidRDefault="00065EEF" w:rsidP="0035578F">
      <w:pPr>
        <w:spacing w:before="0" w:line="280" w:lineRule="atLeast"/>
        <w:rPr>
          <w:b/>
          <w:bCs/>
          <w:sz w:val="28"/>
          <w:szCs w:val="28"/>
        </w:rPr>
      </w:pPr>
      <w:r w:rsidRPr="0035578F">
        <w:rPr>
          <w:b/>
          <w:bCs/>
          <w:sz w:val="28"/>
          <w:szCs w:val="28"/>
        </w:rPr>
        <w:t>2) Levenlang leren</w:t>
      </w:r>
      <w:r w:rsidR="0035578F">
        <w:rPr>
          <w:b/>
          <w:bCs/>
          <w:sz w:val="28"/>
          <w:szCs w:val="28"/>
        </w:rPr>
        <w:t xml:space="preserve"> (ook wel genoemd: Levenlang Ontwikkelen)</w:t>
      </w:r>
    </w:p>
    <w:p w14:paraId="2FCBA3D5" w14:textId="77777777" w:rsidR="0035578F" w:rsidRDefault="0035578F" w:rsidP="0035578F">
      <w:pPr>
        <w:spacing w:before="0" w:line="280" w:lineRule="atLeast"/>
      </w:pPr>
    </w:p>
    <w:p w14:paraId="23283FB1" w14:textId="596FC454" w:rsidR="00065EEF" w:rsidRDefault="00065EEF" w:rsidP="0035578F">
      <w:pPr>
        <w:spacing w:before="0" w:line="280" w:lineRule="atLeast"/>
      </w:pPr>
      <w:r>
        <w:t>Erkend wordt dat leren niet alleen betrekking moet hebben op jongeren in onderwijsinstellingen, maar dat het iets is wat iedereen kan bereiken, in alle levensfasen en niet alleen in de traditionele onderwijsinstellingen. In het Europees hoger onderwijs, dat wordt ondersteund door de Europese Unie, betekent dit dat niet alleen jongeren die geslaagd zijn voor een universitair toelatingsexamen nu studeren aan een instelling voor hoger onderwijs. Er is een tendens naar meer volwassen studenten die studeren, deeltijdse cursussen, studenten die studeren aan universiteiten zonder de traditionele examenvereisten en een verscheidenheid aan onderwijsmethoden.</w:t>
      </w:r>
    </w:p>
    <w:p w14:paraId="74F148A2" w14:textId="77777777" w:rsidR="0035578F" w:rsidRDefault="0035578F" w:rsidP="0035578F">
      <w:pPr>
        <w:spacing w:before="0" w:line="280" w:lineRule="atLeast"/>
      </w:pPr>
    </w:p>
    <w:p w14:paraId="546F2590" w14:textId="5A0E62CD" w:rsidR="00065EEF" w:rsidRPr="00065EEF" w:rsidRDefault="00065EEF" w:rsidP="0035578F">
      <w:pPr>
        <w:spacing w:before="0" w:line="280" w:lineRule="atLeast"/>
        <w:rPr>
          <w:lang w:val="nl-NL"/>
        </w:rPr>
      </w:pPr>
      <w:r>
        <w:lastRenderedPageBreak/>
        <w:t xml:space="preserve">Meer informatie over </w:t>
      </w:r>
      <w:r w:rsidRPr="00573254">
        <w:rPr>
          <w:b/>
        </w:rPr>
        <w:t>levenlang leren in de EU</w:t>
      </w:r>
      <w:r>
        <w:t xml:space="preserve"> vindt u </w:t>
      </w:r>
      <w:r w:rsidR="0035578F">
        <w:fldChar w:fldCharType="begin"/>
      </w:r>
      <w:r w:rsidR="0035578F">
        <w:instrText xml:space="preserve"> HYPERLINK "http://ec.europa.eu/education/lifelong-learning-programme_en" </w:instrText>
      </w:r>
      <w:r w:rsidR="0035578F">
        <w:fldChar w:fldCharType="separate"/>
      </w:r>
      <w:r w:rsidR="005232BF" w:rsidRPr="005232BF">
        <w:rPr>
          <w:rStyle w:val="Hyperlink"/>
        </w:rPr>
        <w:t>hier</w:t>
      </w:r>
      <w:r w:rsidR="0035578F">
        <w:rPr>
          <w:rStyle w:val="Hyperlink"/>
        </w:rPr>
        <w:fldChar w:fldCharType="end"/>
      </w:r>
      <w:r w:rsidR="005232BF">
        <w:rPr>
          <w:lang w:val="nl-NL"/>
        </w:rPr>
        <w:t>.</w:t>
      </w:r>
    </w:p>
    <w:p w14:paraId="288FC25C" w14:textId="77777777" w:rsidR="0035578F" w:rsidRDefault="0035578F" w:rsidP="0035578F">
      <w:pPr>
        <w:spacing w:before="0" w:line="280" w:lineRule="atLeast"/>
      </w:pPr>
    </w:p>
    <w:p w14:paraId="16D3AA3E" w14:textId="677C59D9" w:rsidR="00EC2DC2" w:rsidRDefault="00065EEF" w:rsidP="0035578F">
      <w:pPr>
        <w:spacing w:before="0" w:line="280" w:lineRule="atLeast"/>
      </w:pPr>
      <w:r>
        <w:t xml:space="preserve">Hoewel er in de afgelopen jaren veel is gebeurd op het gebied van het hoger onderwijs in </w:t>
      </w:r>
      <w:r w:rsidRPr="0035578F">
        <w:t>Europa, zoals hierboven vermeld, zijn er nog steeds verschillen tussen de landen en vinden er</w:t>
      </w:r>
      <w:r>
        <w:t xml:space="preserve"> nog steeds veranderingen plaats. Elk land past deze beginselen enigszins verschillend toe en de nationale regelgeving moet worden gecontroleerd.</w:t>
      </w:r>
    </w:p>
    <w:p w14:paraId="40C33FE2" w14:textId="77777777" w:rsidR="00EC2DC2" w:rsidRDefault="00EC2DC2" w:rsidP="0035578F">
      <w:pPr>
        <w:spacing w:before="0" w:line="280" w:lineRule="atLeast"/>
      </w:pPr>
    </w:p>
    <w:p w14:paraId="3D533871" w14:textId="77777777" w:rsidR="00F07E04" w:rsidRPr="00EC2DC2" w:rsidRDefault="00F07E04" w:rsidP="0035578F">
      <w:pPr>
        <w:spacing w:before="0" w:line="280" w:lineRule="atLeast"/>
      </w:pPr>
    </w:p>
    <w:p w14:paraId="0D951672" w14:textId="77777777" w:rsidR="0035578F" w:rsidRDefault="00F41618" w:rsidP="0035578F">
      <w:pPr>
        <w:spacing w:before="0" w:line="280" w:lineRule="atLeast"/>
        <w:ind w:left="426" w:hanging="426"/>
        <w:rPr>
          <w:b/>
          <w:i/>
          <w:color w:val="5C1E3F"/>
          <w:sz w:val="28"/>
          <w:szCs w:val="28"/>
          <w:lang w:val="nl-NL"/>
        </w:rPr>
      </w:pPr>
      <w:r>
        <w:rPr>
          <w:b/>
          <w:i/>
          <w:color w:val="5C1E3F"/>
          <w:sz w:val="28"/>
          <w:szCs w:val="28"/>
          <w:lang w:val="nl-NL"/>
        </w:rPr>
        <w:t xml:space="preserve">Vraag: </w:t>
      </w:r>
    </w:p>
    <w:p w14:paraId="72D72B29" w14:textId="128B85B4" w:rsidR="009F017A" w:rsidRPr="000624D2" w:rsidRDefault="00F41618" w:rsidP="0035578F">
      <w:pPr>
        <w:spacing w:before="0" w:line="280" w:lineRule="atLeast"/>
        <w:rPr>
          <w:b/>
          <w:i/>
          <w:color w:val="5C1E3F"/>
          <w:sz w:val="28"/>
          <w:szCs w:val="28"/>
          <w:lang w:val="nl-NL"/>
        </w:rPr>
      </w:pPr>
      <w:r>
        <w:rPr>
          <w:b/>
          <w:i/>
          <w:color w:val="5C1E3F"/>
          <w:sz w:val="28"/>
          <w:szCs w:val="28"/>
          <w:lang w:val="nl-NL"/>
        </w:rPr>
        <w:t>Wat zijn de verschillende soorten instellingen voor hoger onderwijs in Europa? Zijn ze allemaal officieel erkend?</w:t>
      </w:r>
      <w:r w:rsidR="009F017A" w:rsidRPr="000624D2">
        <w:rPr>
          <w:b/>
          <w:i/>
          <w:color w:val="5C1E3F"/>
          <w:sz w:val="28"/>
          <w:szCs w:val="28"/>
          <w:lang w:val="nl-NL"/>
        </w:rPr>
        <w:tab/>
      </w:r>
    </w:p>
    <w:p w14:paraId="1D8BAD7E" w14:textId="77777777" w:rsidR="0035578F" w:rsidRDefault="0035578F" w:rsidP="0035578F">
      <w:pPr>
        <w:spacing w:before="0" w:line="280" w:lineRule="atLeast"/>
        <w:rPr>
          <w:b/>
          <w:sz w:val="28"/>
          <w:szCs w:val="28"/>
          <w:lang w:val="nl-NL"/>
        </w:rPr>
      </w:pPr>
    </w:p>
    <w:p w14:paraId="08167252" w14:textId="77777777" w:rsidR="0035578F" w:rsidRDefault="00F41618" w:rsidP="0035578F">
      <w:pPr>
        <w:spacing w:before="0" w:line="280" w:lineRule="atLeast"/>
        <w:rPr>
          <w:lang w:val="nl-NL"/>
        </w:rPr>
      </w:pPr>
      <w:r>
        <w:rPr>
          <w:b/>
          <w:sz w:val="28"/>
          <w:szCs w:val="28"/>
          <w:lang w:val="nl-NL"/>
        </w:rPr>
        <w:t>Antwoor</w:t>
      </w:r>
      <w:r w:rsidR="00280676">
        <w:rPr>
          <w:b/>
          <w:sz w:val="28"/>
          <w:szCs w:val="28"/>
          <w:lang w:val="nl-NL"/>
        </w:rPr>
        <w:t>d:</w:t>
      </w:r>
      <w:r w:rsidR="00280676">
        <w:rPr>
          <w:lang w:val="nl-NL"/>
        </w:rPr>
        <w:t xml:space="preserve"> </w:t>
      </w:r>
    </w:p>
    <w:p w14:paraId="59BB03FE" w14:textId="74B30953" w:rsidR="00280676" w:rsidRPr="00280676" w:rsidRDefault="00280676" w:rsidP="0035578F">
      <w:pPr>
        <w:spacing w:before="0" w:line="280" w:lineRule="atLeast"/>
        <w:rPr>
          <w:lang w:val="nl-NL"/>
        </w:rPr>
      </w:pPr>
      <w:r>
        <w:t xml:space="preserve">Er zijn </w:t>
      </w:r>
      <w:r w:rsidR="00EF095C">
        <w:t>drie</w:t>
      </w:r>
      <w:r>
        <w:t xml:space="preserve"> </w:t>
      </w:r>
      <w:r w:rsidR="0035578F">
        <w:t>soortern</w:t>
      </w:r>
      <w:r>
        <w:t xml:space="preserve"> instelling voor hoger onderwijs in Europa:</w:t>
      </w:r>
    </w:p>
    <w:p w14:paraId="4D6F862C" w14:textId="1EF32F8B" w:rsidR="00280676" w:rsidRDefault="00280676" w:rsidP="0035578F">
      <w:pPr>
        <w:spacing w:before="0" w:line="280" w:lineRule="atLeast"/>
      </w:pPr>
      <w:r>
        <w:t>1) Universiteiten (</w:t>
      </w:r>
      <w:r w:rsidR="0035578F">
        <w:t>publiek</w:t>
      </w:r>
      <w:r>
        <w:t xml:space="preserve"> en pri</w:t>
      </w:r>
      <w:r w:rsidR="0035578F">
        <w:t>vaat</w:t>
      </w:r>
      <w:r>
        <w:t>) - sommige bieden een verscheidenheid aan verschillende cursussen aan, andere kunnen gespecialiseerd zijn (bv. in geneeskunde, recht, zaken, enz.).</w:t>
      </w:r>
    </w:p>
    <w:p w14:paraId="47BF6C42" w14:textId="15A90C8D" w:rsidR="00EF095C" w:rsidRDefault="00280676" w:rsidP="0035578F">
      <w:pPr>
        <w:spacing w:before="0" w:line="280" w:lineRule="atLeast"/>
      </w:pPr>
      <w:r>
        <w:t xml:space="preserve">2) </w:t>
      </w:r>
      <w:r w:rsidR="0035578F">
        <w:t>H</w:t>
      </w:r>
      <w:r>
        <w:t>ogescholen (</w:t>
      </w:r>
      <w:r w:rsidR="0035578F">
        <w:t>publiek en privaat). D</w:t>
      </w:r>
      <w:r>
        <w:t xml:space="preserve">eze </w:t>
      </w:r>
      <w:r w:rsidR="00EF095C">
        <w:t>bieden dezelfde kwalificaties m,aar hebben meer een toepassingsgerichte focus in hun onderwijsprogramma's.</w:t>
      </w:r>
    </w:p>
    <w:p w14:paraId="5F20711B" w14:textId="1379A253" w:rsidR="00280676" w:rsidRDefault="00EF095C" w:rsidP="0035578F">
      <w:pPr>
        <w:spacing w:before="0" w:line="280" w:lineRule="atLeast"/>
      </w:pPr>
      <w:r>
        <w:t>3</w:t>
      </w:r>
      <w:r w:rsidR="00280676">
        <w:t>) Academies en hogescholen die gespecialiseerd zijn in specifieke vakgebieden.</w:t>
      </w:r>
    </w:p>
    <w:p w14:paraId="3C5516A8" w14:textId="77777777" w:rsidR="00EF095C" w:rsidRDefault="00EF095C" w:rsidP="0035578F">
      <w:pPr>
        <w:spacing w:before="0" w:line="280" w:lineRule="atLeast"/>
      </w:pPr>
    </w:p>
    <w:p w14:paraId="68123D0D" w14:textId="4EE6ED4D" w:rsidR="009F017A" w:rsidRDefault="00280676" w:rsidP="0035578F">
      <w:pPr>
        <w:spacing w:before="0" w:line="280" w:lineRule="atLeast"/>
      </w:pPr>
      <w:r>
        <w:t xml:space="preserve">Om erachter te komen of de instelling </w:t>
      </w:r>
      <w:r w:rsidRPr="00F07E04">
        <w:rPr>
          <w:b/>
        </w:rPr>
        <w:t>officieel erkend</w:t>
      </w:r>
      <w:r>
        <w:t xml:space="preserve"> is, is het ministerie van Onderwijs in het land een goed uitgangspunt. </w:t>
      </w:r>
      <w:r w:rsidRPr="00EF095C">
        <w:rPr>
          <w:b/>
          <w:bCs/>
          <w:color w:val="000000" w:themeColor="text1"/>
        </w:rPr>
        <w:t>Enic-Naric</w:t>
      </w:r>
      <w:r>
        <w:t xml:space="preserve">, een gezamenlijk initiatief van de Europese Commissie, de Raad van Europa en UNESCO dat informatie geeft over de erkenning van academische en beroepskwalificaties, biedt meer informatie en een lijst van landen - klik </w:t>
      </w:r>
      <w:r w:rsidR="0035578F">
        <w:fldChar w:fldCharType="begin"/>
      </w:r>
      <w:r w:rsidR="0035578F">
        <w:instrText xml:space="preserve"> HYPERLINK "http://www.enic-naric.net/recognised-heis.aspx" </w:instrText>
      </w:r>
      <w:r w:rsidR="0035578F">
        <w:fldChar w:fldCharType="separate"/>
      </w:r>
      <w:r w:rsidRPr="00280676">
        <w:rPr>
          <w:rStyle w:val="Hyperlink"/>
        </w:rPr>
        <w:t>hier</w:t>
      </w:r>
      <w:r w:rsidR="0035578F">
        <w:rPr>
          <w:rStyle w:val="Hyperlink"/>
        </w:rPr>
        <w:fldChar w:fldCharType="end"/>
      </w:r>
      <w:r>
        <w:t>.</w:t>
      </w:r>
    </w:p>
    <w:p w14:paraId="6AB252E3" w14:textId="1BFD6DCC" w:rsidR="00280676" w:rsidRDefault="00280676" w:rsidP="0035578F">
      <w:pPr>
        <w:spacing w:before="0" w:line="280" w:lineRule="atLeast"/>
      </w:pPr>
      <w:r>
        <w:t xml:space="preserve">Voor het Europees register voor tertiair onderwijs (ETER) is er een databank van instellingen voor hoger onderwijs in Europa en die kan </w:t>
      </w:r>
      <w:r w:rsidR="0035578F">
        <w:fldChar w:fldCharType="begin"/>
      </w:r>
      <w:r w:rsidR="0035578F">
        <w:instrText xml:space="preserve"> HYPERLINK "https://www.eter-project.com/" </w:instrText>
      </w:r>
      <w:r w:rsidR="0035578F">
        <w:fldChar w:fldCharType="separate"/>
      </w:r>
      <w:r w:rsidRPr="00280676">
        <w:rPr>
          <w:rStyle w:val="Hyperlink"/>
        </w:rPr>
        <w:t>hier</w:t>
      </w:r>
      <w:r w:rsidR="0035578F">
        <w:rPr>
          <w:rStyle w:val="Hyperlink"/>
        </w:rPr>
        <w:fldChar w:fldCharType="end"/>
      </w:r>
      <w:r>
        <w:t xml:space="preserve"> worden gevonden.</w:t>
      </w:r>
    </w:p>
    <w:p w14:paraId="5080C4A4" w14:textId="7F652CEF" w:rsidR="00280676" w:rsidRDefault="00280676" w:rsidP="0035578F">
      <w:pPr>
        <w:spacing w:before="0" w:line="280" w:lineRule="atLeast"/>
      </w:pPr>
      <w:r>
        <w:rPr>
          <w:color w:val="000000" w:themeColor="text1"/>
        </w:rPr>
        <w:t xml:space="preserve">De </w:t>
      </w:r>
      <w:r w:rsidRPr="00EF095C">
        <w:rPr>
          <w:b/>
          <w:bCs/>
          <w:color w:val="000000" w:themeColor="text1"/>
        </w:rPr>
        <w:t>European University Association</w:t>
      </w:r>
      <w:r w:rsidRPr="00EF095C">
        <w:rPr>
          <w:color w:val="000000" w:themeColor="text1"/>
        </w:rPr>
        <w:t xml:space="preserve"> </w:t>
      </w:r>
      <w:r>
        <w:t>(EUA) is een representatieve organisatie van universiteiten en nationale rectorenconferenties in 47 Europese landen. De EUA speelt een cruciale rol in het Bolognaproces en in de beïnvloeding van het EU-beleid op het gebied van hoger onderwijs, onderzoek en innovatie. De vereniging verleent actieve steun aan vluchtelingenstudenten en academici.</w:t>
      </w:r>
    </w:p>
    <w:p w14:paraId="57BFC673" w14:textId="77777777" w:rsidR="009F017A" w:rsidRDefault="009F017A" w:rsidP="0035578F">
      <w:pPr>
        <w:spacing w:before="0" w:line="280" w:lineRule="atLeast"/>
        <w:rPr>
          <w:i/>
          <w:lang w:val="nl-NL"/>
        </w:rPr>
      </w:pPr>
    </w:p>
    <w:p w14:paraId="3CA90E75" w14:textId="77777777" w:rsidR="00F07E04" w:rsidRPr="000624D2" w:rsidRDefault="00F07E04" w:rsidP="0035578F">
      <w:pPr>
        <w:spacing w:before="0" w:line="280" w:lineRule="atLeast"/>
        <w:rPr>
          <w:i/>
          <w:lang w:val="nl-NL"/>
        </w:rPr>
      </w:pPr>
    </w:p>
    <w:p w14:paraId="5C2649CE" w14:textId="77777777" w:rsidR="00EF095C" w:rsidRDefault="00280676" w:rsidP="0035578F">
      <w:pPr>
        <w:spacing w:before="0" w:line="280" w:lineRule="atLeast"/>
        <w:ind w:left="426" w:hanging="426"/>
        <w:rPr>
          <w:b/>
          <w:i/>
          <w:color w:val="5C1E3F"/>
          <w:sz w:val="28"/>
          <w:szCs w:val="28"/>
          <w:lang w:val="nl-NL"/>
        </w:rPr>
      </w:pPr>
      <w:r>
        <w:rPr>
          <w:b/>
          <w:i/>
          <w:color w:val="5C1E3F"/>
          <w:sz w:val="28"/>
          <w:szCs w:val="28"/>
          <w:lang w:val="nl-NL"/>
        </w:rPr>
        <w:t>Vraag:</w:t>
      </w:r>
    </w:p>
    <w:p w14:paraId="33CCB4C4" w14:textId="563C2362" w:rsidR="00EF095C" w:rsidRDefault="00280676" w:rsidP="00EF095C">
      <w:pPr>
        <w:spacing w:before="0" w:line="280" w:lineRule="atLeast"/>
        <w:rPr>
          <w:b/>
          <w:i/>
          <w:color w:val="5C1E3F"/>
          <w:sz w:val="28"/>
          <w:szCs w:val="28"/>
          <w:lang w:val="nl-NL"/>
        </w:rPr>
      </w:pPr>
      <w:r w:rsidRPr="00280676">
        <w:rPr>
          <w:b/>
          <w:i/>
          <w:color w:val="5C1E3F"/>
          <w:sz w:val="28"/>
          <w:szCs w:val="28"/>
          <w:lang w:val="nl-NL"/>
        </w:rPr>
        <w:t>Hoe verhouden kwalificaties uit migranten</w:t>
      </w:r>
      <w:r>
        <w:rPr>
          <w:b/>
          <w:i/>
          <w:color w:val="5C1E3F"/>
          <w:sz w:val="28"/>
          <w:szCs w:val="28"/>
          <w:lang w:val="nl-NL"/>
        </w:rPr>
        <w:t xml:space="preserve"> </w:t>
      </w:r>
      <w:r w:rsidRPr="00280676">
        <w:rPr>
          <w:b/>
          <w:i/>
          <w:color w:val="5C1E3F"/>
          <w:sz w:val="28"/>
          <w:szCs w:val="28"/>
          <w:lang w:val="nl-NL"/>
        </w:rPr>
        <w:t>landen zich tot Europese landen?</w:t>
      </w:r>
    </w:p>
    <w:p w14:paraId="47C3EE2C" w14:textId="2752EFF8" w:rsidR="00F07E04" w:rsidRDefault="00280676" w:rsidP="0035578F">
      <w:pPr>
        <w:spacing w:before="0" w:line="280" w:lineRule="atLeast"/>
        <w:ind w:left="426" w:hanging="426"/>
        <w:rPr>
          <w:b/>
          <w:i/>
          <w:color w:val="5C1E3F"/>
          <w:sz w:val="28"/>
          <w:szCs w:val="28"/>
          <w:lang w:val="nl-NL"/>
        </w:rPr>
      </w:pPr>
      <w:r w:rsidRPr="00280676">
        <w:rPr>
          <w:b/>
          <w:i/>
          <w:color w:val="5C1E3F"/>
          <w:sz w:val="28"/>
          <w:szCs w:val="28"/>
          <w:lang w:val="nl-NL"/>
        </w:rPr>
        <w:t xml:space="preserve"> </w:t>
      </w:r>
    </w:p>
    <w:p w14:paraId="0F2146EF" w14:textId="77777777" w:rsidR="00EF095C" w:rsidRDefault="001444C7" w:rsidP="0035578F">
      <w:pPr>
        <w:spacing w:before="0" w:line="280" w:lineRule="atLeast"/>
        <w:ind w:left="426" w:hanging="426"/>
        <w:rPr>
          <w:lang w:val="nl-NL"/>
        </w:rPr>
      </w:pPr>
      <w:r w:rsidRPr="000624D2">
        <w:rPr>
          <w:b/>
          <w:sz w:val="28"/>
          <w:szCs w:val="28"/>
          <w:lang w:val="nl-NL"/>
        </w:rPr>
        <w:t>A</w:t>
      </w:r>
      <w:r w:rsidR="00280676">
        <w:rPr>
          <w:b/>
          <w:sz w:val="28"/>
          <w:szCs w:val="28"/>
          <w:lang w:val="nl-NL"/>
        </w:rPr>
        <w:t>ntwoord:</w:t>
      </w:r>
      <w:r w:rsidR="009F017A" w:rsidRPr="000624D2">
        <w:rPr>
          <w:lang w:val="nl-NL"/>
        </w:rPr>
        <w:t xml:space="preserve"> </w:t>
      </w:r>
    </w:p>
    <w:p w14:paraId="33FCC4F7" w14:textId="43EA508F" w:rsidR="00280676" w:rsidRPr="00F07E04" w:rsidRDefault="00280676" w:rsidP="00EF095C">
      <w:pPr>
        <w:spacing w:before="0" w:line="280" w:lineRule="atLeast"/>
        <w:rPr>
          <w:b/>
          <w:i/>
          <w:color w:val="5C1E3F"/>
          <w:sz w:val="28"/>
          <w:szCs w:val="28"/>
          <w:lang w:val="nl-NL"/>
        </w:rPr>
      </w:pPr>
      <w:r>
        <w:rPr>
          <w:lang w:val="nl-NL"/>
        </w:rPr>
        <w:t xml:space="preserve">In principe </w:t>
      </w:r>
      <w:r>
        <w:t>is het hoger</w:t>
      </w:r>
      <w:r w:rsidR="00791542">
        <w:t xml:space="preserve"> onderwijs</w:t>
      </w:r>
      <w:r>
        <w:t xml:space="preserve">stelsel in Europa vergelijkbaar met dat in Syrië en Irak. Bachelordiploma's </w:t>
      </w:r>
      <w:r w:rsidR="00791542">
        <w:t xml:space="preserve">hebben de tijd van gedurende </w:t>
      </w:r>
      <w:r>
        <w:t xml:space="preserve"> drie - vier jaar en masterdiploma's een tot twee jaar</w:t>
      </w:r>
      <w:r w:rsidR="00791542">
        <w:t>, dit is in alle landen. Dit is ook</w:t>
      </w:r>
      <w:r>
        <w:t xml:space="preserve"> afhankelijk van het onderwerp.</w:t>
      </w:r>
    </w:p>
    <w:p w14:paraId="5AA58B13" w14:textId="77777777" w:rsidR="00EF095C" w:rsidRDefault="00EF095C" w:rsidP="0035578F">
      <w:pPr>
        <w:spacing w:before="0" w:line="280" w:lineRule="atLeast"/>
      </w:pPr>
    </w:p>
    <w:p w14:paraId="08D6D227" w14:textId="7636E827" w:rsidR="00280676" w:rsidRPr="00B1786B" w:rsidRDefault="00280676" w:rsidP="0035578F">
      <w:pPr>
        <w:spacing w:before="0" w:line="280" w:lineRule="atLeast"/>
      </w:pPr>
      <w:r>
        <w:t xml:space="preserve">In de volgende tabel wordt een korte vergelijking gegeven van de academische graden </w:t>
      </w:r>
      <w:r w:rsidR="00EF095C">
        <w:t>in ...</w:t>
      </w:r>
    </w:p>
    <w:p w14:paraId="24E98677" w14:textId="65B3EC10" w:rsidR="009F017A" w:rsidRPr="000624D2" w:rsidRDefault="009F017A" w:rsidP="0035578F">
      <w:pPr>
        <w:spacing w:before="0" w:line="280" w:lineRule="atLeast"/>
        <w:ind w:left="426" w:hanging="426"/>
        <w:rPr>
          <w:lang w:val="nl-NL"/>
        </w:rPr>
      </w:pPr>
    </w:p>
    <w:tbl>
      <w:tblPr>
        <w:tblW w:w="0" w:type="auto"/>
        <w:tblBorders>
          <w:top w:val="single" w:sz="4" w:space="0" w:color="5C1E3F"/>
          <w:left w:val="single" w:sz="4" w:space="0" w:color="5C1E3F"/>
          <w:bottom w:val="single" w:sz="4" w:space="0" w:color="5C1E3F"/>
          <w:right w:val="single" w:sz="4" w:space="0" w:color="5C1E3F"/>
          <w:insideH w:val="single" w:sz="4" w:space="0" w:color="5C1E3F"/>
          <w:insideV w:val="single" w:sz="4" w:space="0" w:color="5C1E3F"/>
        </w:tblBorders>
        <w:tblLook w:val="04A0" w:firstRow="1" w:lastRow="0" w:firstColumn="1" w:lastColumn="0" w:noHBand="0" w:noVBand="1"/>
      </w:tblPr>
      <w:tblGrid>
        <w:gridCol w:w="2114"/>
        <w:gridCol w:w="2145"/>
        <w:gridCol w:w="1653"/>
        <w:gridCol w:w="2582"/>
      </w:tblGrid>
      <w:tr w:rsidR="001444C7" w:rsidRPr="000624D2" w14:paraId="59359020" w14:textId="77777777" w:rsidTr="001444C7">
        <w:trPr>
          <w:trHeight w:val="501"/>
        </w:trPr>
        <w:tc>
          <w:tcPr>
            <w:tcW w:w="2114" w:type="dxa"/>
            <w:shd w:val="clear" w:color="auto" w:fill="D5DFE2"/>
          </w:tcPr>
          <w:p w14:paraId="2DD85581" w14:textId="25876A4B" w:rsidR="009F017A" w:rsidRPr="000624D2" w:rsidRDefault="009F017A" w:rsidP="0035578F">
            <w:pPr>
              <w:spacing w:before="0" w:line="280" w:lineRule="atLeast"/>
              <w:rPr>
                <w:b/>
                <w:color w:val="972E52"/>
                <w:lang w:val="nl-NL"/>
              </w:rPr>
            </w:pPr>
            <w:r w:rsidRPr="000624D2">
              <w:rPr>
                <w:b/>
                <w:color w:val="972E52"/>
                <w:lang w:val="nl-NL"/>
              </w:rPr>
              <w:lastRenderedPageBreak/>
              <w:t>Euro</w:t>
            </w:r>
            <w:r w:rsidR="00791542">
              <w:rPr>
                <w:b/>
                <w:color w:val="972E52"/>
                <w:lang w:val="nl-NL"/>
              </w:rPr>
              <w:t xml:space="preserve">pa </w:t>
            </w:r>
          </w:p>
        </w:tc>
        <w:tc>
          <w:tcPr>
            <w:tcW w:w="2145" w:type="dxa"/>
            <w:shd w:val="clear" w:color="auto" w:fill="D5DFE2"/>
          </w:tcPr>
          <w:p w14:paraId="5F54FA45" w14:textId="0895E34B" w:rsidR="009F017A" w:rsidRPr="000624D2" w:rsidRDefault="009F017A" w:rsidP="0035578F">
            <w:pPr>
              <w:spacing w:before="0" w:line="280" w:lineRule="atLeast"/>
              <w:rPr>
                <w:b/>
                <w:color w:val="972E52"/>
                <w:lang w:val="nl-NL"/>
              </w:rPr>
            </w:pPr>
            <w:r w:rsidRPr="000624D2">
              <w:rPr>
                <w:b/>
                <w:color w:val="972E52"/>
                <w:lang w:val="nl-NL"/>
              </w:rPr>
              <w:t>S</w:t>
            </w:r>
            <w:r w:rsidR="00791542">
              <w:rPr>
                <w:b/>
                <w:color w:val="972E52"/>
                <w:lang w:val="nl-NL"/>
              </w:rPr>
              <w:t>yrië</w:t>
            </w:r>
          </w:p>
        </w:tc>
        <w:tc>
          <w:tcPr>
            <w:tcW w:w="1653" w:type="dxa"/>
            <w:shd w:val="clear" w:color="auto" w:fill="D5DFE2"/>
          </w:tcPr>
          <w:p w14:paraId="5A12230C" w14:textId="77777777" w:rsidR="009F017A" w:rsidRPr="000624D2" w:rsidRDefault="009F017A" w:rsidP="0035578F">
            <w:pPr>
              <w:spacing w:before="0" w:line="280" w:lineRule="atLeast"/>
              <w:rPr>
                <w:b/>
                <w:color w:val="972E52"/>
                <w:lang w:val="nl-NL"/>
              </w:rPr>
            </w:pPr>
            <w:r w:rsidRPr="000624D2">
              <w:rPr>
                <w:b/>
                <w:color w:val="972E52"/>
                <w:lang w:val="nl-NL"/>
              </w:rPr>
              <w:t>Afghanistan</w:t>
            </w:r>
          </w:p>
        </w:tc>
        <w:tc>
          <w:tcPr>
            <w:tcW w:w="2582" w:type="dxa"/>
            <w:shd w:val="clear" w:color="auto" w:fill="D5DFE2"/>
          </w:tcPr>
          <w:p w14:paraId="04D7787A" w14:textId="45EE9CCA" w:rsidR="009F017A" w:rsidRPr="000624D2" w:rsidRDefault="00791542" w:rsidP="0035578F">
            <w:pPr>
              <w:spacing w:before="0" w:line="280" w:lineRule="atLeast"/>
              <w:rPr>
                <w:b/>
                <w:color w:val="972E52"/>
                <w:lang w:val="nl-NL"/>
              </w:rPr>
            </w:pPr>
            <w:r>
              <w:rPr>
                <w:b/>
                <w:color w:val="972E52"/>
                <w:lang w:val="nl-NL"/>
              </w:rPr>
              <w:t>Irak</w:t>
            </w:r>
          </w:p>
        </w:tc>
      </w:tr>
      <w:tr w:rsidR="009F017A" w:rsidRPr="000624D2" w14:paraId="3194CA73" w14:textId="77777777" w:rsidTr="001444C7">
        <w:tc>
          <w:tcPr>
            <w:tcW w:w="2114" w:type="dxa"/>
          </w:tcPr>
          <w:p w14:paraId="76E6F11D" w14:textId="56B8918D" w:rsidR="009F017A" w:rsidRPr="000624D2" w:rsidRDefault="00791542" w:rsidP="0035578F">
            <w:pPr>
              <w:spacing w:before="0" w:line="280" w:lineRule="atLeast"/>
              <w:rPr>
                <w:lang w:val="nl-NL"/>
              </w:rPr>
            </w:pPr>
            <w:r>
              <w:rPr>
                <w:lang w:val="nl-NL"/>
              </w:rPr>
              <w:t>Middelbare school verlaten na examen</w:t>
            </w:r>
          </w:p>
        </w:tc>
        <w:tc>
          <w:tcPr>
            <w:tcW w:w="2145" w:type="dxa"/>
          </w:tcPr>
          <w:p w14:paraId="14BCEF68" w14:textId="77777777" w:rsidR="009F017A" w:rsidRPr="000624D2" w:rsidRDefault="009F017A" w:rsidP="0035578F">
            <w:pPr>
              <w:spacing w:before="0" w:line="280" w:lineRule="atLeast"/>
              <w:rPr>
                <w:lang w:val="nl-NL"/>
              </w:rPr>
            </w:pPr>
            <w:r w:rsidRPr="000624D2">
              <w:rPr>
                <w:lang w:val="nl-NL"/>
              </w:rPr>
              <w:t>Bakaloria</w:t>
            </w:r>
          </w:p>
        </w:tc>
        <w:tc>
          <w:tcPr>
            <w:tcW w:w="1653" w:type="dxa"/>
          </w:tcPr>
          <w:p w14:paraId="2F3924A6" w14:textId="77777777" w:rsidR="009F017A" w:rsidRPr="000624D2" w:rsidRDefault="009F017A" w:rsidP="0035578F">
            <w:pPr>
              <w:spacing w:before="0" w:line="280" w:lineRule="atLeast"/>
              <w:rPr>
                <w:lang w:val="nl-NL"/>
              </w:rPr>
            </w:pPr>
            <w:r w:rsidRPr="000624D2">
              <w:rPr>
                <w:lang w:val="nl-NL"/>
              </w:rPr>
              <w:t>Baccalauria</w:t>
            </w:r>
          </w:p>
        </w:tc>
        <w:tc>
          <w:tcPr>
            <w:tcW w:w="2582" w:type="dxa"/>
          </w:tcPr>
          <w:p w14:paraId="3E3FD32A" w14:textId="77777777" w:rsidR="009F017A" w:rsidRPr="000624D2" w:rsidRDefault="009F017A" w:rsidP="0035578F">
            <w:pPr>
              <w:spacing w:before="0" w:line="280" w:lineRule="atLeast"/>
              <w:rPr>
                <w:lang w:val="nl-NL"/>
              </w:rPr>
            </w:pPr>
            <w:r w:rsidRPr="000624D2">
              <w:rPr>
                <w:lang w:val="nl-NL"/>
              </w:rPr>
              <w:t>Baccalaureate Ilmiya; Baccalaureate Adabiya</w:t>
            </w:r>
          </w:p>
        </w:tc>
      </w:tr>
      <w:tr w:rsidR="009F017A" w:rsidRPr="000624D2" w14:paraId="0C897899" w14:textId="77777777" w:rsidTr="001444C7">
        <w:tc>
          <w:tcPr>
            <w:tcW w:w="2114" w:type="dxa"/>
          </w:tcPr>
          <w:p w14:paraId="34276F9A" w14:textId="77777777" w:rsidR="009F017A" w:rsidRPr="000624D2" w:rsidRDefault="009F017A" w:rsidP="0035578F">
            <w:pPr>
              <w:spacing w:before="0" w:line="280" w:lineRule="atLeast"/>
              <w:rPr>
                <w:lang w:val="nl-NL"/>
              </w:rPr>
            </w:pPr>
            <w:r w:rsidRPr="000624D2">
              <w:rPr>
                <w:lang w:val="nl-NL"/>
              </w:rPr>
              <w:t>Bachelor</w:t>
            </w:r>
          </w:p>
        </w:tc>
        <w:tc>
          <w:tcPr>
            <w:tcW w:w="2145" w:type="dxa"/>
          </w:tcPr>
          <w:p w14:paraId="67F127E8" w14:textId="77777777" w:rsidR="009F017A" w:rsidRPr="000624D2" w:rsidRDefault="009F017A" w:rsidP="0035578F">
            <w:pPr>
              <w:spacing w:before="0" w:line="280" w:lineRule="atLeast"/>
              <w:rPr>
                <w:lang w:val="nl-NL"/>
              </w:rPr>
            </w:pPr>
            <w:r w:rsidRPr="000624D2">
              <w:rPr>
                <w:rFonts w:ascii="Arial" w:hAnsi="Arial" w:cs="Arial"/>
                <w:lang w:val="nl-NL"/>
              </w:rPr>
              <w:t>إجازة</w:t>
            </w:r>
            <w:r w:rsidRPr="000624D2">
              <w:rPr>
                <w:lang w:val="nl-NL"/>
              </w:rPr>
              <w:t xml:space="preserve">, </w:t>
            </w:r>
            <w:r w:rsidRPr="000624D2">
              <w:rPr>
                <w:rFonts w:ascii="Arial" w:hAnsi="Arial" w:cs="Arial"/>
                <w:lang w:val="nl-NL"/>
              </w:rPr>
              <w:t>الإجازة</w:t>
            </w:r>
            <w:r w:rsidRPr="000624D2">
              <w:rPr>
                <w:lang w:val="nl-NL"/>
              </w:rPr>
              <w:t xml:space="preserve"> </w:t>
            </w:r>
          </w:p>
          <w:p w14:paraId="2994DBA1" w14:textId="77777777" w:rsidR="009F017A" w:rsidRPr="000624D2" w:rsidRDefault="009F017A" w:rsidP="0035578F">
            <w:pPr>
              <w:spacing w:before="0" w:line="280" w:lineRule="atLeast"/>
              <w:rPr>
                <w:lang w:val="nl-NL"/>
              </w:rPr>
            </w:pPr>
            <w:r w:rsidRPr="000624D2">
              <w:rPr>
                <w:lang w:val="nl-NL"/>
              </w:rPr>
              <w:t>(Ejaza jameia/</w:t>
            </w:r>
          </w:p>
          <w:p w14:paraId="4EBA7BFD" w14:textId="77777777" w:rsidR="009F017A" w:rsidRPr="000624D2" w:rsidRDefault="009F017A" w:rsidP="0035578F">
            <w:pPr>
              <w:spacing w:before="0" w:line="280" w:lineRule="atLeast"/>
              <w:rPr>
                <w:lang w:val="nl-NL"/>
              </w:rPr>
            </w:pPr>
            <w:r w:rsidRPr="000624D2">
              <w:rPr>
                <w:lang w:val="nl-NL"/>
              </w:rPr>
              <w:t>Idjaza)</w:t>
            </w:r>
          </w:p>
        </w:tc>
        <w:tc>
          <w:tcPr>
            <w:tcW w:w="1653" w:type="dxa"/>
          </w:tcPr>
          <w:p w14:paraId="63338435" w14:textId="77777777" w:rsidR="009F017A" w:rsidRPr="000624D2" w:rsidRDefault="009F017A" w:rsidP="0035578F">
            <w:pPr>
              <w:spacing w:before="0" w:line="280" w:lineRule="atLeast"/>
              <w:rPr>
                <w:lang w:val="nl-NL"/>
              </w:rPr>
            </w:pPr>
            <w:r w:rsidRPr="000624D2">
              <w:rPr>
                <w:lang w:val="nl-NL"/>
              </w:rPr>
              <w:t>Bachelor</w:t>
            </w:r>
          </w:p>
        </w:tc>
        <w:tc>
          <w:tcPr>
            <w:tcW w:w="2582" w:type="dxa"/>
          </w:tcPr>
          <w:p w14:paraId="4A63C34A" w14:textId="77777777" w:rsidR="009F017A" w:rsidRPr="000624D2" w:rsidRDefault="009F017A" w:rsidP="0035578F">
            <w:pPr>
              <w:spacing w:before="0" w:line="280" w:lineRule="atLeast"/>
              <w:rPr>
                <w:lang w:val="nl-NL"/>
              </w:rPr>
            </w:pPr>
            <w:r w:rsidRPr="000624D2">
              <w:rPr>
                <w:rFonts w:ascii="Arial" w:hAnsi="Arial" w:cs="Arial"/>
                <w:lang w:val="nl-NL"/>
              </w:rPr>
              <w:t>البكالوریوس</w:t>
            </w:r>
            <w:r w:rsidRPr="000624D2">
              <w:rPr>
                <w:lang w:val="nl-NL"/>
              </w:rPr>
              <w:t xml:space="preserve">  </w:t>
            </w:r>
          </w:p>
          <w:p w14:paraId="7047C625" w14:textId="77777777" w:rsidR="009F017A" w:rsidRPr="000624D2" w:rsidRDefault="009F017A" w:rsidP="0035578F">
            <w:pPr>
              <w:spacing w:before="0" w:line="280" w:lineRule="atLeast"/>
              <w:rPr>
                <w:lang w:val="nl-NL"/>
              </w:rPr>
            </w:pPr>
            <w:r w:rsidRPr="000624D2">
              <w:rPr>
                <w:lang w:val="nl-NL"/>
              </w:rPr>
              <w:t>(al-bakâlûriyyûs)</w:t>
            </w:r>
          </w:p>
        </w:tc>
      </w:tr>
      <w:tr w:rsidR="009F017A" w:rsidRPr="000624D2" w14:paraId="6D7A5E2B" w14:textId="77777777" w:rsidTr="001444C7">
        <w:tc>
          <w:tcPr>
            <w:tcW w:w="2114" w:type="dxa"/>
          </w:tcPr>
          <w:p w14:paraId="10E44280" w14:textId="77777777" w:rsidR="009F017A" w:rsidRPr="000624D2" w:rsidRDefault="009F017A" w:rsidP="0035578F">
            <w:pPr>
              <w:spacing w:before="0" w:line="280" w:lineRule="atLeast"/>
              <w:rPr>
                <w:lang w:val="nl-NL"/>
              </w:rPr>
            </w:pPr>
            <w:r w:rsidRPr="000624D2">
              <w:rPr>
                <w:lang w:val="nl-NL"/>
              </w:rPr>
              <w:t>Master</w:t>
            </w:r>
          </w:p>
        </w:tc>
        <w:tc>
          <w:tcPr>
            <w:tcW w:w="2145" w:type="dxa"/>
          </w:tcPr>
          <w:p w14:paraId="1FD7F5D4" w14:textId="77777777" w:rsidR="009F017A" w:rsidRPr="000624D2" w:rsidRDefault="009F017A" w:rsidP="0035578F">
            <w:pPr>
              <w:spacing w:before="0" w:line="280" w:lineRule="atLeast"/>
              <w:rPr>
                <w:rFonts w:ascii="Arial" w:hAnsi="Arial" w:cs="Arial"/>
                <w:lang w:val="nl-NL"/>
              </w:rPr>
            </w:pPr>
            <w:r w:rsidRPr="000624D2">
              <w:rPr>
                <w:lang w:val="nl-NL"/>
              </w:rPr>
              <w:t xml:space="preserve"> </w:t>
            </w:r>
            <w:r w:rsidRPr="000624D2">
              <w:rPr>
                <w:rFonts w:ascii="Arial" w:hAnsi="Arial" w:cs="Arial"/>
                <w:lang w:val="nl-NL"/>
              </w:rPr>
              <w:t>الماجستير</w:t>
            </w:r>
          </w:p>
          <w:p w14:paraId="3AFE8AE0" w14:textId="77777777" w:rsidR="009F017A" w:rsidRPr="000624D2" w:rsidRDefault="009F017A" w:rsidP="0035578F">
            <w:pPr>
              <w:spacing w:before="0" w:line="280" w:lineRule="atLeast"/>
              <w:rPr>
                <w:lang w:val="nl-NL"/>
              </w:rPr>
            </w:pPr>
            <w:r w:rsidRPr="000624D2">
              <w:rPr>
                <w:lang w:val="nl-NL"/>
              </w:rPr>
              <w:t>(Majesteer/Madjistir)</w:t>
            </w:r>
          </w:p>
        </w:tc>
        <w:tc>
          <w:tcPr>
            <w:tcW w:w="1653" w:type="dxa"/>
          </w:tcPr>
          <w:p w14:paraId="52228A71" w14:textId="77777777" w:rsidR="009F017A" w:rsidRPr="000624D2" w:rsidRDefault="009F017A" w:rsidP="0035578F">
            <w:pPr>
              <w:spacing w:before="0" w:line="280" w:lineRule="atLeast"/>
              <w:rPr>
                <w:lang w:val="nl-NL"/>
              </w:rPr>
            </w:pPr>
            <w:r w:rsidRPr="000624D2">
              <w:rPr>
                <w:lang w:val="nl-NL"/>
              </w:rPr>
              <w:t>Master</w:t>
            </w:r>
          </w:p>
        </w:tc>
        <w:tc>
          <w:tcPr>
            <w:tcW w:w="2582" w:type="dxa"/>
          </w:tcPr>
          <w:p w14:paraId="1225ED71" w14:textId="77777777" w:rsidR="009F017A" w:rsidRPr="000624D2" w:rsidRDefault="009F017A" w:rsidP="0035578F">
            <w:pPr>
              <w:spacing w:before="0" w:line="280" w:lineRule="atLeast"/>
              <w:rPr>
                <w:lang w:val="nl-NL"/>
              </w:rPr>
            </w:pPr>
            <w:r w:rsidRPr="000624D2">
              <w:rPr>
                <w:rFonts w:ascii="Arial" w:hAnsi="Arial" w:cs="Arial"/>
                <w:lang w:val="nl-NL"/>
              </w:rPr>
              <w:t>الماجستیر</w:t>
            </w:r>
            <w:r w:rsidRPr="000624D2">
              <w:rPr>
                <w:lang w:val="nl-NL"/>
              </w:rPr>
              <w:t xml:space="preserve"> </w:t>
            </w:r>
          </w:p>
          <w:p w14:paraId="5412BA1A" w14:textId="77777777" w:rsidR="009F017A" w:rsidRPr="000624D2" w:rsidRDefault="009F017A" w:rsidP="0035578F">
            <w:pPr>
              <w:spacing w:before="0" w:line="280" w:lineRule="atLeast"/>
              <w:rPr>
                <w:lang w:val="nl-NL"/>
              </w:rPr>
            </w:pPr>
            <w:r w:rsidRPr="000624D2">
              <w:rPr>
                <w:lang w:val="nl-NL"/>
              </w:rPr>
              <w:t>(al-mâjistîr)</w:t>
            </w:r>
          </w:p>
        </w:tc>
      </w:tr>
      <w:tr w:rsidR="009F017A" w:rsidRPr="000624D2" w14:paraId="6A8540BD" w14:textId="77777777" w:rsidTr="001444C7">
        <w:tc>
          <w:tcPr>
            <w:tcW w:w="2114" w:type="dxa"/>
          </w:tcPr>
          <w:p w14:paraId="0A7B98F3" w14:textId="77777777" w:rsidR="009F017A" w:rsidRPr="000624D2" w:rsidRDefault="009F017A" w:rsidP="0035578F">
            <w:pPr>
              <w:spacing w:before="0" w:line="280" w:lineRule="atLeast"/>
              <w:rPr>
                <w:lang w:val="nl-NL"/>
              </w:rPr>
            </w:pPr>
            <w:r w:rsidRPr="000624D2">
              <w:rPr>
                <w:lang w:val="nl-NL"/>
              </w:rPr>
              <w:t>Doctor</w:t>
            </w:r>
          </w:p>
        </w:tc>
        <w:tc>
          <w:tcPr>
            <w:tcW w:w="2145" w:type="dxa"/>
          </w:tcPr>
          <w:p w14:paraId="42A76989" w14:textId="77777777" w:rsidR="009F017A" w:rsidRPr="000624D2" w:rsidRDefault="009F017A" w:rsidP="0035578F">
            <w:pPr>
              <w:spacing w:before="0" w:line="280" w:lineRule="atLeast"/>
              <w:rPr>
                <w:lang w:val="nl-NL"/>
              </w:rPr>
            </w:pPr>
            <w:r w:rsidRPr="000624D2">
              <w:rPr>
                <w:lang w:val="nl-NL"/>
              </w:rPr>
              <w:t xml:space="preserve"> </w:t>
            </w:r>
            <w:r w:rsidRPr="000624D2">
              <w:rPr>
                <w:rFonts w:ascii="Arial" w:hAnsi="Arial" w:cs="Arial"/>
                <w:lang w:val="nl-NL"/>
              </w:rPr>
              <w:t>الدكتوراه</w:t>
            </w:r>
          </w:p>
          <w:p w14:paraId="2E22918C" w14:textId="4E62A0C7" w:rsidR="009F017A" w:rsidRPr="000624D2" w:rsidRDefault="009F017A" w:rsidP="0035578F">
            <w:pPr>
              <w:spacing w:before="0" w:line="280" w:lineRule="atLeast"/>
              <w:rPr>
                <w:lang w:val="nl-NL"/>
              </w:rPr>
            </w:pPr>
            <w:r w:rsidRPr="000624D2">
              <w:rPr>
                <w:lang w:val="nl-NL"/>
              </w:rPr>
              <w:t>(Doctorah/Dukturah)</w:t>
            </w:r>
          </w:p>
        </w:tc>
        <w:tc>
          <w:tcPr>
            <w:tcW w:w="1653" w:type="dxa"/>
          </w:tcPr>
          <w:p w14:paraId="7F3665E5" w14:textId="77777777" w:rsidR="009F017A" w:rsidRPr="000624D2" w:rsidRDefault="009F017A" w:rsidP="0035578F">
            <w:pPr>
              <w:spacing w:before="0" w:line="280" w:lineRule="atLeast"/>
              <w:rPr>
                <w:lang w:val="nl-NL"/>
              </w:rPr>
            </w:pPr>
            <w:r w:rsidRPr="000624D2">
              <w:rPr>
                <w:lang w:val="nl-NL"/>
              </w:rPr>
              <w:t>Doctor</w:t>
            </w:r>
          </w:p>
        </w:tc>
        <w:tc>
          <w:tcPr>
            <w:tcW w:w="2582" w:type="dxa"/>
          </w:tcPr>
          <w:p w14:paraId="64F011AD" w14:textId="77777777" w:rsidR="009F017A" w:rsidRPr="000624D2" w:rsidRDefault="009F017A" w:rsidP="0035578F">
            <w:pPr>
              <w:spacing w:before="0" w:line="280" w:lineRule="atLeast"/>
              <w:rPr>
                <w:lang w:val="nl-NL"/>
              </w:rPr>
            </w:pPr>
            <w:r w:rsidRPr="000624D2">
              <w:rPr>
                <w:rFonts w:ascii="Arial" w:hAnsi="Arial" w:cs="Arial"/>
                <w:lang w:val="nl-NL"/>
              </w:rPr>
              <w:t>دكتوراه</w:t>
            </w:r>
            <w:r w:rsidRPr="000624D2">
              <w:rPr>
                <w:lang w:val="nl-NL"/>
              </w:rPr>
              <w:t xml:space="preserve">  </w:t>
            </w:r>
          </w:p>
          <w:p w14:paraId="68E3140E" w14:textId="77777777" w:rsidR="009F017A" w:rsidRPr="000624D2" w:rsidRDefault="009F017A" w:rsidP="0035578F">
            <w:pPr>
              <w:spacing w:before="0" w:line="280" w:lineRule="atLeast"/>
              <w:rPr>
                <w:lang w:val="nl-NL"/>
              </w:rPr>
            </w:pPr>
            <w:r w:rsidRPr="000624D2">
              <w:rPr>
                <w:lang w:val="nl-NL"/>
              </w:rPr>
              <w:t>(duktûra)</w:t>
            </w:r>
          </w:p>
        </w:tc>
      </w:tr>
    </w:tbl>
    <w:p w14:paraId="151182D5" w14:textId="77777777" w:rsidR="009F017A" w:rsidRPr="000624D2" w:rsidRDefault="009F017A" w:rsidP="0035578F">
      <w:pPr>
        <w:spacing w:before="0" w:line="280" w:lineRule="atLeast"/>
        <w:rPr>
          <w:i/>
          <w:lang w:val="nl-NL"/>
        </w:rPr>
      </w:pPr>
    </w:p>
    <w:p w14:paraId="0F1480CB" w14:textId="33750D7D" w:rsidR="009F017A" w:rsidRPr="000624D2" w:rsidRDefault="00791542" w:rsidP="0035578F">
      <w:pPr>
        <w:spacing w:before="0" w:line="280" w:lineRule="atLeast"/>
        <w:ind w:left="142" w:hanging="142"/>
        <w:rPr>
          <w:lang w:val="nl-NL"/>
        </w:rPr>
      </w:pPr>
      <w:r w:rsidRPr="00791542">
        <w:rPr>
          <w:lang w:val="nl-NL"/>
        </w:rPr>
        <w:t xml:space="preserve">Meer informatie over het hoger onderwijs in </w:t>
      </w:r>
      <w:r w:rsidRPr="00791542">
        <w:rPr>
          <w:b/>
          <w:lang w:val="nl-NL"/>
        </w:rPr>
        <w:t>Syrië</w:t>
      </w:r>
      <w:r w:rsidRPr="00791542">
        <w:rPr>
          <w:lang w:val="nl-NL"/>
        </w:rPr>
        <w:t xml:space="preserve"> is</w:t>
      </w:r>
      <w:r>
        <w:rPr>
          <w:lang w:val="nl-NL"/>
        </w:rPr>
        <w:t xml:space="preserve"> </w:t>
      </w:r>
      <w:hyperlink r:id="rId17" w:history="1">
        <w:r w:rsidRPr="00791542">
          <w:rPr>
            <w:rStyle w:val="Hyperlink"/>
            <w:lang w:val="nl-NL"/>
          </w:rPr>
          <w:t>hier</w:t>
        </w:r>
      </w:hyperlink>
      <w:r>
        <w:rPr>
          <w:lang w:val="nl-NL"/>
        </w:rPr>
        <w:t xml:space="preserve"> te vinden.</w:t>
      </w:r>
    </w:p>
    <w:p w14:paraId="209DB687" w14:textId="337D51A3" w:rsidR="009F017A" w:rsidRPr="000624D2" w:rsidRDefault="00791542" w:rsidP="0035578F">
      <w:pPr>
        <w:spacing w:before="0" w:line="280" w:lineRule="atLeast"/>
        <w:rPr>
          <w:lang w:val="nl-NL"/>
        </w:rPr>
      </w:pPr>
      <w:r>
        <w:rPr>
          <w:lang w:val="nl-NL"/>
        </w:rPr>
        <w:t>Meer informatie over het hoger onderwijs</w:t>
      </w:r>
      <w:r w:rsidR="009F017A" w:rsidRPr="000624D2">
        <w:rPr>
          <w:lang w:val="nl-NL"/>
        </w:rPr>
        <w:t xml:space="preserve"> in </w:t>
      </w:r>
      <w:r w:rsidR="009F017A" w:rsidRPr="000624D2">
        <w:rPr>
          <w:b/>
          <w:lang w:val="nl-NL"/>
        </w:rPr>
        <w:t>Afghanistan</w:t>
      </w:r>
      <w:r>
        <w:rPr>
          <w:b/>
          <w:lang w:val="nl-NL"/>
        </w:rPr>
        <w:t xml:space="preserve"> </w:t>
      </w:r>
      <w:r>
        <w:rPr>
          <w:lang w:val="nl-NL"/>
        </w:rPr>
        <w:t xml:space="preserve">is </w:t>
      </w:r>
      <w:hyperlink r:id="rId18" w:history="1">
        <w:r w:rsidRPr="00791542">
          <w:rPr>
            <w:rStyle w:val="Hyperlink"/>
            <w:lang w:val="nl-NL"/>
          </w:rPr>
          <w:t>hier</w:t>
        </w:r>
      </w:hyperlink>
      <w:r>
        <w:rPr>
          <w:lang w:val="nl-NL"/>
        </w:rPr>
        <w:t xml:space="preserve"> te vinden. </w:t>
      </w:r>
    </w:p>
    <w:p w14:paraId="05932395" w14:textId="2A44BDE4" w:rsidR="00764329" w:rsidRPr="000624D2" w:rsidRDefault="00791542" w:rsidP="0035578F">
      <w:pPr>
        <w:spacing w:before="0" w:line="280" w:lineRule="atLeast"/>
        <w:rPr>
          <w:lang w:val="nl-NL"/>
        </w:rPr>
      </w:pPr>
      <w:r>
        <w:rPr>
          <w:lang w:val="nl-NL"/>
        </w:rPr>
        <w:t xml:space="preserve">Meer informatie over het hoger onderwijs in </w:t>
      </w:r>
      <w:r w:rsidRPr="00EF095C">
        <w:rPr>
          <w:b/>
          <w:bCs/>
          <w:lang w:val="nl-NL"/>
        </w:rPr>
        <w:t>Irak</w:t>
      </w:r>
      <w:r>
        <w:rPr>
          <w:lang w:val="nl-NL"/>
        </w:rPr>
        <w:t xml:space="preserve"> is </w:t>
      </w:r>
      <w:hyperlink r:id="rId19" w:history="1">
        <w:r w:rsidRPr="00791542">
          <w:rPr>
            <w:rStyle w:val="Hyperlink"/>
            <w:lang w:val="nl-NL"/>
          </w:rPr>
          <w:t>hier</w:t>
        </w:r>
      </w:hyperlink>
      <w:r>
        <w:rPr>
          <w:lang w:val="nl-NL"/>
        </w:rPr>
        <w:t xml:space="preserve"> te vinden. </w:t>
      </w:r>
    </w:p>
    <w:p w14:paraId="05641A5F" w14:textId="12BBE9C3" w:rsidR="009A2E9D" w:rsidRPr="000624D2" w:rsidRDefault="00791542" w:rsidP="0035578F">
      <w:pPr>
        <w:spacing w:before="0" w:line="280" w:lineRule="atLeast"/>
        <w:rPr>
          <w:lang w:val="nl-NL"/>
        </w:rPr>
      </w:pPr>
      <w:r w:rsidRPr="00791542">
        <w:rPr>
          <w:lang w:val="nl-NL"/>
        </w:rPr>
        <w:t xml:space="preserve">Meer informatie over </w:t>
      </w:r>
      <w:r>
        <w:rPr>
          <w:lang w:val="nl-NL"/>
        </w:rPr>
        <w:t xml:space="preserve">het </w:t>
      </w:r>
      <w:r w:rsidRPr="00791542">
        <w:rPr>
          <w:lang w:val="nl-NL"/>
        </w:rPr>
        <w:t xml:space="preserve">onderwijs in </w:t>
      </w:r>
      <w:r w:rsidRPr="00791542">
        <w:rPr>
          <w:b/>
          <w:lang w:val="nl-NL"/>
        </w:rPr>
        <w:t>Nigeria</w:t>
      </w:r>
      <w:r w:rsidRPr="00791542">
        <w:rPr>
          <w:lang w:val="nl-NL"/>
        </w:rPr>
        <w:t xml:space="preserve"> is</w:t>
      </w:r>
      <w:r>
        <w:rPr>
          <w:lang w:val="nl-NL"/>
        </w:rPr>
        <w:t xml:space="preserve"> </w:t>
      </w:r>
      <w:hyperlink r:id="rId20" w:history="1">
        <w:r w:rsidRPr="00791542">
          <w:rPr>
            <w:rStyle w:val="Hyperlink"/>
            <w:lang w:val="nl-NL"/>
          </w:rPr>
          <w:t>hier</w:t>
        </w:r>
      </w:hyperlink>
      <w:r w:rsidRPr="00791542">
        <w:rPr>
          <w:lang w:val="nl-NL"/>
        </w:rPr>
        <w:t xml:space="preserve"> te vinden</w:t>
      </w:r>
      <w:r>
        <w:rPr>
          <w:lang w:val="nl-NL"/>
        </w:rPr>
        <w:t>.</w:t>
      </w:r>
    </w:p>
    <w:p w14:paraId="25673CD4" w14:textId="5D453D1F" w:rsidR="00A42819" w:rsidRPr="000624D2" w:rsidRDefault="00791542" w:rsidP="0035578F">
      <w:pPr>
        <w:spacing w:before="0" w:line="280" w:lineRule="atLeast"/>
        <w:rPr>
          <w:lang w:val="nl-NL"/>
        </w:rPr>
      </w:pPr>
      <w:r w:rsidRPr="00791542">
        <w:rPr>
          <w:lang w:val="nl-NL"/>
        </w:rPr>
        <w:t>Meer informatie over</w:t>
      </w:r>
      <w:r>
        <w:rPr>
          <w:lang w:val="nl-NL"/>
        </w:rPr>
        <w:t xml:space="preserve"> het</w:t>
      </w:r>
      <w:r w:rsidRPr="00791542">
        <w:rPr>
          <w:lang w:val="nl-NL"/>
        </w:rPr>
        <w:t xml:space="preserve"> onderwijs in </w:t>
      </w:r>
      <w:r w:rsidRPr="00791542">
        <w:rPr>
          <w:b/>
          <w:lang w:val="nl-NL"/>
        </w:rPr>
        <w:t>Sudan</w:t>
      </w:r>
      <w:r w:rsidRPr="00791542">
        <w:rPr>
          <w:lang w:val="nl-NL"/>
        </w:rPr>
        <w:t xml:space="preserve"> is</w:t>
      </w:r>
      <w:r>
        <w:rPr>
          <w:lang w:val="nl-NL"/>
        </w:rPr>
        <w:t xml:space="preserve"> </w:t>
      </w:r>
      <w:hyperlink r:id="rId21" w:history="1">
        <w:r w:rsidRPr="00791542">
          <w:rPr>
            <w:rStyle w:val="Hyperlink"/>
            <w:lang w:val="nl-NL"/>
          </w:rPr>
          <w:t>hier</w:t>
        </w:r>
      </w:hyperlink>
      <w:r w:rsidRPr="00791542">
        <w:rPr>
          <w:lang w:val="nl-NL"/>
        </w:rPr>
        <w:t xml:space="preserve"> te vinden</w:t>
      </w:r>
      <w:r>
        <w:rPr>
          <w:lang w:val="nl-NL"/>
        </w:rPr>
        <w:t xml:space="preserve">. </w:t>
      </w:r>
    </w:p>
    <w:p w14:paraId="06D5B9F4" w14:textId="2A358C40" w:rsidR="007E0FDC" w:rsidRDefault="00791542" w:rsidP="0035578F">
      <w:pPr>
        <w:spacing w:before="0" w:line="280" w:lineRule="atLeast"/>
        <w:rPr>
          <w:lang w:val="nl-NL"/>
        </w:rPr>
      </w:pPr>
      <w:r w:rsidRPr="00791542">
        <w:rPr>
          <w:lang w:val="nl-NL"/>
        </w:rPr>
        <w:t>Meer info</w:t>
      </w:r>
      <w:r>
        <w:rPr>
          <w:lang w:val="nl-NL"/>
        </w:rPr>
        <w:t xml:space="preserve">rmatie over het onderwijs in </w:t>
      </w:r>
      <w:r w:rsidRPr="00791542">
        <w:rPr>
          <w:b/>
          <w:lang w:val="nl-NL"/>
        </w:rPr>
        <w:t>Iran</w:t>
      </w:r>
      <w:r w:rsidRPr="00791542">
        <w:rPr>
          <w:lang w:val="nl-NL"/>
        </w:rPr>
        <w:t xml:space="preserve"> is </w:t>
      </w:r>
      <w:hyperlink r:id="rId22" w:history="1">
        <w:r w:rsidRPr="00791542">
          <w:rPr>
            <w:rStyle w:val="Hyperlink"/>
            <w:lang w:val="nl-NL"/>
          </w:rPr>
          <w:t>hier</w:t>
        </w:r>
      </w:hyperlink>
      <w:r>
        <w:rPr>
          <w:lang w:val="nl-NL"/>
        </w:rPr>
        <w:t xml:space="preserve"> </w:t>
      </w:r>
      <w:r w:rsidRPr="00791542">
        <w:rPr>
          <w:lang w:val="nl-NL"/>
        </w:rPr>
        <w:t>te vinden</w:t>
      </w:r>
      <w:r>
        <w:rPr>
          <w:lang w:val="nl-NL"/>
        </w:rPr>
        <w:t>.</w:t>
      </w:r>
    </w:p>
    <w:p w14:paraId="63524478" w14:textId="77777777" w:rsidR="00EF095C" w:rsidRPr="000624D2" w:rsidRDefault="00EF095C" w:rsidP="0035578F">
      <w:pPr>
        <w:spacing w:before="0" w:line="280" w:lineRule="atLeast"/>
        <w:rPr>
          <w:i/>
          <w:lang w:val="nl-NL"/>
        </w:rPr>
      </w:pPr>
    </w:p>
    <w:p w14:paraId="07564EC7" w14:textId="0DCD6B0D" w:rsidR="009F017A" w:rsidRPr="00B93B67" w:rsidRDefault="00940348" w:rsidP="0035578F">
      <w:pPr>
        <w:spacing w:before="0" w:line="280" w:lineRule="atLeast"/>
        <w:rPr>
          <w:lang w:val="nl-NL"/>
        </w:rPr>
      </w:pPr>
      <w:hyperlink r:id="rId23" w:history="1">
        <w:r w:rsidR="00B93B67" w:rsidRPr="00B93B67">
          <w:rPr>
            <w:rStyle w:val="Hyperlink"/>
            <w:rFonts w:cstheme="minorBidi"/>
            <w:lang w:val="nl-NL"/>
          </w:rPr>
          <w:t>Nuffic</w:t>
        </w:r>
      </w:hyperlink>
      <w:r w:rsidR="009F017A" w:rsidRPr="000624D2">
        <w:rPr>
          <w:lang w:val="nl-NL"/>
        </w:rPr>
        <w:t xml:space="preserve"> is </w:t>
      </w:r>
      <w:r w:rsidR="00B93B67">
        <w:rPr>
          <w:lang w:val="nl-NL"/>
        </w:rPr>
        <w:t xml:space="preserve">een Nederlandse organisatie voor internationalisering in het onderwijs en geeft uitgebreide informatie (in het Engels en Nederlands) over kwalificaties in verschillende landen en vergelijkt deze met het Nederlandse systeem, waaronder </w:t>
      </w:r>
      <w:hyperlink r:id="rId24" w:history="1">
        <w:r w:rsidR="00B93B67" w:rsidRPr="00B93B67">
          <w:rPr>
            <w:rStyle w:val="Hyperlink"/>
            <w:lang w:val="nl-NL"/>
          </w:rPr>
          <w:t>Syrië</w:t>
        </w:r>
      </w:hyperlink>
      <w:r w:rsidR="00B93B67">
        <w:rPr>
          <w:lang w:val="nl-NL"/>
        </w:rPr>
        <w:t xml:space="preserve"> (december 2015), </w:t>
      </w:r>
      <w:hyperlink r:id="rId25" w:history="1">
        <w:r w:rsidR="00B93B67" w:rsidRPr="00B93B67">
          <w:rPr>
            <w:rStyle w:val="Hyperlink"/>
            <w:lang w:val="nl-NL"/>
          </w:rPr>
          <w:t>Afghanistan</w:t>
        </w:r>
      </w:hyperlink>
      <w:r w:rsidR="00B93B67">
        <w:rPr>
          <w:lang w:val="nl-NL"/>
        </w:rPr>
        <w:t xml:space="preserve"> (november 2015), </w:t>
      </w:r>
      <w:hyperlink r:id="rId26" w:history="1">
        <w:r w:rsidR="00B93B67" w:rsidRPr="00B93B67">
          <w:rPr>
            <w:rStyle w:val="Hyperlink"/>
            <w:lang w:val="nl-NL"/>
          </w:rPr>
          <w:t>Irak</w:t>
        </w:r>
      </w:hyperlink>
      <w:r w:rsidR="00B93B67">
        <w:rPr>
          <w:lang w:val="nl-NL"/>
        </w:rPr>
        <w:t xml:space="preserve"> (januari, 2015), </w:t>
      </w:r>
      <w:hyperlink r:id="rId27" w:history="1">
        <w:r w:rsidR="00B93B67" w:rsidRPr="00B93B67">
          <w:rPr>
            <w:rStyle w:val="Hyperlink"/>
            <w:lang w:val="nl-NL"/>
          </w:rPr>
          <w:t>Nigeria</w:t>
        </w:r>
      </w:hyperlink>
      <w:r w:rsidR="00B93B67">
        <w:rPr>
          <w:lang w:val="nl-NL"/>
        </w:rPr>
        <w:t xml:space="preserve"> (mei, 2017) en </w:t>
      </w:r>
      <w:hyperlink r:id="rId28" w:history="1">
        <w:r w:rsidR="00B93B67" w:rsidRPr="00B93B67">
          <w:rPr>
            <w:rStyle w:val="Hyperlink"/>
            <w:lang w:val="nl-NL"/>
          </w:rPr>
          <w:t>Iran</w:t>
        </w:r>
      </w:hyperlink>
      <w:r w:rsidR="00B93B67">
        <w:rPr>
          <w:lang w:val="nl-NL"/>
        </w:rPr>
        <w:t xml:space="preserve"> (augustus 2015). </w:t>
      </w:r>
      <w:r w:rsidR="00B93B67" w:rsidRPr="00B93B67">
        <w:rPr>
          <w:lang w:val="nl-NL"/>
        </w:rPr>
        <w:t>De documenten bevatten voorbeelden van getuigschriften en diploma's.</w:t>
      </w:r>
    </w:p>
    <w:p w14:paraId="66CA8D19" w14:textId="77777777" w:rsidR="00F07E04" w:rsidRDefault="00F07E04" w:rsidP="0035578F">
      <w:pPr>
        <w:spacing w:before="0" w:line="280" w:lineRule="atLeast"/>
        <w:rPr>
          <w:b/>
          <w:i/>
          <w:color w:val="5C1E3F"/>
          <w:sz w:val="28"/>
          <w:szCs w:val="28"/>
          <w:lang w:val="nl-NL"/>
        </w:rPr>
      </w:pPr>
    </w:p>
    <w:p w14:paraId="6EA37B42" w14:textId="77777777" w:rsidR="00EF095C" w:rsidRDefault="00EF095C">
      <w:pPr>
        <w:spacing w:before="0" w:after="160" w:line="259" w:lineRule="auto"/>
        <w:jc w:val="left"/>
        <w:rPr>
          <w:b/>
          <w:i/>
          <w:color w:val="5C1E3F"/>
          <w:sz w:val="28"/>
          <w:szCs w:val="28"/>
          <w:lang w:val="nl-NL"/>
        </w:rPr>
      </w:pPr>
      <w:r>
        <w:rPr>
          <w:b/>
          <w:i/>
          <w:color w:val="5C1E3F"/>
          <w:sz w:val="28"/>
          <w:szCs w:val="28"/>
          <w:lang w:val="nl-NL"/>
        </w:rPr>
        <w:br w:type="page"/>
      </w:r>
    </w:p>
    <w:p w14:paraId="29174F1F" w14:textId="77777777" w:rsidR="00EF095C" w:rsidRDefault="003D2DC5" w:rsidP="0035578F">
      <w:pPr>
        <w:spacing w:before="0" w:line="280" w:lineRule="atLeast"/>
      </w:pPr>
      <w:r>
        <w:rPr>
          <w:b/>
          <w:i/>
          <w:color w:val="5C1E3F"/>
          <w:sz w:val="28"/>
          <w:szCs w:val="28"/>
          <w:lang w:val="nl-NL"/>
        </w:rPr>
        <w:lastRenderedPageBreak/>
        <w:t>Vraag</w:t>
      </w:r>
      <w:r>
        <w:t xml:space="preserve">: </w:t>
      </w:r>
    </w:p>
    <w:p w14:paraId="2EB66B07" w14:textId="10BC7669" w:rsidR="003D2DC5" w:rsidRPr="003D2DC5" w:rsidRDefault="003D2DC5" w:rsidP="0035578F">
      <w:pPr>
        <w:spacing w:before="0" w:line="280" w:lineRule="atLeast"/>
        <w:rPr>
          <w:b/>
          <w:i/>
          <w:color w:val="5C1E3F"/>
          <w:sz w:val="28"/>
          <w:szCs w:val="28"/>
          <w:lang w:val="nl-NL"/>
        </w:rPr>
      </w:pPr>
      <w:r w:rsidRPr="003D2DC5">
        <w:rPr>
          <w:b/>
          <w:i/>
          <w:color w:val="5C1E3F"/>
          <w:sz w:val="28"/>
          <w:szCs w:val="28"/>
          <w:lang w:val="nl-NL"/>
        </w:rPr>
        <w:t xml:space="preserve">Hoe is het onderwijsstelsel dat leidt tot tertiair onderwijs in Europa georganiseerd? </w:t>
      </w:r>
    </w:p>
    <w:p w14:paraId="6F902786" w14:textId="77777777" w:rsidR="00EF095C" w:rsidRDefault="00EF095C" w:rsidP="0035578F">
      <w:pPr>
        <w:spacing w:before="0" w:line="280" w:lineRule="atLeast"/>
        <w:rPr>
          <w:b/>
          <w:sz w:val="28"/>
          <w:szCs w:val="28"/>
          <w:lang w:val="nl-NL"/>
        </w:rPr>
      </w:pPr>
    </w:p>
    <w:p w14:paraId="6107CB31" w14:textId="7E431BD8" w:rsidR="00DB7BE2" w:rsidRDefault="001444C7" w:rsidP="0035578F">
      <w:pPr>
        <w:spacing w:before="0" w:line="280" w:lineRule="atLeast"/>
      </w:pPr>
      <w:r w:rsidRPr="000624D2">
        <w:rPr>
          <w:b/>
          <w:sz w:val="28"/>
          <w:szCs w:val="28"/>
          <w:lang w:val="nl-NL"/>
        </w:rPr>
        <w:t>A</w:t>
      </w:r>
      <w:r w:rsidR="003D2DC5">
        <w:rPr>
          <w:b/>
          <w:sz w:val="28"/>
          <w:szCs w:val="28"/>
          <w:lang w:val="nl-NL"/>
        </w:rPr>
        <w:t>ntwoord:</w:t>
      </w:r>
      <w:r w:rsidR="009F017A" w:rsidRPr="000624D2">
        <w:rPr>
          <w:lang w:val="nl-NL"/>
        </w:rPr>
        <w:t xml:space="preserve"> </w:t>
      </w:r>
      <w:r w:rsidR="00DB7BE2">
        <w:t xml:space="preserve">De meeste kinderen in Europese landen beginnen met </w:t>
      </w:r>
      <w:r w:rsidR="00DB7BE2" w:rsidRPr="00BC4E0F">
        <w:rPr>
          <w:b/>
        </w:rPr>
        <w:t>verplicht onderwijs</w:t>
      </w:r>
      <w:r w:rsidR="00DB7BE2">
        <w:t xml:space="preserve"> tussen de vier en zes jaar en gaan door tot ze 15-19 jaar zijn. Dit wordt door elk land afzonderlijk geregeld.</w:t>
      </w:r>
    </w:p>
    <w:p w14:paraId="030B01CD" w14:textId="77777777" w:rsidR="00DB7BE2" w:rsidRDefault="00DB7BE2" w:rsidP="0035578F">
      <w:pPr>
        <w:spacing w:before="0" w:line="280" w:lineRule="atLeast"/>
      </w:pPr>
      <w:r>
        <w:t>Elk land heeft zijn eigen systeem van middelbaar onderwijs en toelatingseisen tot het hoger onderwijs. Elk land is vrij om het niveau van het secundair onderwijs vast te stellen dat toekomstige studenten nodig hebben voor toelating tot de universiteit. Kandidaat-studenten dienen het reglement en/of de instelling van het land te raadplegen voor meer informatie.</w:t>
      </w:r>
    </w:p>
    <w:p w14:paraId="5850D7A2" w14:textId="77777777" w:rsidR="00DB7BE2" w:rsidRDefault="00DB7BE2" w:rsidP="0035578F">
      <w:pPr>
        <w:spacing w:before="0" w:line="280" w:lineRule="atLeast"/>
      </w:pPr>
    </w:p>
    <w:p w14:paraId="188BE72B" w14:textId="4B44A177" w:rsidR="009F017A" w:rsidRPr="00DB7BE2" w:rsidRDefault="00DB7BE2" w:rsidP="0035578F">
      <w:pPr>
        <w:spacing w:before="0" w:line="280" w:lineRule="atLeast"/>
      </w:pPr>
      <w:r>
        <w:t xml:space="preserve">Een overzicht van de Europese Unie over de toegang tot het hoger onderwijs in de lidstaten vindt u </w:t>
      </w:r>
      <w:r w:rsidR="0035578F">
        <w:fldChar w:fldCharType="begin"/>
      </w:r>
      <w:r w:rsidR="0035578F">
        <w:instrText xml:space="preserve"> HYPERLINK "https://europa.eu/youreurope/citizens/education/university/admission-entry-conditions/index_en.htm" </w:instrText>
      </w:r>
      <w:r w:rsidR="0035578F">
        <w:fldChar w:fldCharType="separate"/>
      </w:r>
      <w:r w:rsidRPr="00DB7BE2">
        <w:rPr>
          <w:rStyle w:val="Hyperlink"/>
        </w:rPr>
        <w:t>hier</w:t>
      </w:r>
      <w:r w:rsidR="0035578F">
        <w:rPr>
          <w:rStyle w:val="Hyperlink"/>
        </w:rPr>
        <w:fldChar w:fldCharType="end"/>
      </w:r>
      <w:r>
        <w:t xml:space="preserve">. </w:t>
      </w:r>
      <w:hyperlink r:id="rId29" w:history="1">
        <w:r w:rsidR="00C57181" w:rsidRPr="00C57181">
          <w:rPr>
            <w:rStyle w:val="Hyperlink"/>
          </w:rPr>
          <w:t>Enic-Naric</w:t>
        </w:r>
      </w:hyperlink>
      <w:r w:rsidR="00C57181" w:rsidRPr="00C57181">
        <w:t xml:space="preserve"> geeft ook </w:t>
      </w:r>
      <w:r w:rsidR="0035578F">
        <w:fldChar w:fldCharType="begin"/>
      </w:r>
      <w:r w:rsidR="0035578F">
        <w:instrText xml:space="preserve"> HYPERLINK "http://www.enic-naric.net/country-pages.aspx" </w:instrText>
      </w:r>
      <w:r w:rsidR="0035578F">
        <w:fldChar w:fldCharType="separate"/>
      </w:r>
      <w:r w:rsidR="00C57181" w:rsidRPr="00C57181">
        <w:rPr>
          <w:rStyle w:val="Hyperlink"/>
        </w:rPr>
        <w:t>informatie per land</w:t>
      </w:r>
      <w:r w:rsidR="0035578F">
        <w:rPr>
          <w:rStyle w:val="Hyperlink"/>
        </w:rPr>
        <w:fldChar w:fldCharType="end"/>
      </w:r>
      <w:r w:rsidR="00C57181">
        <w:t xml:space="preserve"> </w:t>
      </w:r>
      <w:r w:rsidR="00C57181" w:rsidRPr="00C57181">
        <w:t>(klik op het land rechts).</w:t>
      </w:r>
    </w:p>
    <w:p w14:paraId="4A302A65" w14:textId="59F5B806" w:rsidR="009F017A" w:rsidRPr="000624D2" w:rsidRDefault="00C57181" w:rsidP="0035578F">
      <w:pPr>
        <w:spacing w:before="0" w:line="280" w:lineRule="atLeast"/>
        <w:rPr>
          <w:lang w:val="nl-NL"/>
        </w:rPr>
      </w:pPr>
      <w:r w:rsidRPr="00C57181">
        <w:rPr>
          <w:lang w:val="nl-NL"/>
        </w:rPr>
        <w:t>Wikipedia biedt ook een overzicht van onderwijs per land</w:t>
      </w:r>
      <w:r>
        <w:rPr>
          <w:lang w:val="nl-NL"/>
        </w:rPr>
        <w:t xml:space="preserve">, klik </w:t>
      </w:r>
      <w:hyperlink r:id="rId30" w:history="1">
        <w:r w:rsidRPr="00C57181">
          <w:rPr>
            <w:rStyle w:val="Hyperlink"/>
            <w:lang w:val="nl-NL"/>
          </w:rPr>
          <w:t>hier</w:t>
        </w:r>
      </w:hyperlink>
      <w:r>
        <w:rPr>
          <w:lang w:val="nl-NL"/>
        </w:rPr>
        <w:t>.</w:t>
      </w:r>
    </w:p>
    <w:p w14:paraId="34D7535D" w14:textId="77777777" w:rsidR="009F017A" w:rsidRPr="000624D2" w:rsidRDefault="009F017A" w:rsidP="0035578F">
      <w:pPr>
        <w:spacing w:before="0" w:line="280" w:lineRule="atLeast"/>
        <w:rPr>
          <w:b/>
          <w:sz w:val="28"/>
          <w:szCs w:val="28"/>
          <w:u w:val="single"/>
          <w:lang w:val="nl-NL"/>
        </w:rPr>
      </w:pPr>
    </w:p>
    <w:p w14:paraId="43A5D520" w14:textId="77777777" w:rsidR="009F017A" w:rsidRPr="000624D2" w:rsidRDefault="009F017A" w:rsidP="0035578F">
      <w:pPr>
        <w:spacing w:before="0" w:line="280" w:lineRule="atLeast"/>
        <w:rPr>
          <w:b/>
          <w:sz w:val="28"/>
          <w:szCs w:val="28"/>
          <w:u w:val="single"/>
          <w:lang w:val="nl-NL"/>
        </w:rPr>
      </w:pPr>
    </w:p>
    <w:p w14:paraId="4BEE0B42" w14:textId="77777777" w:rsidR="009F017A" w:rsidRPr="000624D2" w:rsidRDefault="009F017A" w:rsidP="0035578F">
      <w:pPr>
        <w:spacing w:before="0" w:line="280" w:lineRule="atLeast"/>
        <w:rPr>
          <w:b/>
          <w:sz w:val="28"/>
          <w:szCs w:val="28"/>
          <w:u w:val="single"/>
          <w:lang w:val="nl-NL"/>
        </w:rPr>
      </w:pPr>
      <w:r w:rsidRPr="000624D2">
        <w:rPr>
          <w:b/>
          <w:sz w:val="28"/>
          <w:szCs w:val="28"/>
          <w:u w:val="single"/>
          <w:lang w:val="nl-NL"/>
        </w:rPr>
        <w:br w:type="page"/>
      </w:r>
    </w:p>
    <w:p w14:paraId="65E0F44F" w14:textId="26CFBE59" w:rsidR="009F017A" w:rsidRPr="002920D5" w:rsidRDefault="00C57181" w:rsidP="0035578F">
      <w:pPr>
        <w:spacing w:before="0" w:line="280" w:lineRule="atLeast"/>
        <w:rPr>
          <w:rFonts w:ascii="Helvetica Neue" w:hAnsi="Helvetica Neue"/>
          <w:color w:val="972E52"/>
          <w:sz w:val="40"/>
          <w:szCs w:val="40"/>
          <w:lang w:val="nl-NL"/>
        </w:rPr>
      </w:pPr>
      <w:r>
        <w:rPr>
          <w:rFonts w:ascii="Helvetica Neue" w:hAnsi="Helvetica Neue"/>
          <w:color w:val="972E52"/>
          <w:sz w:val="40"/>
          <w:szCs w:val="40"/>
          <w:lang w:val="nl-NL"/>
        </w:rPr>
        <w:lastRenderedPageBreak/>
        <w:t xml:space="preserve">Toelatingsvoorwaarden en financiering </w:t>
      </w:r>
    </w:p>
    <w:p w14:paraId="7C8959D4" w14:textId="77777777" w:rsidR="00EF095C" w:rsidRDefault="00EF095C" w:rsidP="0035578F">
      <w:pPr>
        <w:spacing w:before="0" w:line="280" w:lineRule="atLeast"/>
        <w:ind w:left="426" w:hanging="426"/>
        <w:rPr>
          <w:b/>
          <w:i/>
          <w:color w:val="5C1E3F"/>
          <w:sz w:val="28"/>
          <w:szCs w:val="28"/>
          <w:lang w:val="nl-NL"/>
        </w:rPr>
      </w:pPr>
    </w:p>
    <w:p w14:paraId="1774467C" w14:textId="77777777" w:rsidR="00EF095C" w:rsidRDefault="00C57181" w:rsidP="0035578F">
      <w:pPr>
        <w:spacing w:before="0" w:line="280" w:lineRule="atLeast"/>
        <w:ind w:left="426" w:hanging="426"/>
        <w:rPr>
          <w:b/>
          <w:i/>
          <w:color w:val="5C1E3F"/>
          <w:sz w:val="28"/>
          <w:szCs w:val="28"/>
          <w:lang w:val="nl-NL"/>
        </w:rPr>
      </w:pPr>
      <w:r>
        <w:rPr>
          <w:b/>
          <w:i/>
          <w:color w:val="5C1E3F"/>
          <w:sz w:val="28"/>
          <w:szCs w:val="28"/>
          <w:lang w:val="nl-NL"/>
        </w:rPr>
        <w:t>Vraag</w:t>
      </w:r>
      <w:r w:rsidR="002920D5">
        <w:rPr>
          <w:b/>
          <w:i/>
          <w:color w:val="5C1E3F"/>
          <w:sz w:val="28"/>
          <w:szCs w:val="28"/>
          <w:lang w:val="nl-NL"/>
        </w:rPr>
        <w:t>:</w:t>
      </w:r>
    </w:p>
    <w:p w14:paraId="3305E00A" w14:textId="62C0CBA7" w:rsidR="00C57181" w:rsidRDefault="00C57181" w:rsidP="0035578F">
      <w:pPr>
        <w:spacing w:before="0" w:line="280" w:lineRule="atLeast"/>
        <w:ind w:left="426" w:hanging="426"/>
        <w:rPr>
          <w:b/>
          <w:i/>
          <w:color w:val="5C1E3F"/>
          <w:sz w:val="28"/>
          <w:szCs w:val="28"/>
          <w:lang w:val="nl-NL"/>
        </w:rPr>
      </w:pPr>
      <w:r w:rsidRPr="00C57181">
        <w:rPr>
          <w:b/>
          <w:i/>
          <w:color w:val="5C1E3F"/>
          <w:sz w:val="28"/>
          <w:szCs w:val="28"/>
          <w:lang w:val="nl-NL"/>
        </w:rPr>
        <w:t>Wat zijn de algemene toelatingsprocedures tot het hoger onderwijs</w:t>
      </w:r>
      <w:r>
        <w:rPr>
          <w:b/>
          <w:i/>
          <w:color w:val="5C1E3F"/>
          <w:sz w:val="28"/>
          <w:szCs w:val="28"/>
          <w:lang w:val="nl-NL"/>
        </w:rPr>
        <w:t>?</w:t>
      </w:r>
    </w:p>
    <w:p w14:paraId="19519FE2" w14:textId="77777777" w:rsidR="00EF095C" w:rsidRDefault="00EF095C" w:rsidP="0035578F">
      <w:pPr>
        <w:spacing w:before="0" w:line="280" w:lineRule="atLeast"/>
        <w:ind w:left="426" w:hanging="426"/>
        <w:rPr>
          <w:b/>
          <w:i/>
          <w:color w:val="5C1E3F"/>
          <w:sz w:val="28"/>
          <w:szCs w:val="28"/>
          <w:lang w:val="nl-NL"/>
        </w:rPr>
      </w:pPr>
    </w:p>
    <w:p w14:paraId="2D0BD566" w14:textId="77777777" w:rsidR="00EF095C" w:rsidRDefault="001444C7" w:rsidP="0035578F">
      <w:pPr>
        <w:spacing w:before="0" w:line="280" w:lineRule="atLeast"/>
        <w:rPr>
          <w:lang w:val="nl-NL"/>
        </w:rPr>
      </w:pPr>
      <w:r w:rsidRPr="000624D2">
        <w:rPr>
          <w:b/>
          <w:sz w:val="28"/>
          <w:szCs w:val="28"/>
          <w:lang w:val="nl-NL"/>
        </w:rPr>
        <w:t>A</w:t>
      </w:r>
      <w:r w:rsidR="00C57181">
        <w:rPr>
          <w:b/>
          <w:sz w:val="28"/>
          <w:szCs w:val="28"/>
          <w:lang w:val="nl-NL"/>
        </w:rPr>
        <w:t>ntwoord:</w:t>
      </w:r>
      <w:r w:rsidR="009F017A" w:rsidRPr="000624D2">
        <w:rPr>
          <w:lang w:val="nl-NL"/>
        </w:rPr>
        <w:t xml:space="preserve"> </w:t>
      </w:r>
    </w:p>
    <w:p w14:paraId="04AF915C" w14:textId="6B6F6F40" w:rsidR="003F1E61" w:rsidRPr="003F1E61" w:rsidRDefault="003F1E61" w:rsidP="0035578F">
      <w:pPr>
        <w:spacing w:before="0" w:line="280" w:lineRule="atLeast"/>
        <w:rPr>
          <w:lang w:val="nl-NL"/>
        </w:rPr>
      </w:pPr>
      <w:r w:rsidRPr="003F1E61">
        <w:rPr>
          <w:lang w:val="nl-NL"/>
        </w:rPr>
        <w:t>Dit verschilt niet alleen van land tot land, maar ook van instelling tot instelling. Sommige landen, zoals het Verenigd Koninkrijk, hebben een gecentraliseerd systeem voor de indiening van aanvragen bij universiteiten, terwijl in andere landen, bijvoorbeeld Oostenrijk, studenten een aanvraag indienen bij individuele instellingen, waarbij schriftelijke examens, interviews of de aanvaarding kunnen plaatsvinden op basis van eerdere kwalificaties.</w:t>
      </w:r>
    </w:p>
    <w:p w14:paraId="51D84802" w14:textId="3A067A4E" w:rsidR="003F1E61" w:rsidRDefault="003F1E61" w:rsidP="00EF095C">
      <w:pPr>
        <w:spacing w:before="0" w:line="280" w:lineRule="atLeast"/>
        <w:rPr>
          <w:lang w:val="nl-NL"/>
        </w:rPr>
      </w:pPr>
      <w:r>
        <w:rPr>
          <w:lang w:val="nl-NL"/>
        </w:rPr>
        <w:t>Een goed startpunt is de website ‘</w:t>
      </w:r>
      <w:r w:rsidRPr="003F1E61">
        <w:rPr>
          <w:b/>
          <w:lang w:val="nl-NL"/>
        </w:rPr>
        <w:t>’Study in Europe’’</w:t>
      </w:r>
      <w:r>
        <w:rPr>
          <w:lang w:val="nl-NL"/>
        </w:rPr>
        <w:t xml:space="preserve"> – klik </w:t>
      </w:r>
      <w:hyperlink r:id="rId31" w:history="1">
        <w:r w:rsidRPr="003F1E61">
          <w:rPr>
            <w:rStyle w:val="Hyperlink"/>
            <w:lang w:val="nl-NL"/>
          </w:rPr>
          <w:t>hier</w:t>
        </w:r>
      </w:hyperlink>
      <w:r>
        <w:rPr>
          <w:lang w:val="nl-NL"/>
        </w:rPr>
        <w:t xml:space="preserve">. De website geeft een goed voerzicht van cursussen, inschrijving en tarieven. Wikipedia biedt ook een overzicht per land – klik </w:t>
      </w:r>
      <w:hyperlink r:id="rId32" w:history="1">
        <w:r w:rsidRPr="003F1E61">
          <w:rPr>
            <w:rStyle w:val="Hyperlink"/>
            <w:lang w:val="nl-NL"/>
          </w:rPr>
          <w:t>hier</w:t>
        </w:r>
      </w:hyperlink>
      <w:r>
        <w:rPr>
          <w:lang w:val="nl-NL"/>
        </w:rPr>
        <w:t xml:space="preserve">. </w:t>
      </w:r>
    </w:p>
    <w:p w14:paraId="258ECA6B" w14:textId="77777777" w:rsidR="00EF095C" w:rsidRDefault="00EF095C" w:rsidP="00EF095C">
      <w:pPr>
        <w:spacing w:before="0" w:line="280" w:lineRule="atLeast"/>
        <w:rPr>
          <w:lang w:val="nl-NL"/>
        </w:rPr>
      </w:pPr>
    </w:p>
    <w:p w14:paraId="1A53218C" w14:textId="0109C15C" w:rsidR="009F017A" w:rsidRDefault="00EF095C" w:rsidP="0035578F">
      <w:pPr>
        <w:spacing w:before="0" w:line="280" w:lineRule="atLeast"/>
        <w:rPr>
          <w:lang w:val="nl-NL"/>
        </w:rPr>
      </w:pPr>
      <w:r>
        <w:rPr>
          <w:lang w:val="nl-NL"/>
        </w:rPr>
        <w:t xml:space="preserve">N.B. </w:t>
      </w:r>
      <w:r w:rsidR="005A04A9">
        <w:rPr>
          <w:lang w:val="nl-NL"/>
        </w:rPr>
        <w:t xml:space="preserve">Wees er </w:t>
      </w:r>
      <w:r>
        <w:rPr>
          <w:lang w:val="nl-NL"/>
        </w:rPr>
        <w:t xml:space="preserve">van </w:t>
      </w:r>
      <w:r w:rsidR="005A04A9">
        <w:rPr>
          <w:lang w:val="nl-NL"/>
        </w:rPr>
        <w:t xml:space="preserve">bewust </w:t>
      </w:r>
      <w:r w:rsidR="005A04A9" w:rsidRPr="005A04A9">
        <w:rPr>
          <w:lang w:val="nl-NL"/>
        </w:rPr>
        <w:t>dat de laatste jaren in veel Europese landen inspanningen worden geleverd om meer volwassen</w:t>
      </w:r>
      <w:r w:rsidR="005A04A9">
        <w:rPr>
          <w:lang w:val="nl-NL"/>
        </w:rPr>
        <w:t>en</w:t>
      </w:r>
      <w:r w:rsidR="005A04A9" w:rsidRPr="005A04A9">
        <w:rPr>
          <w:lang w:val="nl-NL"/>
        </w:rPr>
        <w:t xml:space="preserve"> aan te moedigen om te studeren, ook al hebben zij geen formeel einddiploma. Raadpleeg de richtlijnen voor </w:t>
      </w:r>
      <w:r w:rsidR="005A04A9" w:rsidRPr="00EF095C">
        <w:rPr>
          <w:b/>
          <w:lang w:val="nl-NL"/>
        </w:rPr>
        <w:t>"Welkom bij validatie</w:t>
      </w:r>
      <w:r w:rsidR="005A04A9" w:rsidRPr="00EF095C">
        <w:rPr>
          <w:lang w:val="nl-NL"/>
        </w:rPr>
        <w:t>" voor</w:t>
      </w:r>
      <w:r w:rsidR="005A04A9" w:rsidRPr="005A04A9">
        <w:rPr>
          <w:lang w:val="nl-NL"/>
        </w:rPr>
        <w:t xml:space="preserve"> meer informatie.</w:t>
      </w:r>
    </w:p>
    <w:p w14:paraId="6C28408F" w14:textId="77777777" w:rsidR="002920D5" w:rsidRDefault="002920D5" w:rsidP="0035578F">
      <w:pPr>
        <w:spacing w:before="0" w:line="280" w:lineRule="atLeast"/>
        <w:rPr>
          <w:lang w:val="nl-NL"/>
        </w:rPr>
      </w:pPr>
    </w:p>
    <w:p w14:paraId="59E61106" w14:textId="77777777" w:rsidR="00F07E04" w:rsidRPr="000624D2" w:rsidRDefault="00F07E04" w:rsidP="0035578F">
      <w:pPr>
        <w:spacing w:before="0" w:line="280" w:lineRule="atLeast"/>
        <w:rPr>
          <w:lang w:val="nl-NL"/>
        </w:rPr>
      </w:pPr>
    </w:p>
    <w:p w14:paraId="675E6714" w14:textId="77777777" w:rsidR="00EF095C" w:rsidRDefault="005A04A9" w:rsidP="0035578F">
      <w:pPr>
        <w:spacing w:before="0" w:line="280" w:lineRule="atLeast"/>
        <w:ind w:left="426" w:hanging="426"/>
        <w:rPr>
          <w:b/>
          <w:i/>
          <w:color w:val="5C1E3F"/>
          <w:sz w:val="28"/>
          <w:szCs w:val="28"/>
          <w:lang w:val="nl-NL"/>
        </w:rPr>
      </w:pPr>
      <w:r>
        <w:rPr>
          <w:b/>
          <w:i/>
          <w:color w:val="5C1E3F"/>
          <w:sz w:val="28"/>
          <w:szCs w:val="28"/>
          <w:lang w:val="nl-NL"/>
        </w:rPr>
        <w:t xml:space="preserve">Vraag: </w:t>
      </w:r>
    </w:p>
    <w:p w14:paraId="023AACD6" w14:textId="6E4BA74F" w:rsidR="009F017A" w:rsidRPr="000624D2" w:rsidRDefault="005A04A9" w:rsidP="0035578F">
      <w:pPr>
        <w:spacing w:before="0" w:line="280" w:lineRule="atLeast"/>
        <w:ind w:left="426" w:hanging="426"/>
        <w:rPr>
          <w:b/>
          <w:i/>
          <w:color w:val="5C1E3F"/>
          <w:sz w:val="28"/>
          <w:szCs w:val="28"/>
          <w:lang w:val="nl-NL"/>
        </w:rPr>
      </w:pPr>
      <w:r w:rsidRPr="005A04A9">
        <w:rPr>
          <w:b/>
          <w:i/>
          <w:color w:val="5C1E3F"/>
          <w:sz w:val="28"/>
          <w:szCs w:val="28"/>
          <w:lang w:val="nl-NL"/>
        </w:rPr>
        <w:t>Zijn er toegangsbeperkingen tot het hoger onderwijs?</w:t>
      </w:r>
    </w:p>
    <w:p w14:paraId="7E8E8D57" w14:textId="77777777" w:rsidR="00EF095C" w:rsidRDefault="00EF095C" w:rsidP="0035578F">
      <w:pPr>
        <w:spacing w:before="0" w:line="280" w:lineRule="atLeast"/>
        <w:rPr>
          <w:b/>
          <w:sz w:val="28"/>
          <w:szCs w:val="28"/>
          <w:lang w:val="nl-NL"/>
        </w:rPr>
      </w:pPr>
    </w:p>
    <w:p w14:paraId="4D7008A3" w14:textId="77777777" w:rsidR="00EF095C" w:rsidRDefault="001444C7" w:rsidP="0035578F">
      <w:pPr>
        <w:spacing w:before="0" w:line="280" w:lineRule="atLeast"/>
        <w:rPr>
          <w:b/>
          <w:sz w:val="28"/>
          <w:szCs w:val="28"/>
          <w:lang w:val="nl-NL"/>
        </w:rPr>
      </w:pPr>
      <w:r w:rsidRPr="000624D2">
        <w:rPr>
          <w:b/>
          <w:sz w:val="28"/>
          <w:szCs w:val="28"/>
          <w:lang w:val="nl-NL"/>
        </w:rPr>
        <w:t>A</w:t>
      </w:r>
      <w:r w:rsidR="00EF095C">
        <w:rPr>
          <w:b/>
          <w:sz w:val="28"/>
          <w:szCs w:val="28"/>
          <w:lang w:val="nl-NL"/>
        </w:rPr>
        <w:t>ntwoord:</w:t>
      </w:r>
    </w:p>
    <w:p w14:paraId="0E527A8E" w14:textId="06FE3CD1" w:rsidR="007C2814" w:rsidRDefault="007C2814" w:rsidP="0035578F">
      <w:pPr>
        <w:spacing w:before="0" w:line="280" w:lineRule="atLeast"/>
      </w:pPr>
      <w:r>
        <w:t>Traditioneel eisten instellingen voor hoger onderwijs een formeel einddiploma om hun cursussen te kunnen volgen. Hoewel de examens</w:t>
      </w:r>
      <w:r w:rsidR="00EF095C">
        <w:t xml:space="preserve"> in het middelbaar onderwijs</w:t>
      </w:r>
      <w:r>
        <w:t xml:space="preserve">, die gewoonlijk worden afgelegd op de leeftijd van 17-19 jaar of in centra voor volwassenenonderwijs, nog steeds een geaccepteerde toegangspoort tot het hoger onderwijs vormen, worden instellingen flexibeler en wordt informeel en formeel leren vaak geaccepteerd. Voorafgaande - formele of informele - studie kan ook worden aanvaard. </w:t>
      </w:r>
    </w:p>
    <w:p w14:paraId="626FD106" w14:textId="77777777" w:rsidR="00EF095C" w:rsidRDefault="00EF095C" w:rsidP="0035578F">
      <w:pPr>
        <w:spacing w:before="0" w:line="280" w:lineRule="atLeast"/>
      </w:pPr>
    </w:p>
    <w:p w14:paraId="2C155E1F" w14:textId="2042ACD8" w:rsidR="007C2814" w:rsidRPr="00EF095C" w:rsidRDefault="007C2814" w:rsidP="0035578F">
      <w:pPr>
        <w:spacing w:before="0" w:line="280" w:lineRule="atLeast"/>
      </w:pPr>
      <w:r w:rsidRPr="00EF095C">
        <w:t>Er zijn geen discriminerende beperkingen voor studenten die naar het hoger onderwijs gaan, zoals godsdienst, politieke overtuiging, geslacht, seksuele geaardheid, enz. Het is echter mogelijk dat buitenlandse studenten een visum nodig hebben.</w:t>
      </w:r>
      <w:r w:rsidR="00F07E04" w:rsidRPr="00EF095C">
        <w:t xml:space="preserve"> Zie hiervoor de aparte FAQ.</w:t>
      </w:r>
    </w:p>
    <w:p w14:paraId="4AC89AE9" w14:textId="77777777" w:rsidR="007C2814" w:rsidRPr="00EF095C" w:rsidRDefault="007C2814" w:rsidP="0035578F">
      <w:pPr>
        <w:spacing w:before="0" w:line="280" w:lineRule="atLeast"/>
      </w:pPr>
      <w:r w:rsidRPr="00EF095C">
        <w:t>Voor studenten met een functiebeperking worden meestal speciale voorzieningen getroffen, maar de instelling zelf zou hierover geraadpleegd moeten worden.</w:t>
      </w:r>
    </w:p>
    <w:p w14:paraId="0CEBB9B5" w14:textId="77777777" w:rsidR="007C2814" w:rsidRPr="00EF095C" w:rsidRDefault="007C2814" w:rsidP="0035578F">
      <w:pPr>
        <w:spacing w:before="0" w:line="280" w:lineRule="atLeast"/>
      </w:pPr>
      <w:r w:rsidRPr="00EF095C">
        <w:t>Sommige landen (zoals Duitsland en het Verenigd Koninkrijk) hebben een "elite"-universitair systeem, waarbij studenten bepaalde graden moeten behalen om aan bepaalde universiteiten te kunnen studeren.</w:t>
      </w:r>
    </w:p>
    <w:p w14:paraId="4302F222" w14:textId="47F15348" w:rsidR="002920D5" w:rsidRPr="00EF095C" w:rsidRDefault="007C2814" w:rsidP="0035578F">
      <w:pPr>
        <w:spacing w:before="0" w:line="280" w:lineRule="atLeast"/>
      </w:pPr>
      <w:r w:rsidRPr="00EF095C">
        <w:t>Een andere belemmering kan de financiering zijn. Zie de vraag "wat is het systeem van betaling/tarieven".</w:t>
      </w:r>
    </w:p>
    <w:p w14:paraId="1014C4A1" w14:textId="77777777" w:rsidR="002920D5" w:rsidRDefault="002920D5" w:rsidP="0035578F">
      <w:pPr>
        <w:spacing w:before="0" w:line="280" w:lineRule="atLeast"/>
      </w:pPr>
    </w:p>
    <w:p w14:paraId="38ED9C42" w14:textId="77777777" w:rsidR="00F07E04" w:rsidRPr="002920D5" w:rsidRDefault="00F07E04" w:rsidP="0035578F">
      <w:pPr>
        <w:spacing w:before="0" w:line="280" w:lineRule="atLeast"/>
      </w:pPr>
    </w:p>
    <w:p w14:paraId="08F409C5" w14:textId="6CB30D00" w:rsidR="002920D5" w:rsidRDefault="002920D5" w:rsidP="0035578F">
      <w:pPr>
        <w:spacing w:before="0" w:line="280" w:lineRule="atLeast"/>
        <w:rPr>
          <w:b/>
          <w:i/>
          <w:color w:val="5C1E3F"/>
          <w:sz w:val="28"/>
          <w:szCs w:val="28"/>
          <w:lang w:val="nl-NL"/>
        </w:rPr>
      </w:pPr>
      <w:r>
        <w:rPr>
          <w:b/>
          <w:i/>
          <w:color w:val="5C1E3F"/>
          <w:sz w:val="28"/>
          <w:szCs w:val="28"/>
          <w:lang w:val="nl-NL"/>
        </w:rPr>
        <w:t xml:space="preserve">Vraag: </w:t>
      </w:r>
      <w:r w:rsidRPr="002920D5">
        <w:rPr>
          <w:b/>
          <w:i/>
          <w:color w:val="5C1E3F"/>
          <w:sz w:val="28"/>
          <w:szCs w:val="28"/>
          <w:lang w:val="nl-NL"/>
        </w:rPr>
        <w:t>Is het mogelijk om een studentenvisum te krijgen?</w:t>
      </w:r>
    </w:p>
    <w:p w14:paraId="621A7FF1" w14:textId="77777777" w:rsidR="00EF095C" w:rsidRDefault="00EF095C" w:rsidP="0035578F">
      <w:pPr>
        <w:spacing w:before="0" w:line="280" w:lineRule="atLeast"/>
        <w:rPr>
          <w:b/>
          <w:sz w:val="28"/>
          <w:szCs w:val="28"/>
          <w:lang w:val="nl-NL"/>
        </w:rPr>
      </w:pPr>
    </w:p>
    <w:p w14:paraId="5E539016" w14:textId="795C3998" w:rsidR="002920D5" w:rsidRDefault="001444C7" w:rsidP="0035578F">
      <w:pPr>
        <w:spacing w:before="0" w:line="280" w:lineRule="atLeast"/>
        <w:rPr>
          <w:lang w:val="nl-NL"/>
        </w:rPr>
      </w:pPr>
      <w:r w:rsidRPr="000624D2">
        <w:rPr>
          <w:b/>
          <w:sz w:val="28"/>
          <w:szCs w:val="28"/>
          <w:lang w:val="nl-NL"/>
        </w:rPr>
        <w:t>A</w:t>
      </w:r>
      <w:r w:rsidR="002920D5">
        <w:rPr>
          <w:b/>
          <w:sz w:val="28"/>
          <w:szCs w:val="28"/>
          <w:lang w:val="nl-NL"/>
        </w:rPr>
        <w:t>ntwoord:</w:t>
      </w:r>
      <w:r w:rsidR="009F017A" w:rsidRPr="000624D2">
        <w:rPr>
          <w:lang w:val="nl-NL"/>
        </w:rPr>
        <w:t xml:space="preserve"> </w:t>
      </w:r>
      <w:r w:rsidR="002920D5">
        <w:rPr>
          <w:lang w:val="nl-NL"/>
        </w:rPr>
        <w:t>A</w:t>
      </w:r>
      <w:r w:rsidR="002920D5" w:rsidRPr="002920D5">
        <w:rPr>
          <w:lang w:val="nl-NL"/>
        </w:rPr>
        <w:t xml:space="preserve">lle studenten die geen Europees paspoort hebben, moeten een zogenaamd Schengenvisum aanvragen. "Schengen" verwijst naar een gebied in Europa dat 22 EU-landen en 4 niet-EU-landen omvat die paspoort- en grenscontroles hebben afgeschaft. Voor algemene informatie over het Schengengebied klik </w:t>
      </w:r>
      <w:hyperlink r:id="rId33" w:history="1">
        <w:r w:rsidR="002920D5" w:rsidRPr="002920D5">
          <w:rPr>
            <w:rStyle w:val="Hyperlink"/>
            <w:lang w:val="nl-NL"/>
          </w:rPr>
          <w:t>hier</w:t>
        </w:r>
      </w:hyperlink>
      <w:r w:rsidR="002920D5">
        <w:rPr>
          <w:lang w:val="nl-NL"/>
        </w:rPr>
        <w:t xml:space="preserve">. </w:t>
      </w:r>
      <w:r w:rsidR="002920D5" w:rsidRPr="002920D5">
        <w:rPr>
          <w:lang w:val="nl-NL"/>
        </w:rPr>
        <w:t>Voor informatie over visa voor het Schengengebied, klik</w:t>
      </w:r>
      <w:r w:rsidR="002920D5">
        <w:rPr>
          <w:lang w:val="nl-NL"/>
        </w:rPr>
        <w:t xml:space="preserve"> </w:t>
      </w:r>
      <w:hyperlink r:id="rId34" w:history="1">
        <w:r w:rsidR="002920D5" w:rsidRPr="002920D5">
          <w:rPr>
            <w:rStyle w:val="Hyperlink"/>
            <w:lang w:val="nl-NL"/>
          </w:rPr>
          <w:t>hier</w:t>
        </w:r>
      </w:hyperlink>
      <w:r w:rsidR="002920D5" w:rsidRPr="002920D5">
        <w:rPr>
          <w:lang w:val="nl-NL"/>
        </w:rPr>
        <w:t>. Voor visa buiten het Schengengebied dient contact te worden opgenomen met het bevoegde ministerie van het betrokken land.</w:t>
      </w:r>
    </w:p>
    <w:p w14:paraId="0E9055E3" w14:textId="77777777" w:rsidR="00F07E04" w:rsidRPr="002920D5" w:rsidRDefault="00F07E04" w:rsidP="0035578F">
      <w:pPr>
        <w:spacing w:before="0" w:line="280" w:lineRule="atLeast"/>
        <w:rPr>
          <w:lang w:val="nl-NL"/>
        </w:rPr>
      </w:pPr>
    </w:p>
    <w:p w14:paraId="124AF4AD" w14:textId="59C1DBF6" w:rsidR="002920D5" w:rsidRDefault="002920D5" w:rsidP="0035578F">
      <w:pPr>
        <w:spacing w:before="0" w:line="280" w:lineRule="atLeast"/>
        <w:ind w:left="426" w:hanging="426"/>
        <w:rPr>
          <w:b/>
          <w:i/>
          <w:color w:val="5C1E3F"/>
          <w:sz w:val="28"/>
          <w:szCs w:val="28"/>
          <w:lang w:val="nl-NL"/>
        </w:rPr>
      </w:pPr>
      <w:r>
        <w:rPr>
          <w:b/>
          <w:i/>
          <w:color w:val="5C1E3F"/>
          <w:sz w:val="28"/>
          <w:szCs w:val="28"/>
          <w:lang w:val="nl-NL"/>
        </w:rPr>
        <w:t xml:space="preserve">Vraag: </w:t>
      </w:r>
      <w:r w:rsidRPr="002920D5">
        <w:rPr>
          <w:b/>
          <w:i/>
          <w:color w:val="5C1E3F"/>
          <w:sz w:val="28"/>
          <w:szCs w:val="28"/>
          <w:lang w:val="nl-NL"/>
        </w:rPr>
        <w:t>Welke studiegebieden zijn beschikbaar?</w:t>
      </w:r>
    </w:p>
    <w:p w14:paraId="1A032A47" w14:textId="77777777" w:rsidR="00EF095C" w:rsidRDefault="00EF095C" w:rsidP="00EF095C">
      <w:pPr>
        <w:spacing w:before="0" w:line="280" w:lineRule="atLeast"/>
        <w:rPr>
          <w:b/>
          <w:sz w:val="28"/>
          <w:szCs w:val="28"/>
          <w:lang w:val="nl-NL"/>
        </w:rPr>
      </w:pPr>
    </w:p>
    <w:p w14:paraId="579C299B" w14:textId="2DAB26FB" w:rsidR="009F017A" w:rsidRDefault="002920D5" w:rsidP="00EF095C">
      <w:pPr>
        <w:spacing w:before="0" w:line="280" w:lineRule="atLeast"/>
        <w:rPr>
          <w:lang w:val="nl-NL"/>
        </w:rPr>
      </w:pPr>
      <w:r>
        <w:rPr>
          <w:b/>
          <w:sz w:val="28"/>
          <w:szCs w:val="28"/>
          <w:lang w:val="nl-NL"/>
        </w:rPr>
        <w:t>Antwoord</w:t>
      </w:r>
      <w:r w:rsidRPr="002920D5">
        <w:rPr>
          <w:b/>
          <w:sz w:val="28"/>
          <w:lang w:val="nl-NL"/>
        </w:rPr>
        <w:t>:</w:t>
      </w:r>
      <w:r w:rsidRPr="002920D5">
        <w:t xml:space="preserve"> </w:t>
      </w:r>
      <w:r w:rsidRPr="002920D5">
        <w:rPr>
          <w:lang w:val="nl-NL"/>
        </w:rPr>
        <w:t xml:space="preserve">Dit hangt af van het land en de instelling. Een nuttig uitgangspunt is </w:t>
      </w:r>
      <w:r w:rsidR="00940348">
        <w:fldChar w:fldCharType="begin"/>
      </w:r>
      <w:r w:rsidR="00940348">
        <w:instrText xml:space="preserve"> HYPERLINK "https://www.studyineurope.eu/" </w:instrText>
      </w:r>
      <w:r w:rsidR="00940348">
        <w:fldChar w:fldCharType="separate"/>
      </w:r>
      <w:r w:rsidRPr="002920D5">
        <w:rPr>
          <w:rStyle w:val="Hyperlink"/>
          <w:lang w:val="nl-NL"/>
        </w:rPr>
        <w:t>"Study in Europe"</w:t>
      </w:r>
      <w:r w:rsidR="00940348">
        <w:rPr>
          <w:rStyle w:val="Hyperlink"/>
          <w:lang w:val="nl-NL"/>
        </w:rPr>
        <w:fldChar w:fldCharType="end"/>
      </w:r>
      <w:r w:rsidRPr="002920D5">
        <w:rPr>
          <w:lang w:val="nl-NL"/>
        </w:rPr>
        <w:t xml:space="preserve"> of </w:t>
      </w:r>
      <w:hyperlink r:id="rId35" w:history="1">
        <w:r w:rsidRPr="002920D5">
          <w:rPr>
            <w:rStyle w:val="Hyperlink"/>
            <w:lang w:val="nl-NL"/>
          </w:rPr>
          <w:t>"StudyLink"</w:t>
        </w:r>
      </w:hyperlink>
      <w:r w:rsidRPr="002920D5">
        <w:rPr>
          <w:lang w:val="nl-NL"/>
        </w:rPr>
        <w:t xml:space="preserve">. </w:t>
      </w:r>
      <w:hyperlink r:id="rId36" w:history="1">
        <w:r w:rsidRPr="002920D5">
          <w:rPr>
            <w:rStyle w:val="Hyperlink"/>
            <w:lang w:val="nl-NL"/>
          </w:rPr>
          <w:t>"Top Universities"</w:t>
        </w:r>
      </w:hyperlink>
      <w:r w:rsidRPr="002920D5">
        <w:rPr>
          <w:lang w:val="nl-NL"/>
        </w:rPr>
        <w:t xml:space="preserve"> en </w:t>
      </w:r>
      <w:hyperlink r:id="rId37" w:history="1">
        <w:r w:rsidRPr="002920D5">
          <w:rPr>
            <w:rStyle w:val="Hyperlink"/>
            <w:lang w:val="nl-NL"/>
          </w:rPr>
          <w:t>"The Times Higher Education"</w:t>
        </w:r>
      </w:hyperlink>
      <w:r w:rsidRPr="002920D5">
        <w:rPr>
          <w:lang w:val="nl-NL"/>
        </w:rPr>
        <w:t xml:space="preserve"> zijn ook </w:t>
      </w:r>
      <w:r>
        <w:rPr>
          <w:lang w:val="nl-NL"/>
        </w:rPr>
        <w:t xml:space="preserve">erg </w:t>
      </w:r>
      <w:r w:rsidRPr="002920D5">
        <w:rPr>
          <w:lang w:val="nl-NL"/>
        </w:rPr>
        <w:t>nuttige bronnen.</w:t>
      </w:r>
    </w:p>
    <w:p w14:paraId="523BAAFF" w14:textId="77777777" w:rsidR="00F07E04" w:rsidRPr="002920D5" w:rsidRDefault="00F07E04" w:rsidP="0035578F">
      <w:pPr>
        <w:spacing w:before="0" w:line="280" w:lineRule="atLeast"/>
        <w:ind w:left="426" w:hanging="426"/>
        <w:rPr>
          <w:sz w:val="20"/>
          <w:lang w:val="nl-NL"/>
        </w:rPr>
      </w:pPr>
    </w:p>
    <w:p w14:paraId="07FB3ED3" w14:textId="77777777" w:rsidR="00384691" w:rsidRDefault="002920D5" w:rsidP="00EF095C">
      <w:pPr>
        <w:spacing w:before="0" w:line="280" w:lineRule="atLeast"/>
        <w:rPr>
          <w:b/>
          <w:i/>
          <w:color w:val="5C1E3F"/>
          <w:sz w:val="28"/>
          <w:szCs w:val="28"/>
          <w:lang w:val="nl-NL"/>
        </w:rPr>
      </w:pPr>
      <w:r>
        <w:rPr>
          <w:b/>
          <w:i/>
          <w:color w:val="5C1E3F"/>
          <w:sz w:val="28"/>
          <w:szCs w:val="28"/>
          <w:lang w:val="nl-NL"/>
        </w:rPr>
        <w:t>Vraag</w:t>
      </w:r>
      <w:r w:rsidR="00384691">
        <w:rPr>
          <w:b/>
          <w:i/>
          <w:color w:val="5C1E3F"/>
          <w:sz w:val="28"/>
          <w:szCs w:val="28"/>
          <w:lang w:val="nl-NL"/>
        </w:rPr>
        <w:t xml:space="preserve">: </w:t>
      </w:r>
      <w:r w:rsidR="00384691" w:rsidRPr="00384691">
        <w:rPr>
          <w:b/>
          <w:i/>
          <w:color w:val="5C1E3F"/>
          <w:sz w:val="28"/>
          <w:szCs w:val="28"/>
          <w:lang w:val="nl-NL"/>
        </w:rPr>
        <w:t>Hoe kan ik mijn getuigschriften van hoger onderwijs officieel geldig/erkend maken?</w:t>
      </w:r>
    </w:p>
    <w:p w14:paraId="44B1F04B" w14:textId="77777777" w:rsidR="00EF095C" w:rsidRDefault="00EF095C" w:rsidP="0035578F">
      <w:pPr>
        <w:spacing w:before="0" w:line="280" w:lineRule="atLeast"/>
        <w:rPr>
          <w:b/>
          <w:sz w:val="28"/>
          <w:szCs w:val="28"/>
          <w:lang w:val="nl-NL"/>
        </w:rPr>
      </w:pPr>
    </w:p>
    <w:p w14:paraId="05845D7A" w14:textId="76B2CEBC" w:rsidR="00384691" w:rsidRDefault="001444C7" w:rsidP="0035578F">
      <w:pPr>
        <w:spacing w:before="0" w:line="280" w:lineRule="atLeast"/>
      </w:pPr>
      <w:r w:rsidRPr="000624D2">
        <w:rPr>
          <w:b/>
          <w:sz w:val="28"/>
          <w:szCs w:val="28"/>
          <w:lang w:val="nl-NL"/>
        </w:rPr>
        <w:t>A</w:t>
      </w:r>
      <w:r w:rsidR="00384691">
        <w:rPr>
          <w:b/>
          <w:sz w:val="28"/>
          <w:szCs w:val="28"/>
          <w:lang w:val="nl-NL"/>
        </w:rPr>
        <w:t>ntwoord:</w:t>
      </w:r>
      <w:r w:rsidR="009F017A" w:rsidRPr="000624D2">
        <w:rPr>
          <w:lang w:val="nl-NL"/>
        </w:rPr>
        <w:t xml:space="preserve"> </w:t>
      </w:r>
      <w:r w:rsidR="00384691">
        <w:t xml:space="preserve">Dit staat algemeen bekend als </w:t>
      </w:r>
      <w:r w:rsidR="00384691" w:rsidRPr="00CA5139">
        <w:rPr>
          <w:b/>
        </w:rPr>
        <w:t>"validatie"</w:t>
      </w:r>
      <w:r w:rsidR="00384691">
        <w:t>. "VNIL" verwijst naar de Validation of Non-formal en</w:t>
      </w:r>
      <w:r w:rsidR="00384691" w:rsidRPr="0035578F">
        <w:rPr>
          <w:lang w:val="en-US"/>
        </w:rPr>
        <w:t xml:space="preserve"> Informal Learning; “VPL” to the Validation of Prior Learning</w:t>
      </w:r>
      <w:r w:rsidR="00384691">
        <w:t xml:space="preserve">. Met andere woorden, niet alleen formele kwalificaties kunnen worden erkend om een plaats in het hoger onderwijs te krijgen. </w:t>
      </w:r>
    </w:p>
    <w:p w14:paraId="4202C2FF" w14:textId="77777777" w:rsidR="00384691" w:rsidRDefault="00384691" w:rsidP="0035578F">
      <w:pPr>
        <w:spacing w:before="0" w:line="280" w:lineRule="atLeast"/>
      </w:pPr>
      <w:r>
        <w:t xml:space="preserve">In Europa is het mogelijk kwalificaties van het hoger onderwijs uit </w:t>
      </w:r>
      <w:r w:rsidRPr="00CA5139">
        <w:rPr>
          <w:b/>
        </w:rPr>
        <w:t>niet-Europese</w:t>
      </w:r>
      <w:r>
        <w:t xml:space="preserve"> landen te laten erkennen of valideren. Hoewel er een aantal Europese initiatieven zijn, gesteund door zowel de Europese Unie als de Organisatie voor Economische Samenwerking en Ontwikkeling (OESO), zullen de procedures van land tot land verschillen. Raadpleeg de richtlijnen voor </w:t>
      </w:r>
      <w:r w:rsidRPr="00EF095C">
        <w:rPr>
          <w:b/>
        </w:rPr>
        <w:t>"Welkom bij validatie"</w:t>
      </w:r>
      <w:r w:rsidRPr="00EF095C">
        <w:t xml:space="preserve"> vo</w:t>
      </w:r>
      <w:r>
        <w:t>or meer informatie.</w:t>
      </w:r>
    </w:p>
    <w:p w14:paraId="7EFF9AE2" w14:textId="77777777" w:rsidR="00384691" w:rsidRDefault="00384691" w:rsidP="0035578F">
      <w:pPr>
        <w:spacing w:before="0" w:line="280" w:lineRule="atLeast"/>
      </w:pPr>
    </w:p>
    <w:p w14:paraId="4B98A56D" w14:textId="2BE8317E" w:rsidR="00384691" w:rsidRDefault="00384691" w:rsidP="0035578F">
      <w:pPr>
        <w:spacing w:before="0" w:line="280" w:lineRule="atLeast"/>
      </w:pPr>
      <w:r>
        <w:t xml:space="preserve">De </w:t>
      </w:r>
      <w:r w:rsidR="0035578F">
        <w:fldChar w:fldCharType="begin"/>
      </w:r>
      <w:r w:rsidR="0035578F">
        <w:instrText xml:space="preserve"> HYPERLINK "http://www.enic-naric.net/" </w:instrText>
      </w:r>
      <w:r w:rsidR="0035578F">
        <w:fldChar w:fldCharType="separate"/>
      </w:r>
      <w:r w:rsidRPr="00384691">
        <w:rPr>
          <w:rStyle w:val="Hyperlink"/>
          <w:b/>
        </w:rPr>
        <w:t>enic-naric-organisatie</w:t>
      </w:r>
      <w:r w:rsidR="0035578F">
        <w:rPr>
          <w:rStyle w:val="Hyperlink"/>
          <w:b/>
        </w:rPr>
        <w:fldChar w:fldCharType="end"/>
      </w:r>
      <w:r>
        <w:t xml:space="preserve"> verstrekt algemene informatie over academische erkenningsprocedures en informatie per land. Het ENIC-netwerk (Europees netwerk van nationale informatiecentra voor academische erkenning en mobiliteit) is opgericht door de Raad van Europa en UNESCO. Het ENIC-netwerk werkt nauw samen met het NARIC-netwerk van de Europese Unie. Klik </w:t>
      </w:r>
      <w:r w:rsidR="0035578F">
        <w:fldChar w:fldCharType="begin"/>
      </w:r>
      <w:r w:rsidR="0035578F">
        <w:instrText xml:space="preserve"> HYPERLINK "file:///C:\\Users\\Pfann\\AppData\\Local\\Microsoft\\Windows\\INetCache\\Content.Outlook\\WMJIUBWY\\v" </w:instrText>
      </w:r>
      <w:r w:rsidR="0035578F">
        <w:fldChar w:fldCharType="separate"/>
      </w:r>
      <w:r w:rsidRPr="00384691">
        <w:rPr>
          <w:rStyle w:val="Hyperlink"/>
        </w:rPr>
        <w:t>hier</w:t>
      </w:r>
      <w:r w:rsidR="0035578F">
        <w:rPr>
          <w:rStyle w:val="Hyperlink"/>
        </w:rPr>
        <w:fldChar w:fldCharType="end"/>
      </w:r>
      <w:r>
        <w:t xml:space="preserve"> voor toegang tot hun informatie over academische erkenningsprocedures.</w:t>
      </w:r>
    </w:p>
    <w:p w14:paraId="561BE80E" w14:textId="77777777" w:rsidR="00F07E04" w:rsidRDefault="00F07E04" w:rsidP="0035578F">
      <w:pPr>
        <w:spacing w:before="0" w:line="280" w:lineRule="atLeast"/>
      </w:pPr>
    </w:p>
    <w:p w14:paraId="730AF09C" w14:textId="0A2AA84E" w:rsidR="00384691" w:rsidRDefault="00384691" w:rsidP="0035578F">
      <w:pPr>
        <w:spacing w:before="0" w:line="280" w:lineRule="atLeast"/>
        <w:rPr>
          <w:b/>
          <w:i/>
          <w:color w:val="5C1E3F"/>
          <w:sz w:val="28"/>
          <w:szCs w:val="28"/>
          <w:lang w:val="nl-NL"/>
        </w:rPr>
      </w:pPr>
      <w:r>
        <w:rPr>
          <w:b/>
          <w:i/>
          <w:color w:val="5C1E3F"/>
          <w:sz w:val="28"/>
          <w:szCs w:val="28"/>
          <w:lang w:val="nl-NL"/>
        </w:rPr>
        <w:t xml:space="preserve">Vraag: </w:t>
      </w:r>
      <w:r w:rsidRPr="00384691">
        <w:rPr>
          <w:b/>
          <w:i/>
          <w:color w:val="5C1E3F"/>
          <w:sz w:val="28"/>
          <w:szCs w:val="28"/>
          <w:lang w:val="nl-NL"/>
        </w:rPr>
        <w:t>Wel</w:t>
      </w:r>
      <w:r>
        <w:rPr>
          <w:b/>
          <w:i/>
          <w:color w:val="5C1E3F"/>
          <w:sz w:val="28"/>
          <w:szCs w:val="28"/>
          <w:lang w:val="nl-NL"/>
        </w:rPr>
        <w:t>ke documenten zijn nodig om je</w:t>
      </w:r>
      <w:r w:rsidRPr="00384691">
        <w:rPr>
          <w:b/>
          <w:i/>
          <w:color w:val="5C1E3F"/>
          <w:sz w:val="28"/>
          <w:szCs w:val="28"/>
          <w:lang w:val="nl-NL"/>
        </w:rPr>
        <w:t xml:space="preserve"> in te schrijven in het hoger onderwijs?</w:t>
      </w:r>
    </w:p>
    <w:p w14:paraId="01A3819F" w14:textId="77777777" w:rsidR="00EF095C" w:rsidRDefault="00EF095C" w:rsidP="0035578F">
      <w:pPr>
        <w:spacing w:before="0" w:line="280" w:lineRule="atLeast"/>
        <w:rPr>
          <w:b/>
          <w:sz w:val="28"/>
          <w:szCs w:val="28"/>
          <w:lang w:val="nl-NL"/>
        </w:rPr>
      </w:pPr>
    </w:p>
    <w:p w14:paraId="2DEC4AEC" w14:textId="06799706" w:rsidR="00384691" w:rsidRDefault="001444C7" w:rsidP="0035578F">
      <w:pPr>
        <w:spacing w:before="0" w:line="280" w:lineRule="atLeast"/>
        <w:rPr>
          <w:lang w:val="nl-NL"/>
        </w:rPr>
      </w:pPr>
      <w:r w:rsidRPr="000624D2">
        <w:rPr>
          <w:b/>
          <w:sz w:val="28"/>
          <w:szCs w:val="28"/>
          <w:lang w:val="nl-NL"/>
        </w:rPr>
        <w:t>A</w:t>
      </w:r>
      <w:r w:rsidR="00384691">
        <w:rPr>
          <w:b/>
          <w:sz w:val="28"/>
          <w:szCs w:val="28"/>
          <w:lang w:val="nl-NL"/>
        </w:rPr>
        <w:t>ntwoord:</w:t>
      </w:r>
      <w:r w:rsidR="009F017A" w:rsidRPr="000624D2">
        <w:rPr>
          <w:lang w:val="nl-NL"/>
        </w:rPr>
        <w:t xml:space="preserve"> </w:t>
      </w:r>
      <w:r w:rsidR="00384691" w:rsidRPr="00384691">
        <w:rPr>
          <w:lang w:val="nl-NL"/>
        </w:rPr>
        <w:t>Dit hangt af van het land en de instelling, maar kan ook betrekking hebben op certificaten inzake opleidingstitels, geboorteakte, bewijs van inschrijving in het land, kopie van paspoort/visum, gezondheidscertificaat.</w:t>
      </w:r>
    </w:p>
    <w:p w14:paraId="5A450A80" w14:textId="318EE92F" w:rsidR="009F017A" w:rsidRDefault="00940348" w:rsidP="0035578F">
      <w:pPr>
        <w:spacing w:before="0" w:line="280" w:lineRule="atLeast"/>
        <w:rPr>
          <w:lang w:val="nl-NL"/>
        </w:rPr>
      </w:pPr>
      <w:hyperlink r:id="rId38" w:history="1">
        <w:r w:rsidR="00384691" w:rsidRPr="00384691">
          <w:rPr>
            <w:rStyle w:val="Hyperlink"/>
            <w:lang w:val="nl-NL"/>
          </w:rPr>
          <w:t>Enic-naric</w:t>
        </w:r>
      </w:hyperlink>
      <w:r w:rsidR="00384691" w:rsidRPr="00384691">
        <w:rPr>
          <w:lang w:val="nl-NL"/>
        </w:rPr>
        <w:t xml:space="preserve"> geeft </w:t>
      </w:r>
      <w:hyperlink r:id="rId39" w:history="1">
        <w:r w:rsidR="00384691" w:rsidRPr="00384691">
          <w:rPr>
            <w:rStyle w:val="Hyperlink"/>
            <w:lang w:val="nl-NL"/>
          </w:rPr>
          <w:t>hier</w:t>
        </w:r>
      </w:hyperlink>
      <w:r w:rsidR="00384691" w:rsidRPr="00384691">
        <w:rPr>
          <w:lang w:val="nl-NL"/>
        </w:rPr>
        <w:t xml:space="preserve"> informatie per land.</w:t>
      </w:r>
    </w:p>
    <w:p w14:paraId="52946FC3" w14:textId="77777777" w:rsidR="00384691" w:rsidRDefault="00384691" w:rsidP="0035578F">
      <w:pPr>
        <w:spacing w:before="0" w:line="280" w:lineRule="atLeast"/>
        <w:rPr>
          <w:lang w:val="nl-NL"/>
        </w:rPr>
      </w:pPr>
    </w:p>
    <w:p w14:paraId="239074D1" w14:textId="77777777" w:rsidR="00384691" w:rsidRPr="00384691" w:rsidRDefault="00384691" w:rsidP="0035578F">
      <w:pPr>
        <w:spacing w:before="0" w:line="280" w:lineRule="atLeast"/>
        <w:rPr>
          <w:lang w:val="nl-NL"/>
        </w:rPr>
      </w:pPr>
    </w:p>
    <w:p w14:paraId="25B0A5FF" w14:textId="51D50042" w:rsidR="009F017A" w:rsidRDefault="00384691" w:rsidP="0035578F">
      <w:pPr>
        <w:spacing w:before="0" w:line="280" w:lineRule="atLeast"/>
        <w:rPr>
          <w:b/>
          <w:i/>
          <w:color w:val="5C1E3F"/>
          <w:sz w:val="28"/>
          <w:szCs w:val="28"/>
          <w:lang w:val="nl-NL"/>
        </w:rPr>
      </w:pPr>
      <w:r>
        <w:rPr>
          <w:b/>
          <w:i/>
          <w:color w:val="5C1E3F"/>
          <w:sz w:val="28"/>
          <w:szCs w:val="28"/>
          <w:lang w:val="nl-NL"/>
        </w:rPr>
        <w:t xml:space="preserve">Vraag: </w:t>
      </w:r>
      <w:r w:rsidRPr="00384691">
        <w:rPr>
          <w:b/>
          <w:i/>
          <w:color w:val="5C1E3F"/>
          <w:sz w:val="28"/>
          <w:szCs w:val="28"/>
          <w:lang w:val="nl-NL"/>
        </w:rPr>
        <w:t>Wat als de vereiste documenten niet beschikbaar zijn?</w:t>
      </w:r>
    </w:p>
    <w:p w14:paraId="2338BBDE" w14:textId="77777777" w:rsidR="00EF095C" w:rsidRDefault="00EF095C" w:rsidP="0035578F">
      <w:pPr>
        <w:spacing w:before="0" w:line="280" w:lineRule="atLeast"/>
        <w:rPr>
          <w:b/>
          <w:sz w:val="28"/>
          <w:szCs w:val="28"/>
          <w:lang w:val="nl-NL"/>
        </w:rPr>
      </w:pPr>
    </w:p>
    <w:p w14:paraId="3625FAF2" w14:textId="78B06C54" w:rsidR="00F01C29" w:rsidRDefault="001444C7" w:rsidP="0035578F">
      <w:pPr>
        <w:spacing w:before="0" w:line="280" w:lineRule="atLeast"/>
      </w:pPr>
      <w:r w:rsidRPr="000624D2">
        <w:rPr>
          <w:b/>
          <w:sz w:val="28"/>
          <w:szCs w:val="28"/>
          <w:lang w:val="nl-NL"/>
        </w:rPr>
        <w:t>A</w:t>
      </w:r>
      <w:r w:rsidR="00384691">
        <w:rPr>
          <w:b/>
          <w:sz w:val="28"/>
          <w:szCs w:val="28"/>
          <w:lang w:val="nl-NL"/>
        </w:rPr>
        <w:t>ntwoord:</w:t>
      </w:r>
      <w:r w:rsidR="009F017A" w:rsidRPr="000624D2">
        <w:rPr>
          <w:lang w:val="nl-NL"/>
        </w:rPr>
        <w:t xml:space="preserve"> </w:t>
      </w:r>
      <w:r w:rsidR="00F01C29">
        <w:t>Er bestaat geen algemene regel op dit gebied voor alle Europese landen, maar de meesten zullen erkennen dat onder bepaalde omstandigheden (bv. het ontvluchten van een land) geen documenten beschikbaar zullen zijn. In Artikel</w:t>
      </w:r>
      <w:r w:rsidR="00F01C29" w:rsidRPr="000624D2">
        <w:rPr>
          <w:lang w:val="nl-NL"/>
        </w:rPr>
        <w:t xml:space="preserve"> VII of the Convention on the Recognition of Qualifications concerning Higher Education in the European Region of the 1997 Lisbon Treaty of the Council of Europe, </w:t>
      </w:r>
      <w:r w:rsidR="00F01C29">
        <w:t xml:space="preserve">staat:  "Elke partij neemt alle haalbare en redelijke maatregelen binnen het kader van haar onderwijsstelsel en overeenkomstig haar grondwettelijke, wettelijke en bestuursrechtelijke bepalingen om procedures te ontwikkelen om op billijke en snelle wijze te kunnen beoordelen of vluchtelingen, ontheemden en personen die zich in een vluchtachtige situatie bevinden, voldoen aan de relevante voorwaarden voor toegang tot hoger onderwijs, programma's voor hoger onderwijs of werkgelegenheidsactiviteiten, zelfs in gevallen waarin de op een van de partijen verkregen kwalificaties niet door middel van documenten kunnen worden aangetoond.” Klik </w:t>
      </w:r>
      <w:r w:rsidR="0035578F">
        <w:fldChar w:fldCharType="begin"/>
      </w:r>
      <w:r w:rsidR="0035578F">
        <w:instrText xml:space="preserve"> HYPERLINK "https://www.coe.int/en/web/conventions/full-list/-/conventions/treaty/165" </w:instrText>
      </w:r>
      <w:r w:rsidR="0035578F">
        <w:fldChar w:fldCharType="separate"/>
      </w:r>
      <w:r w:rsidR="00F01C29" w:rsidRPr="00F01C29">
        <w:rPr>
          <w:rStyle w:val="Hyperlink"/>
        </w:rPr>
        <w:t>hier</w:t>
      </w:r>
      <w:r w:rsidR="0035578F">
        <w:rPr>
          <w:rStyle w:val="Hyperlink"/>
        </w:rPr>
        <w:fldChar w:fldCharType="end"/>
      </w:r>
      <w:r w:rsidR="00F01C29">
        <w:t xml:space="preserve"> voor meer informatie over het verdrag.</w:t>
      </w:r>
    </w:p>
    <w:p w14:paraId="6A18D514" w14:textId="77777777" w:rsidR="00F01C29" w:rsidRDefault="00F01C29" w:rsidP="0035578F">
      <w:pPr>
        <w:spacing w:before="0" w:line="280" w:lineRule="atLeast"/>
      </w:pPr>
      <w:r>
        <w:t xml:space="preserve">De meeste landen/instellingen bieden een soort validatieprocedure waarbij eerdere </w:t>
      </w:r>
      <w:r w:rsidRPr="00EF095C">
        <w:t xml:space="preserve">leerervaringen worden geverifieerd/erkend. Raadpleeg de </w:t>
      </w:r>
      <w:r w:rsidRPr="00EF095C">
        <w:rPr>
          <w:b/>
        </w:rPr>
        <w:t>"Welkom bij validatie"-richtlijnen</w:t>
      </w:r>
      <w:r>
        <w:t xml:space="preserve"> voor meer informatie over validatie.</w:t>
      </w:r>
    </w:p>
    <w:p w14:paraId="55B33ED3" w14:textId="77777777" w:rsidR="00F01C29" w:rsidRDefault="00F01C29" w:rsidP="0035578F">
      <w:pPr>
        <w:spacing w:before="0" w:line="280" w:lineRule="atLeast"/>
      </w:pPr>
    </w:p>
    <w:p w14:paraId="3C66009C" w14:textId="30323A83" w:rsidR="00F01C29" w:rsidRDefault="00940348" w:rsidP="0035578F">
      <w:pPr>
        <w:spacing w:before="0" w:line="280" w:lineRule="atLeast"/>
      </w:pPr>
      <w:hyperlink r:id="rId40" w:history="1">
        <w:r w:rsidR="00F01C29" w:rsidRPr="00F01C29">
          <w:rPr>
            <w:rStyle w:val="Hyperlink"/>
          </w:rPr>
          <w:t>Enic-naric</w:t>
        </w:r>
      </w:hyperlink>
      <w:r w:rsidR="00F01C29">
        <w:t xml:space="preserve"> geeft advies aan instellingen die te maken hebben met de vluchtelingenproblematiek, zonder dat er documentatie is die een aanvraag indient om aan hun instelling te studeren. Dit omvat richtlijnen voor het opzetten van een proces om ervoor te zorgen dat toevluchtsoorden eerlijk worden behandeld. Klik </w:t>
      </w:r>
      <w:r w:rsidR="0035578F">
        <w:fldChar w:fldCharType="begin"/>
      </w:r>
      <w:r w:rsidR="0035578F">
        <w:instrText xml:space="preserve"> HYPERLINK "http://www.enic-naric.net/recognise-qualifications-held-by-refugees.aspx" </w:instrText>
      </w:r>
      <w:r w:rsidR="0035578F">
        <w:fldChar w:fldCharType="separate"/>
      </w:r>
      <w:r w:rsidR="00F01C29" w:rsidRPr="00F01C29">
        <w:rPr>
          <w:rStyle w:val="Hyperlink"/>
        </w:rPr>
        <w:t>hier</w:t>
      </w:r>
      <w:r w:rsidR="0035578F">
        <w:rPr>
          <w:rStyle w:val="Hyperlink"/>
        </w:rPr>
        <w:fldChar w:fldCharType="end"/>
      </w:r>
      <w:r w:rsidR="00F01C29">
        <w:t xml:space="preserve"> voor meer informatie. </w:t>
      </w:r>
    </w:p>
    <w:p w14:paraId="793434BA" w14:textId="77777777" w:rsidR="00F01C29" w:rsidRPr="00F01C29" w:rsidRDefault="00F01C29" w:rsidP="0035578F">
      <w:pPr>
        <w:spacing w:before="0" w:line="280" w:lineRule="atLeast"/>
      </w:pPr>
    </w:p>
    <w:p w14:paraId="75F862F9" w14:textId="7EA7E722" w:rsidR="009F017A" w:rsidRPr="000624D2" w:rsidRDefault="00F07E04" w:rsidP="0035578F">
      <w:pPr>
        <w:spacing w:before="0" w:line="280" w:lineRule="atLeast"/>
        <w:ind w:left="426" w:hanging="426"/>
        <w:rPr>
          <w:b/>
          <w:i/>
          <w:color w:val="5C1E3F"/>
          <w:sz w:val="28"/>
          <w:szCs w:val="28"/>
          <w:lang w:val="nl-NL"/>
        </w:rPr>
      </w:pPr>
      <w:r>
        <w:rPr>
          <w:b/>
          <w:i/>
          <w:color w:val="5C1E3F"/>
          <w:sz w:val="28"/>
          <w:szCs w:val="28"/>
          <w:lang w:val="nl-NL"/>
        </w:rPr>
        <w:t xml:space="preserve">Vraag: </w:t>
      </w:r>
      <w:r w:rsidRPr="00F07E04">
        <w:rPr>
          <w:b/>
          <w:i/>
          <w:color w:val="5C1E3F"/>
          <w:sz w:val="28"/>
          <w:szCs w:val="28"/>
          <w:lang w:val="nl-NL"/>
        </w:rPr>
        <w:t>Wat is het systeem van betaling/tarieven?</w:t>
      </w:r>
    </w:p>
    <w:p w14:paraId="60225AC6" w14:textId="77777777" w:rsidR="00EF095C" w:rsidRDefault="00EF095C" w:rsidP="0035578F">
      <w:pPr>
        <w:spacing w:before="0" w:line="280" w:lineRule="atLeast"/>
        <w:rPr>
          <w:b/>
          <w:sz w:val="28"/>
          <w:szCs w:val="28"/>
          <w:lang w:val="nl-NL"/>
        </w:rPr>
      </w:pPr>
    </w:p>
    <w:p w14:paraId="6F7F185D" w14:textId="528C0180" w:rsidR="00A42D0C" w:rsidRDefault="001444C7" w:rsidP="0035578F">
      <w:pPr>
        <w:spacing w:before="0" w:line="280" w:lineRule="atLeast"/>
      </w:pPr>
      <w:r w:rsidRPr="000624D2">
        <w:rPr>
          <w:b/>
          <w:sz w:val="28"/>
          <w:szCs w:val="28"/>
          <w:lang w:val="nl-NL"/>
        </w:rPr>
        <w:t>A</w:t>
      </w:r>
      <w:r w:rsidR="00F07E04">
        <w:rPr>
          <w:b/>
          <w:sz w:val="28"/>
          <w:szCs w:val="28"/>
          <w:lang w:val="nl-NL"/>
        </w:rPr>
        <w:t>ntwoord:</w:t>
      </w:r>
      <w:r w:rsidR="00F07E04">
        <w:rPr>
          <w:lang w:val="nl-NL"/>
        </w:rPr>
        <w:t xml:space="preserve"> </w:t>
      </w:r>
      <w:r w:rsidR="00A42D0C">
        <w:t xml:space="preserve">Het Europese hoger onderwijssysteem is grotendeels gebaseerd op </w:t>
      </w:r>
      <w:r w:rsidR="00A42D0C" w:rsidRPr="00EC66CF">
        <w:rPr>
          <w:b/>
        </w:rPr>
        <w:t xml:space="preserve">overheidsfinanciering </w:t>
      </w:r>
      <w:r w:rsidR="00A42D0C">
        <w:t xml:space="preserve">en de vergoedingen zijn vaak </w:t>
      </w:r>
      <w:r w:rsidR="00A42D0C" w:rsidRPr="00EC66CF">
        <w:rPr>
          <w:b/>
        </w:rPr>
        <w:t>relatief laag</w:t>
      </w:r>
      <w:r w:rsidR="00A42D0C">
        <w:t xml:space="preserve"> (in vergelijking met de VS) of zijn er zelfs niet. In sommige landen wordt onderscheid gemaakt tussen EU-burgers en niet-EU-burgers. In Oostenrijk en Duitsland is er momenteel geen collegegeld aan de staatsuniversiteiten, maar kunnen hogescholen in de deelstaten wel collegegeld aanvragen. In het Verenigd Koninkrijk daarentegen bedraagt het studiegeld momenteel doorgaans 9 000 GBP per jaar voor studenten uit de EU. Kandidaat-studenten dienen zich rechtstreeks te wenden tot de instelling waar zij zich willen aanmelden. Daarnaast moet ook rekening worden gehouden met de kosten van huisvesting en levensonderhoud, boeken, scenario's, vervoer, enz.</w:t>
      </w:r>
    </w:p>
    <w:p w14:paraId="3B564251" w14:textId="3E99C48A" w:rsidR="00A42D0C" w:rsidRDefault="00A42D0C" w:rsidP="0035578F">
      <w:pPr>
        <w:spacing w:before="0" w:line="280" w:lineRule="atLeast"/>
      </w:pPr>
      <w:r>
        <w:t xml:space="preserve">Het </w:t>
      </w:r>
      <w:r w:rsidRPr="000624D2">
        <w:rPr>
          <w:lang w:val="nl-NL"/>
        </w:rPr>
        <w:t xml:space="preserve"> </w:t>
      </w:r>
      <w:hyperlink r:id="rId41" w:history="1">
        <w:r w:rsidRPr="000624D2">
          <w:rPr>
            <w:rStyle w:val="Hyperlink"/>
            <w:rFonts w:cstheme="minorBidi"/>
            <w:lang w:val="nl-NL"/>
          </w:rPr>
          <w:t>United Nations Refugee Agency</w:t>
        </w:r>
      </w:hyperlink>
      <w:r w:rsidRPr="000624D2">
        <w:rPr>
          <w:lang w:val="nl-NL"/>
        </w:rPr>
        <w:t xml:space="preserve"> </w:t>
      </w:r>
      <w:r>
        <w:t>(</w:t>
      </w:r>
      <w:r w:rsidRPr="00EC66CF">
        <w:rPr>
          <w:b/>
        </w:rPr>
        <w:t>UNHCR</w:t>
      </w:r>
      <w:r>
        <w:t xml:space="preserve">) zet zich in voor de bevordering van hoger onderwijs voor vluchtelingen. In de afgelopen 25 jaar heeft het meer dan 2.300 vluchtelingen financieel geholpen om met behulp van beurzen aan instellingen voor hoger onderwijs te studeren. Het programma wordt </w:t>
      </w:r>
      <w:r w:rsidRPr="000624D2">
        <w:rPr>
          <w:lang w:val="nl-NL"/>
        </w:rPr>
        <w:t>“</w:t>
      </w:r>
      <w:hyperlink r:id="rId42" w:history="1">
        <w:r w:rsidRPr="000624D2">
          <w:rPr>
            <w:rStyle w:val="Hyperlink"/>
            <w:rFonts w:cstheme="minorBidi"/>
            <w:lang w:val="nl-NL"/>
          </w:rPr>
          <w:t>DAFI</w:t>
        </w:r>
      </w:hyperlink>
      <w:r>
        <w:t>” genoemd.</w:t>
      </w:r>
    </w:p>
    <w:p w14:paraId="28FC621B" w14:textId="15ECF5AE" w:rsidR="00A42D0C" w:rsidRDefault="00A42D0C" w:rsidP="0035578F">
      <w:pPr>
        <w:spacing w:before="0" w:line="280" w:lineRule="atLeast"/>
      </w:pPr>
      <w:r>
        <w:t xml:space="preserve">Voor </w:t>
      </w:r>
      <w:r w:rsidR="0035578F">
        <w:fldChar w:fldCharType="begin"/>
      </w:r>
      <w:r w:rsidR="0035578F">
        <w:instrText xml:space="preserve"> HYPERLINK "https://www.study-in.de/landingpage/refugees/information-for-refugees-in-english_39092.php" </w:instrText>
      </w:r>
      <w:r w:rsidR="0035578F">
        <w:fldChar w:fldCharType="separate"/>
      </w:r>
      <w:r w:rsidRPr="000F6743">
        <w:rPr>
          <w:rStyle w:val="Hyperlink"/>
        </w:rPr>
        <w:t>vluchtelingen die in Duitsland studeren en wonen</w:t>
      </w:r>
      <w:r w:rsidR="0035578F">
        <w:rPr>
          <w:rStyle w:val="Hyperlink"/>
        </w:rPr>
        <w:fldChar w:fldCharType="end"/>
      </w:r>
      <w:r>
        <w:t xml:space="preserve">, geeft </w:t>
      </w:r>
      <w:r w:rsidRPr="000F6743">
        <w:rPr>
          <w:b/>
        </w:rPr>
        <w:t>DAAD</w:t>
      </w:r>
      <w:r>
        <w:t xml:space="preserve">, de </w:t>
      </w:r>
      <w:r w:rsidR="0035578F">
        <w:fldChar w:fldCharType="begin"/>
      </w:r>
      <w:r w:rsidR="0035578F">
        <w:instrText xml:space="preserve"> HYPERLINK "https://www.daad.de/en/" </w:instrText>
      </w:r>
      <w:r w:rsidR="0035578F">
        <w:fldChar w:fldCharType="separate"/>
      </w:r>
      <w:r w:rsidRPr="000F6743">
        <w:rPr>
          <w:rStyle w:val="Hyperlink"/>
        </w:rPr>
        <w:t>Deutscher Akademischer Austauschdienst/Duitse Academische Uitwisselingsdienst</w:t>
      </w:r>
      <w:r w:rsidR="0035578F">
        <w:rPr>
          <w:rStyle w:val="Hyperlink"/>
        </w:rPr>
        <w:fldChar w:fldCharType="end"/>
      </w:r>
      <w:r>
        <w:t>, informatie over ontbrekende documentatie, financiering, toelating tot Duitse universiteiten en meer.</w:t>
      </w:r>
    </w:p>
    <w:p w14:paraId="754C6C77" w14:textId="77777777" w:rsidR="00A42D0C" w:rsidRDefault="00A42D0C" w:rsidP="0035578F">
      <w:pPr>
        <w:spacing w:before="0" w:line="280" w:lineRule="atLeast"/>
      </w:pPr>
      <w:r>
        <w:lastRenderedPageBreak/>
        <w:t xml:space="preserve">Sommige instellingen voor hoger onderwijs </w:t>
      </w:r>
      <w:r w:rsidRPr="000F6743">
        <w:rPr>
          <w:b/>
        </w:rPr>
        <w:t>doen speciale financiële tegemoetkomingen</w:t>
      </w:r>
      <w:r>
        <w:t xml:space="preserve"> aan vluchtelingen die aan hun instellingen studeren. Zie de FAQ "Zijn er hoger onderwijsorganisaties in Europa die specifiek steun verlenen aan vluchtelingen?”.</w:t>
      </w:r>
    </w:p>
    <w:p w14:paraId="0FE9F616" w14:textId="77777777" w:rsidR="00A42D0C" w:rsidRDefault="00A42D0C" w:rsidP="0035578F">
      <w:pPr>
        <w:spacing w:before="0" w:line="280" w:lineRule="atLeast"/>
      </w:pPr>
    </w:p>
    <w:p w14:paraId="3CDAC687" w14:textId="601BF962" w:rsidR="001D29B4" w:rsidRPr="000624D2" w:rsidRDefault="001D29B4" w:rsidP="0035578F">
      <w:pPr>
        <w:spacing w:before="0" w:line="280" w:lineRule="atLeast"/>
        <w:rPr>
          <w:lang w:val="nl-NL"/>
        </w:rPr>
      </w:pPr>
    </w:p>
    <w:p w14:paraId="19329042" w14:textId="43D4E475" w:rsidR="00A42D0C" w:rsidRPr="00A42D0C" w:rsidRDefault="00A42D0C" w:rsidP="0035578F">
      <w:pPr>
        <w:spacing w:before="0" w:line="280" w:lineRule="atLeast"/>
        <w:rPr>
          <w:b/>
          <w:i/>
          <w:color w:val="5C1E3F"/>
          <w:sz w:val="28"/>
          <w:szCs w:val="28"/>
          <w:lang w:val="nl-NL"/>
        </w:rPr>
      </w:pPr>
      <w:r>
        <w:rPr>
          <w:b/>
          <w:i/>
          <w:color w:val="5C1E3F"/>
          <w:sz w:val="28"/>
          <w:szCs w:val="28"/>
          <w:lang w:val="nl-NL"/>
        </w:rPr>
        <w:t xml:space="preserve">Vraag: </w:t>
      </w:r>
      <w:r w:rsidRPr="00A42D0C">
        <w:rPr>
          <w:b/>
          <w:i/>
          <w:color w:val="5C1E3F"/>
          <w:sz w:val="28"/>
          <w:szCs w:val="28"/>
          <w:lang w:val="nl-NL"/>
        </w:rPr>
        <w:t>Bestaan er in Europa organisaties voor hoger onderwijs die specifiek steun verlenen aan vluchtelingen?</w:t>
      </w:r>
    </w:p>
    <w:p w14:paraId="47C80699" w14:textId="77777777" w:rsidR="00EF095C" w:rsidRDefault="00A42D0C" w:rsidP="00EF095C">
      <w:pPr>
        <w:spacing w:before="0" w:line="280" w:lineRule="atLeast"/>
        <w:rPr>
          <w:lang w:val="nl-NL"/>
        </w:rPr>
      </w:pPr>
      <w:r>
        <w:rPr>
          <w:b/>
          <w:sz w:val="28"/>
          <w:szCs w:val="28"/>
          <w:lang w:val="nl-NL"/>
        </w:rPr>
        <w:t>Antwoord:</w:t>
      </w:r>
      <w:r w:rsidR="009F017A" w:rsidRPr="000624D2">
        <w:rPr>
          <w:lang w:val="nl-NL"/>
        </w:rPr>
        <w:t xml:space="preserve"> </w:t>
      </w:r>
      <w:r w:rsidR="00197631" w:rsidRPr="00197631">
        <w:rPr>
          <w:lang w:val="nl-NL"/>
        </w:rPr>
        <w:t>Ja. Sommige instellingen voor hoger onderwijs in Europa hebben speciale voorzieningen voor de ondersteuning van vluchtelingen die (weer) hog</w:t>
      </w:r>
      <w:r w:rsidR="00197631">
        <w:rPr>
          <w:lang w:val="nl-NL"/>
        </w:rPr>
        <w:t xml:space="preserve">er onderwijs willen volgen. Dit </w:t>
      </w:r>
      <w:r w:rsidR="00197631" w:rsidRPr="00197631">
        <w:rPr>
          <w:lang w:val="nl-NL"/>
        </w:rPr>
        <w:t xml:space="preserve">kan zijn in de vorm van coaching, counseling, speciale overbruggingsprogramma's, ondersteuning bij taalonderwijs, het toelaten van vluchtelingen tot bepaalde lessen, beurzen, weifelende kosten, enz. </w:t>
      </w:r>
    </w:p>
    <w:p w14:paraId="600B60E2" w14:textId="21013E84" w:rsidR="00197631" w:rsidRDefault="00197631" w:rsidP="00EF095C">
      <w:pPr>
        <w:spacing w:before="0" w:line="280" w:lineRule="atLeast"/>
        <w:rPr>
          <w:lang w:val="nl-NL"/>
        </w:rPr>
      </w:pPr>
      <w:r w:rsidRPr="00197631">
        <w:rPr>
          <w:lang w:val="nl-NL"/>
        </w:rPr>
        <w:t>Enkele voorbeelden:</w:t>
      </w:r>
    </w:p>
    <w:p w14:paraId="463C8C53" w14:textId="77777777" w:rsidR="00F83C72" w:rsidRPr="007F1F5C" w:rsidRDefault="00F83C72" w:rsidP="00EF095C">
      <w:pPr>
        <w:pStyle w:val="Listenabsatz"/>
        <w:numPr>
          <w:ilvl w:val="0"/>
          <w:numId w:val="36"/>
        </w:numPr>
        <w:spacing w:before="0" w:line="280" w:lineRule="atLeast"/>
        <w:ind w:left="426" w:hanging="284"/>
        <w:jc w:val="left"/>
        <w:rPr>
          <w:rStyle w:val="Hyperlink"/>
        </w:rPr>
      </w:pPr>
      <w:r>
        <w:t xml:space="preserve">De Ludwig-Maximilians-Universiteit München biedt </w:t>
      </w:r>
      <w:r>
        <w:fldChar w:fldCharType="begin"/>
      </w:r>
      <w:r>
        <w:instrText xml:space="preserve"> HYPERLINK "http://www.en.uni-muenchen.de/students/degree/admission_info/informationen_fluechtlinge/fragen_studium/index.html" </w:instrText>
      </w:r>
      <w:r>
        <w:fldChar w:fldCharType="separate"/>
      </w:r>
      <w:r w:rsidRPr="007F1F5C">
        <w:rPr>
          <w:rStyle w:val="Hyperlink"/>
        </w:rPr>
        <w:t>informatie over studeren voor vluchtelingen en asielzoekers, met inbegrip van FAQ's.</w:t>
      </w:r>
    </w:p>
    <w:p w14:paraId="1BE02997" w14:textId="77777777" w:rsidR="00F83C72" w:rsidRDefault="00F83C72" w:rsidP="00EF095C">
      <w:pPr>
        <w:pStyle w:val="Listenabsatz"/>
        <w:numPr>
          <w:ilvl w:val="0"/>
          <w:numId w:val="36"/>
        </w:numPr>
        <w:spacing w:before="0" w:line="280" w:lineRule="atLeast"/>
        <w:ind w:left="426" w:hanging="284"/>
        <w:jc w:val="left"/>
      </w:pPr>
      <w:r>
        <w:fldChar w:fldCharType="end"/>
      </w:r>
      <w:r>
        <w:t xml:space="preserve">De </w:t>
      </w:r>
      <w:r w:rsidRPr="007F1F5C">
        <w:rPr>
          <w:b/>
        </w:rPr>
        <w:t>Universiteit van Barcelona</w:t>
      </w:r>
      <w:r>
        <w:t xml:space="preserve"> heeft een programma ter </w:t>
      </w:r>
      <w:r w:rsidR="0035578F">
        <w:fldChar w:fldCharType="begin"/>
      </w:r>
      <w:r w:rsidR="0035578F">
        <w:instrText xml:space="preserve"> HYPERLINK "http://www.ub.edu/web/ub/en/menu_eines/noticies/2015/09/028.html" </w:instrText>
      </w:r>
      <w:r w:rsidR="0035578F">
        <w:fldChar w:fldCharType="separate"/>
      </w:r>
      <w:r w:rsidRPr="007F1F5C">
        <w:rPr>
          <w:rStyle w:val="Hyperlink"/>
        </w:rPr>
        <w:t>ondersteuning van vluchtelingen</w:t>
      </w:r>
      <w:r w:rsidR="0035578F">
        <w:rPr>
          <w:rStyle w:val="Hyperlink"/>
        </w:rPr>
        <w:fldChar w:fldCharType="end"/>
      </w:r>
      <w:r>
        <w:t xml:space="preserve"> opgezet dat een aantal maatregelen omvat om mensen te helpen die de Syrische burgeroorlog ontvluchten. </w:t>
      </w:r>
      <w:r>
        <w:tab/>
      </w:r>
    </w:p>
    <w:p w14:paraId="01A84CBE" w14:textId="77777777" w:rsidR="00F83C72" w:rsidRDefault="00F83C72" w:rsidP="00EF095C">
      <w:pPr>
        <w:pStyle w:val="Listenabsatz"/>
        <w:numPr>
          <w:ilvl w:val="0"/>
          <w:numId w:val="36"/>
        </w:numPr>
        <w:spacing w:before="0" w:line="280" w:lineRule="atLeast"/>
        <w:ind w:left="426" w:hanging="284"/>
        <w:jc w:val="left"/>
      </w:pPr>
      <w:r w:rsidRPr="007F1F5C">
        <w:rPr>
          <w:b/>
        </w:rPr>
        <w:t>Hochschule Magdeburg</w:t>
      </w:r>
      <w:r>
        <w:t xml:space="preserve">: deze instelling biedt </w:t>
      </w:r>
      <w:r w:rsidR="0035578F">
        <w:fldChar w:fldCharType="begin"/>
      </w:r>
      <w:r w:rsidR="0035578F">
        <w:instrText xml:space="preserve"> HYPERLINK "https://www.hs-magdeburg.de/en/the-university/international/routes-to-the-university/studying-for-refugees.html" </w:instrText>
      </w:r>
      <w:r w:rsidR="0035578F">
        <w:fldChar w:fldCharType="separate"/>
      </w:r>
      <w:r w:rsidRPr="007F1F5C">
        <w:rPr>
          <w:rStyle w:val="Hyperlink"/>
        </w:rPr>
        <w:t>speciale diensten voor vluchtelingen</w:t>
      </w:r>
      <w:r w:rsidR="0035578F">
        <w:rPr>
          <w:rStyle w:val="Hyperlink"/>
        </w:rPr>
        <w:fldChar w:fldCharType="end"/>
      </w:r>
      <w:r>
        <w:t>, waaronder advies, taalcursussen en integratieaanbiedingen.</w:t>
      </w:r>
    </w:p>
    <w:p w14:paraId="3094C20E" w14:textId="77777777" w:rsidR="00F83C72" w:rsidRDefault="00F83C72" w:rsidP="00EF095C">
      <w:pPr>
        <w:pStyle w:val="Listenabsatz"/>
        <w:numPr>
          <w:ilvl w:val="0"/>
          <w:numId w:val="36"/>
        </w:numPr>
        <w:spacing w:before="0" w:line="280" w:lineRule="atLeast"/>
        <w:ind w:left="426" w:hanging="284"/>
        <w:jc w:val="left"/>
      </w:pPr>
      <w:r>
        <w:t xml:space="preserve">De </w:t>
      </w:r>
      <w:r w:rsidRPr="007F1F5C">
        <w:rPr>
          <w:b/>
        </w:rPr>
        <w:t>Freie Universität Berlin</w:t>
      </w:r>
      <w:r>
        <w:t xml:space="preserve"> heeft een programma </w:t>
      </w:r>
      <w:r w:rsidR="0035578F">
        <w:fldChar w:fldCharType="begin"/>
      </w:r>
      <w:r w:rsidR="0035578F">
        <w:instrText xml:space="preserve"> HYPERLINK "http://www.fu-berlin.de/en/sites/welcome/index.html" </w:instrText>
      </w:r>
      <w:r w:rsidR="0035578F">
        <w:fldChar w:fldCharType="separate"/>
      </w:r>
      <w:r w:rsidRPr="007F1F5C">
        <w:rPr>
          <w:rStyle w:val="Hyperlink"/>
        </w:rPr>
        <w:t>"Welcome to  Freie Universität Berlin"</w:t>
      </w:r>
      <w:r w:rsidR="0035578F">
        <w:rPr>
          <w:rStyle w:val="Hyperlink"/>
        </w:rPr>
        <w:fldChar w:fldCharType="end"/>
      </w:r>
      <w:r>
        <w:t xml:space="preserve"> ontwikkeld, dat gekwalificeerde kandidaat-studenten die hun geboorteland hebben moeten verlaten de mogelijkheid biedt om geselecteerde cursussen te volgen en kosteloos deel te nemen aan geselecteerde aanvullende aanbiedingen, waardoor zij zich voorbereiden op het starten van een studieprogramma.</w:t>
      </w:r>
    </w:p>
    <w:p w14:paraId="55E5734B" w14:textId="36198343" w:rsidR="00F83C72" w:rsidRPr="007F1F5C" w:rsidRDefault="00F83C72" w:rsidP="00EF095C">
      <w:pPr>
        <w:pStyle w:val="Listenabsatz"/>
        <w:numPr>
          <w:ilvl w:val="0"/>
          <w:numId w:val="36"/>
        </w:numPr>
        <w:spacing w:before="0" w:line="280" w:lineRule="atLeast"/>
        <w:ind w:left="426" w:hanging="284"/>
        <w:jc w:val="left"/>
        <w:rPr>
          <w:rStyle w:val="Hyperlink"/>
        </w:rPr>
      </w:pPr>
      <w:r>
        <w:fldChar w:fldCharType="begin"/>
      </w:r>
      <w:r w:rsidR="006A3D86">
        <w:instrText>HYPERLINK "C:\\Users\\Pfann\\AppData\\Local\\Microsoft\\Windows\\INetCache\\Content.Outlook\\WMJIUBWY\\v"</w:instrText>
      </w:r>
      <w:r>
        <w:fldChar w:fldCharType="separate"/>
      </w:r>
      <w:r w:rsidRPr="007F1F5C">
        <w:rPr>
          <w:rStyle w:val="Hyperlink"/>
        </w:rPr>
        <w:t>Stiftung Universität Hildesheim</w:t>
      </w:r>
    </w:p>
    <w:p w14:paraId="5E84F247" w14:textId="77777777" w:rsidR="00F83C72" w:rsidRPr="007F1F5C" w:rsidRDefault="00F83C72" w:rsidP="00EF095C">
      <w:pPr>
        <w:pStyle w:val="Listenabsatz"/>
        <w:numPr>
          <w:ilvl w:val="0"/>
          <w:numId w:val="36"/>
        </w:numPr>
        <w:spacing w:before="0" w:line="280" w:lineRule="atLeast"/>
        <w:ind w:left="426" w:hanging="284"/>
        <w:jc w:val="left"/>
        <w:rPr>
          <w:rStyle w:val="Hyperlink"/>
        </w:rPr>
      </w:pPr>
      <w:r>
        <w:fldChar w:fldCharType="end"/>
      </w:r>
      <w:r>
        <w:fldChar w:fldCharType="begin"/>
      </w:r>
      <w:r>
        <w:instrText xml:space="preserve"> HYPERLINK "https://www.rug.nl/education/hoger-opgeleide-vluchtelingen?lang=en" </w:instrText>
      </w:r>
      <w:r>
        <w:fldChar w:fldCharType="separate"/>
      </w:r>
      <w:r w:rsidRPr="007F1F5C">
        <w:rPr>
          <w:rStyle w:val="Hyperlink"/>
        </w:rPr>
        <w:t>Rijksuniversiteit Groningen</w:t>
      </w:r>
    </w:p>
    <w:p w14:paraId="2D4F70DA" w14:textId="77777777" w:rsidR="00F83C72" w:rsidRPr="007F1F5C" w:rsidRDefault="00F83C72" w:rsidP="00EF095C">
      <w:pPr>
        <w:pStyle w:val="Listenabsatz"/>
        <w:numPr>
          <w:ilvl w:val="0"/>
          <w:numId w:val="36"/>
        </w:numPr>
        <w:spacing w:before="0" w:line="280" w:lineRule="atLeast"/>
        <w:ind w:left="426" w:hanging="284"/>
        <w:jc w:val="left"/>
        <w:rPr>
          <w:rStyle w:val="Hyperlink"/>
        </w:rPr>
      </w:pPr>
      <w:r>
        <w:fldChar w:fldCharType="end"/>
      </w:r>
      <w:r>
        <w:fldChar w:fldCharType="begin"/>
      </w:r>
      <w:r>
        <w:instrText xml:space="preserve"> HYPERLINK "http://www.unibo.it/en/services-and-opportunities/study-grants-and-subsidies/exemptions-and-incentives/unibo-for-refugees" </w:instrText>
      </w:r>
      <w:r>
        <w:fldChar w:fldCharType="separate"/>
      </w:r>
      <w:r w:rsidRPr="007F1F5C">
        <w:rPr>
          <w:rStyle w:val="Hyperlink"/>
        </w:rPr>
        <w:t>Universiteit van Bologna</w:t>
      </w:r>
    </w:p>
    <w:p w14:paraId="5BA9139D" w14:textId="77777777" w:rsidR="00F83C72" w:rsidRPr="007F1F5C" w:rsidRDefault="00F83C72" w:rsidP="00EF095C">
      <w:pPr>
        <w:pStyle w:val="Listenabsatz"/>
        <w:numPr>
          <w:ilvl w:val="0"/>
          <w:numId w:val="36"/>
        </w:numPr>
        <w:spacing w:before="0" w:line="280" w:lineRule="atLeast"/>
        <w:ind w:left="426" w:hanging="284"/>
        <w:jc w:val="left"/>
        <w:rPr>
          <w:rStyle w:val="Hyperlink"/>
        </w:rPr>
      </w:pPr>
      <w:r>
        <w:fldChar w:fldCharType="end"/>
      </w:r>
      <w:r>
        <w:fldChar w:fldCharType="begin"/>
      </w:r>
      <w:r>
        <w:instrText xml:space="preserve"> HYPERLINK "https://www.hs-emden-leer.de/en/" </w:instrText>
      </w:r>
      <w:r>
        <w:fldChar w:fldCharType="separate"/>
      </w:r>
      <w:r w:rsidRPr="007F1F5C">
        <w:rPr>
          <w:rStyle w:val="Hyperlink"/>
        </w:rPr>
        <w:t>Hogeschool Emden/Leer</w:t>
      </w:r>
    </w:p>
    <w:p w14:paraId="006265A0" w14:textId="77777777" w:rsidR="00F83C72" w:rsidRPr="007F1F5C" w:rsidRDefault="00F83C72" w:rsidP="00EF095C">
      <w:pPr>
        <w:pStyle w:val="Listenabsatz"/>
        <w:numPr>
          <w:ilvl w:val="0"/>
          <w:numId w:val="36"/>
        </w:numPr>
        <w:spacing w:before="0" w:line="280" w:lineRule="atLeast"/>
        <w:ind w:left="426" w:hanging="284"/>
        <w:jc w:val="left"/>
        <w:rPr>
          <w:rStyle w:val="Hyperlink"/>
        </w:rPr>
      </w:pPr>
      <w:r>
        <w:fldChar w:fldCharType="end"/>
      </w:r>
      <w:r>
        <w:fldChar w:fldCharType="begin"/>
      </w:r>
      <w:r>
        <w:instrText xml:space="preserve"> HYPERLINK "https://www.uni-due.de/en/refugees.php" </w:instrText>
      </w:r>
      <w:r>
        <w:fldChar w:fldCharType="separate"/>
      </w:r>
      <w:r w:rsidRPr="007F1F5C">
        <w:rPr>
          <w:rStyle w:val="Hyperlink"/>
        </w:rPr>
        <w:t>Universiteit van Duisburg/Essen</w:t>
      </w:r>
    </w:p>
    <w:p w14:paraId="59E15AB4" w14:textId="77777777" w:rsidR="00F83C72" w:rsidRDefault="00F83C72" w:rsidP="00EF095C">
      <w:pPr>
        <w:pStyle w:val="Listenabsatz"/>
        <w:numPr>
          <w:ilvl w:val="0"/>
          <w:numId w:val="36"/>
        </w:numPr>
        <w:spacing w:before="0" w:line="280" w:lineRule="atLeast"/>
        <w:ind w:left="426" w:hanging="284"/>
        <w:jc w:val="left"/>
      </w:pPr>
      <w:r>
        <w:fldChar w:fldCharType="end"/>
      </w:r>
      <w:hyperlink r:id="rId43" w:history="1">
        <w:r w:rsidRPr="007F1F5C">
          <w:rPr>
            <w:rStyle w:val="Hyperlink"/>
          </w:rPr>
          <w:t>ICLON</w:t>
        </w:r>
      </w:hyperlink>
      <w:r>
        <w:t>, Leiden</w:t>
      </w:r>
    </w:p>
    <w:p w14:paraId="35619258" w14:textId="659144D7" w:rsidR="00F83C72" w:rsidRPr="007F1F5C" w:rsidRDefault="00F83C72" w:rsidP="00EF095C">
      <w:pPr>
        <w:pStyle w:val="Listenabsatz"/>
        <w:numPr>
          <w:ilvl w:val="0"/>
          <w:numId w:val="36"/>
        </w:numPr>
        <w:spacing w:before="0" w:line="280" w:lineRule="atLeast"/>
        <w:ind w:left="426" w:hanging="284"/>
        <w:jc w:val="left"/>
        <w:rPr>
          <w:rStyle w:val="Hyperlink"/>
        </w:rPr>
      </w:pPr>
      <w:r>
        <w:fldChar w:fldCharType="begin"/>
      </w:r>
      <w:r w:rsidR="006A3D86">
        <w:instrText>HYPERLINK "C:\\Users\\Pfann\\AppData\\Local\\Microsoft\\Windows\\INetCache\\Content.Outlook\\WMJIUBWY\\•</w:instrText>
      </w:r>
      <w:r w:rsidR="006A3D86">
        <w:tab/>
        <w:instrText>TU Technische Universiteit Dortmund"</w:instrText>
      </w:r>
      <w:r>
        <w:fldChar w:fldCharType="separate"/>
      </w:r>
      <w:r w:rsidRPr="007F1F5C">
        <w:rPr>
          <w:rStyle w:val="Hyperlink"/>
        </w:rPr>
        <w:t>TU Technische Universiteit Dortmund</w:t>
      </w:r>
    </w:p>
    <w:p w14:paraId="483D6F5B" w14:textId="11B591A3" w:rsidR="00F83C72" w:rsidRPr="00F83C72" w:rsidRDefault="00F83C72" w:rsidP="00EF095C">
      <w:pPr>
        <w:pStyle w:val="Listenabsatz"/>
        <w:numPr>
          <w:ilvl w:val="0"/>
          <w:numId w:val="36"/>
        </w:numPr>
        <w:spacing w:before="0" w:line="280" w:lineRule="atLeast"/>
        <w:ind w:left="426" w:hanging="284"/>
        <w:jc w:val="left"/>
        <w:rPr>
          <w:rStyle w:val="Hyperlink"/>
        </w:rPr>
      </w:pPr>
      <w:r>
        <w:fldChar w:fldCharType="end"/>
      </w:r>
      <w:r>
        <w:fldChar w:fldCharType="begin"/>
      </w:r>
      <w:r>
        <w:instrText xml:space="preserve"> HYPERLINK "https://en.unistra.fr/" </w:instrText>
      </w:r>
      <w:r>
        <w:fldChar w:fldCharType="separate"/>
      </w:r>
      <w:r w:rsidRPr="00F83C72">
        <w:rPr>
          <w:rStyle w:val="Hyperlink"/>
        </w:rPr>
        <w:t>Universiteit Straatsburg</w:t>
      </w:r>
    </w:p>
    <w:p w14:paraId="7965FC80" w14:textId="2D0CEC38" w:rsidR="00044813" w:rsidRPr="00F83C72" w:rsidRDefault="00F83C72" w:rsidP="00EF095C">
      <w:pPr>
        <w:pStyle w:val="Listenabsatz"/>
        <w:numPr>
          <w:ilvl w:val="0"/>
          <w:numId w:val="36"/>
        </w:numPr>
        <w:spacing w:before="0" w:line="280" w:lineRule="atLeast"/>
        <w:ind w:left="426" w:hanging="284"/>
        <w:jc w:val="left"/>
      </w:pPr>
      <w:r>
        <w:fldChar w:fldCharType="end"/>
      </w:r>
      <w:hyperlink r:id="rId44" w:history="1">
        <w:r w:rsidR="00C649C3" w:rsidRPr="00F83C72">
          <w:rPr>
            <w:rStyle w:val="Hyperlink"/>
            <w:lang w:val="nl-NL"/>
          </w:rPr>
          <w:t>Université Paris 1, Panthéon Sorbonne</w:t>
        </w:r>
      </w:hyperlink>
    </w:p>
    <w:p w14:paraId="19E57359" w14:textId="5FB201B5" w:rsidR="00401587" w:rsidRPr="000624D2" w:rsidRDefault="00940348" w:rsidP="00EF095C">
      <w:pPr>
        <w:pStyle w:val="Listenabsatz"/>
        <w:numPr>
          <w:ilvl w:val="0"/>
          <w:numId w:val="29"/>
        </w:numPr>
        <w:spacing w:before="0" w:line="280" w:lineRule="atLeast"/>
        <w:ind w:left="426" w:hanging="284"/>
        <w:rPr>
          <w:lang w:val="nl-NL"/>
        </w:rPr>
      </w:pPr>
      <w:hyperlink r:id="rId45" w:history="1">
        <w:r w:rsidR="00401587" w:rsidRPr="000624D2">
          <w:rPr>
            <w:rStyle w:val="Hyperlink"/>
            <w:lang w:val="nl-NL"/>
          </w:rPr>
          <w:t>Université Bordeaux Montaigne</w:t>
        </w:r>
      </w:hyperlink>
    </w:p>
    <w:p w14:paraId="2D9E004F" w14:textId="755FAEFE" w:rsidR="00F83C72" w:rsidRPr="00F83C72" w:rsidRDefault="00F83C72" w:rsidP="0035578F">
      <w:pPr>
        <w:spacing w:before="0" w:line="280" w:lineRule="atLeast"/>
        <w:rPr>
          <w:lang w:val="nl-NL"/>
        </w:rPr>
      </w:pPr>
      <w:r w:rsidRPr="00F83C72">
        <w:rPr>
          <w:lang w:val="nl-NL"/>
        </w:rPr>
        <w:t>.</w:t>
      </w:r>
    </w:p>
    <w:p w14:paraId="1067BC6D" w14:textId="4AF86CB2" w:rsidR="00F83C72" w:rsidRPr="000624D2" w:rsidRDefault="00F83C72" w:rsidP="0035578F">
      <w:pPr>
        <w:spacing w:before="0" w:line="280" w:lineRule="atLeast"/>
        <w:rPr>
          <w:lang w:val="nl-NL"/>
        </w:rPr>
      </w:pPr>
      <w:r w:rsidRPr="00F83C72">
        <w:rPr>
          <w:lang w:val="nl-NL"/>
        </w:rPr>
        <w:t>De volgende organisaties steunen ook vluchtelingen die hoger onderwijs willen volgen:</w:t>
      </w:r>
    </w:p>
    <w:p w14:paraId="152FED7B" w14:textId="781B2320" w:rsidR="007E2ED3" w:rsidRDefault="007E2ED3" w:rsidP="00EF095C">
      <w:pPr>
        <w:pStyle w:val="Listenabsatz"/>
        <w:numPr>
          <w:ilvl w:val="0"/>
          <w:numId w:val="37"/>
        </w:numPr>
        <w:spacing w:before="0" w:line="280" w:lineRule="atLeast"/>
        <w:ind w:left="426" w:hanging="284"/>
        <w:jc w:val="left"/>
      </w:pPr>
      <w:r>
        <w:t xml:space="preserve">De </w:t>
      </w:r>
      <w:r w:rsidR="0035578F">
        <w:fldChar w:fldCharType="begin"/>
      </w:r>
      <w:r w:rsidR="0035578F">
        <w:instrText xml:space="preserve"> HYPERLINK "file:///C:\\Users\\Pfann\\AppData\\Local\\Microsoft\\Windows\\INetCache\\Content.Outlook\\WMJIUBWY\\v" </w:instrText>
      </w:r>
      <w:r w:rsidR="0035578F">
        <w:fldChar w:fldCharType="separate"/>
      </w:r>
      <w:r w:rsidRPr="00324954">
        <w:rPr>
          <w:rStyle w:val="Hyperlink"/>
          <w:b/>
        </w:rPr>
        <w:t>Europese Unie</w:t>
      </w:r>
      <w:r w:rsidR="0035578F">
        <w:rPr>
          <w:rStyle w:val="Hyperlink"/>
          <w:b/>
        </w:rPr>
        <w:fldChar w:fldCharType="end"/>
      </w:r>
      <w:r>
        <w:t xml:space="preserve"> steunt een aantal projecten om vluchtelingen bij te staan in het hoger onderwijs, waaronder dit </w:t>
      </w:r>
      <w:r w:rsidR="0035578F">
        <w:fldChar w:fldCharType="begin"/>
      </w:r>
      <w:r w:rsidR="0035578F">
        <w:instrText xml:space="preserve"> HYPERLINK "http://vince.eucen.eu/" </w:instrText>
      </w:r>
      <w:r w:rsidR="0035578F">
        <w:fldChar w:fldCharType="separate"/>
      </w:r>
      <w:r w:rsidRPr="00FE6CCC">
        <w:rPr>
          <w:rStyle w:val="Hyperlink"/>
        </w:rPr>
        <w:t>VINCE</w:t>
      </w:r>
      <w:r w:rsidR="0035578F">
        <w:rPr>
          <w:rStyle w:val="Hyperlink"/>
        </w:rPr>
        <w:fldChar w:fldCharType="end"/>
      </w:r>
      <w:r>
        <w:t xml:space="preserve">-project. Een ander door de EU gefinancierd project is </w:t>
      </w:r>
      <w:r w:rsidR="0035578F">
        <w:fldChar w:fldCharType="begin"/>
      </w:r>
      <w:r w:rsidR="0035578F">
        <w:instrText xml:space="preserve"> HYPERLINK "https://www.inhereproject.eu/" </w:instrText>
      </w:r>
      <w:r w:rsidR="0035578F">
        <w:fldChar w:fldCharType="separate"/>
      </w:r>
      <w:r w:rsidRPr="00FE6CCC">
        <w:rPr>
          <w:rStyle w:val="Hyperlink"/>
        </w:rPr>
        <w:t>inHERE</w:t>
      </w:r>
      <w:r w:rsidR="0035578F">
        <w:rPr>
          <w:rStyle w:val="Hyperlink"/>
        </w:rPr>
        <w:fldChar w:fldCharType="end"/>
      </w:r>
      <w:r>
        <w:t xml:space="preserve">, dat gericht is op het versterken van kennisdeling, intercollegiale steun en academisch partnerschap om de integratie van vluchtelingen in hun toegang tot Europese instellingen voor hoger onderwijs te vergemakkelijken.  </w:t>
      </w:r>
    </w:p>
    <w:p w14:paraId="6AB63636" w14:textId="77777777" w:rsidR="007E2ED3" w:rsidRDefault="007E2ED3" w:rsidP="00EF095C">
      <w:pPr>
        <w:pStyle w:val="Listenabsatz"/>
        <w:numPr>
          <w:ilvl w:val="0"/>
          <w:numId w:val="37"/>
        </w:numPr>
        <w:spacing w:before="0" w:line="280" w:lineRule="atLeast"/>
        <w:ind w:left="426" w:hanging="284"/>
        <w:jc w:val="left"/>
      </w:pPr>
      <w:r>
        <w:t xml:space="preserve">De </w:t>
      </w:r>
      <w:hyperlink r:id="rId46" w:history="1">
        <w:r w:rsidRPr="00324954">
          <w:rPr>
            <w:rStyle w:val="Hyperlink"/>
            <w:b/>
          </w:rPr>
          <w:t>Europese Commissie</w:t>
        </w:r>
      </w:hyperlink>
      <w:r>
        <w:t xml:space="preserve"> steunt de integratie van migranten en vluchtelingen in het hoger onderwijs. De Commissie financiert projecten en breidt succesvolle praktijken uit op dit gebied. Taalvaardigheden en de erkenning van kwalificaties zijn sleutelkwesties voor deze </w:t>
      </w:r>
      <w:r>
        <w:lastRenderedPageBreak/>
        <w:t xml:space="preserve">groepen. Het heeft een lijst opgesteld van inspirerende praktijken waarbij instellingen voor hoger onderwijs vluchtelingen helpen om hoger onderwijs te volgen. De lijst is het resultaat van de antwoorden op een EU-enquête die de Europese Commissie op 24 september 2015 heeft gehouden onder universiteiten en studentenorganisaties. Het is verder vervolledigd na een workshop die georganiseerd is op 6 oktober 2015 met 25 vertegenwoordigers van de nationale agentschappen, universiteiten en studentenorganisaties van Erasmus+. Het doel is niet om indringend te zijn, maar om bepaalde praktijken die in verschillende delen van de EU plaatsvinden, met elkaar te delen. De lijst vindt u </w:t>
      </w:r>
      <w:r w:rsidR="0035578F">
        <w:fldChar w:fldCharType="begin"/>
      </w:r>
      <w:r w:rsidR="0035578F">
        <w:instrText xml:space="preserve"> HYPERLINK "http://ec.europa.eu/dgs/education_culture/repository/education/policy/higher-education/doc/inspiring-practices-refugees-skills-recognition_en.pdf" </w:instrText>
      </w:r>
      <w:r w:rsidR="0035578F">
        <w:fldChar w:fldCharType="separate"/>
      </w:r>
      <w:r w:rsidRPr="00324954">
        <w:rPr>
          <w:rStyle w:val="Hyperlink"/>
        </w:rPr>
        <w:t>hier</w:t>
      </w:r>
      <w:r w:rsidR="0035578F">
        <w:rPr>
          <w:rStyle w:val="Hyperlink"/>
        </w:rPr>
        <w:fldChar w:fldCharType="end"/>
      </w:r>
      <w:r>
        <w:t>.</w:t>
      </w:r>
    </w:p>
    <w:p w14:paraId="6B4AAE19" w14:textId="77777777" w:rsidR="007E2ED3" w:rsidRDefault="00940348" w:rsidP="00EF095C">
      <w:pPr>
        <w:pStyle w:val="Listenabsatz"/>
        <w:numPr>
          <w:ilvl w:val="0"/>
          <w:numId w:val="37"/>
        </w:numPr>
        <w:spacing w:before="0" w:line="280" w:lineRule="atLeast"/>
        <w:ind w:left="426" w:hanging="284"/>
        <w:jc w:val="left"/>
      </w:pPr>
      <w:hyperlink r:id="rId47" w:history="1">
        <w:r w:rsidR="007E2ED3" w:rsidRPr="00324954">
          <w:rPr>
            <w:rStyle w:val="Hyperlink"/>
            <w:b/>
          </w:rPr>
          <w:t>Kiron</w:t>
        </w:r>
      </w:hyperlink>
      <w:r w:rsidR="007E2ED3" w:rsidRPr="00324954">
        <w:rPr>
          <w:b/>
        </w:rPr>
        <w:t xml:space="preserve"> </w:t>
      </w:r>
      <w:r w:rsidR="007E2ED3">
        <w:t>is een sociale start-up die vluchtelingen gratis toegang wil bieden tot hoger onderwijs. Kiron wil een verbinding maken voor vluchtelingen of asielzoekers om verder te studeren of te beginnen op universitair niveau. Het idee van Kiron: begin je studie meteen met onlinecursussen en eindig je bachelor later offline aan een van onze partneruniversiteiten.</w:t>
      </w:r>
    </w:p>
    <w:p w14:paraId="2B05F848" w14:textId="77777777" w:rsidR="007E2ED3" w:rsidRDefault="007E2ED3" w:rsidP="00EF095C">
      <w:pPr>
        <w:pStyle w:val="Listenabsatz"/>
        <w:numPr>
          <w:ilvl w:val="0"/>
          <w:numId w:val="37"/>
        </w:numPr>
        <w:spacing w:before="0" w:line="280" w:lineRule="atLeast"/>
        <w:ind w:left="426" w:hanging="284"/>
        <w:jc w:val="left"/>
      </w:pPr>
      <w:r w:rsidRPr="00324954">
        <w:rPr>
          <w:b/>
        </w:rPr>
        <w:t>Het Vluchtelingenbureau van de Verenigde Naties</w:t>
      </w:r>
      <w:r>
        <w:t xml:space="preserve"> (</w:t>
      </w:r>
      <w:hyperlink r:id="rId48" w:history="1">
        <w:r w:rsidRPr="00324954">
          <w:rPr>
            <w:rStyle w:val="Hyperlink"/>
          </w:rPr>
          <w:t>UNHCR</w:t>
        </w:r>
      </w:hyperlink>
      <w:r>
        <w:t>) zet zich in voor de bevordering van hoger onderwijs voor vluchtelingen.</w:t>
      </w:r>
    </w:p>
    <w:p w14:paraId="1F12BE18" w14:textId="77777777" w:rsidR="007E2ED3" w:rsidRDefault="00940348" w:rsidP="00EF095C">
      <w:pPr>
        <w:pStyle w:val="Listenabsatz"/>
        <w:numPr>
          <w:ilvl w:val="0"/>
          <w:numId w:val="37"/>
        </w:numPr>
        <w:spacing w:before="0" w:line="280" w:lineRule="atLeast"/>
        <w:ind w:left="426" w:hanging="284"/>
        <w:jc w:val="left"/>
      </w:pPr>
      <w:hyperlink r:id="rId49" w:history="1">
        <w:r w:rsidR="007E2ED3" w:rsidRPr="00857E19">
          <w:rPr>
            <w:rStyle w:val="Hyperlink"/>
            <w:b/>
          </w:rPr>
          <w:t>De European University Association</w:t>
        </w:r>
      </w:hyperlink>
      <w:r w:rsidR="007E2ED3">
        <w:t xml:space="preserve"> (EUA) zet zich in om vluchtelingen in staat te stellen om aan instellingen voor hoger onderwijs in heel Europa te studeren. De beleidsverklaring is </w:t>
      </w:r>
      <w:r w:rsidR="0035578F">
        <w:fldChar w:fldCharType="begin"/>
      </w:r>
      <w:r w:rsidR="0035578F">
        <w:instrText xml:space="preserve"> HYPERLINK "http://www.eua.be/Libraries/press/european-universities-response-to-the-refugee-crisis.pdf?sfvrsn=8" </w:instrText>
      </w:r>
      <w:r w:rsidR="0035578F">
        <w:fldChar w:fldCharType="separate"/>
      </w:r>
      <w:r w:rsidR="007E2ED3" w:rsidRPr="00857E19">
        <w:rPr>
          <w:rStyle w:val="Hyperlink"/>
        </w:rPr>
        <w:t>hier</w:t>
      </w:r>
      <w:r w:rsidR="0035578F">
        <w:rPr>
          <w:rStyle w:val="Hyperlink"/>
        </w:rPr>
        <w:fldChar w:fldCharType="end"/>
      </w:r>
      <w:r w:rsidR="007E2ED3">
        <w:t xml:space="preserve"> te lezen. De vereniging lanceerde in december 2015 een </w:t>
      </w:r>
      <w:r w:rsidR="0035578F">
        <w:fldChar w:fldCharType="begin"/>
      </w:r>
      <w:r w:rsidR="0035578F">
        <w:instrText xml:space="preserve"> HYPERLINK "http://www.eua.be/activities-services/news/newsitem/2017/02/06/newly-updated-eua-refugees-welcome-map-one-year-of-support-for-refugee-students-and-researchers" </w:instrText>
      </w:r>
      <w:r w:rsidR="0035578F">
        <w:fldChar w:fldCharType="separate"/>
      </w:r>
      <w:r w:rsidR="007E2ED3" w:rsidRPr="00857E19">
        <w:rPr>
          <w:rStyle w:val="Hyperlink"/>
        </w:rPr>
        <w:t>welkomstkaartcampagne</w:t>
      </w:r>
      <w:r w:rsidR="0035578F">
        <w:rPr>
          <w:rStyle w:val="Hyperlink"/>
        </w:rPr>
        <w:fldChar w:fldCharType="end"/>
      </w:r>
      <w:r w:rsidR="007E2ED3">
        <w:t xml:space="preserve"> voor vluchtelingen en heeft bijna 250 initiatieven verzameld van instellingen voor hoger onderwijs en aanverwante organisaties in 31 landen. Klik op de interactieve</w:t>
      </w:r>
      <w:r w:rsidR="0035578F">
        <w:fldChar w:fldCharType="begin"/>
      </w:r>
      <w:r w:rsidR="0035578F">
        <w:instrText xml:space="preserve"> HYPERLINK "http://refugeeswelcomemap.eua.be/Editor/Visualizer/Index/48" </w:instrText>
      </w:r>
      <w:r w:rsidR="0035578F">
        <w:fldChar w:fldCharType="separate"/>
      </w:r>
      <w:r w:rsidR="007E2ED3" w:rsidRPr="00857E19">
        <w:rPr>
          <w:rStyle w:val="Hyperlink"/>
        </w:rPr>
        <w:t xml:space="preserve"> plattegrond</w:t>
      </w:r>
      <w:r w:rsidR="0035578F">
        <w:rPr>
          <w:rStyle w:val="Hyperlink"/>
        </w:rPr>
        <w:fldChar w:fldCharType="end"/>
      </w:r>
      <w:r w:rsidR="007E2ED3">
        <w:t xml:space="preserve"> om meer te weten te komen over de initiatieven bij de verschillende instellingen over de hele wereld. </w:t>
      </w:r>
    </w:p>
    <w:p w14:paraId="2D1373B0" w14:textId="77777777" w:rsidR="007E2ED3" w:rsidRDefault="007E2ED3" w:rsidP="00EF095C">
      <w:pPr>
        <w:pStyle w:val="Listenabsatz"/>
        <w:numPr>
          <w:ilvl w:val="0"/>
          <w:numId w:val="37"/>
        </w:numPr>
        <w:spacing w:before="0" w:line="280" w:lineRule="atLeast"/>
        <w:ind w:left="426" w:hanging="284"/>
        <w:jc w:val="left"/>
      </w:pPr>
      <w:r>
        <w:t xml:space="preserve">De </w:t>
      </w:r>
      <w:hyperlink r:id="rId50" w:history="1">
        <w:r w:rsidRPr="00857E19">
          <w:rPr>
            <w:rStyle w:val="Hyperlink"/>
            <w:b/>
          </w:rPr>
          <w:t>Europese Studentenunie</w:t>
        </w:r>
      </w:hyperlink>
      <w:r w:rsidRPr="00857E19">
        <w:rPr>
          <w:b/>
        </w:rPr>
        <w:t xml:space="preserve"> </w:t>
      </w:r>
      <w:r>
        <w:t xml:space="preserve">heeft een </w:t>
      </w:r>
      <w:r w:rsidR="0035578F">
        <w:fldChar w:fldCharType="begin"/>
      </w:r>
      <w:r w:rsidR="0035578F">
        <w:instrText xml:space="preserve"> HYPERLINK "https://www.esu-online.org/wp-content/uploads/2017/05/ESU-Are-Refugees-Welcome_-WEBSITE-1.compressed-1.pdf" </w:instrText>
      </w:r>
      <w:r w:rsidR="0035578F">
        <w:fldChar w:fldCharType="separate"/>
      </w:r>
      <w:r w:rsidRPr="00857E19">
        <w:rPr>
          <w:rStyle w:val="Hyperlink"/>
        </w:rPr>
        <w:t>verslag</w:t>
      </w:r>
      <w:r w:rsidR="0035578F">
        <w:rPr>
          <w:rStyle w:val="Hyperlink"/>
        </w:rPr>
        <w:fldChar w:fldCharType="end"/>
      </w:r>
      <w:r>
        <w:t xml:space="preserve"> gepubliceerd over initiatieven in een selectie van Europese landen.   </w:t>
      </w:r>
    </w:p>
    <w:p w14:paraId="5E4A0007" w14:textId="77777777" w:rsidR="007E2ED3" w:rsidRDefault="007E2ED3" w:rsidP="00EF095C">
      <w:pPr>
        <w:pStyle w:val="Listenabsatz"/>
        <w:numPr>
          <w:ilvl w:val="0"/>
          <w:numId w:val="37"/>
        </w:numPr>
        <w:spacing w:before="0" w:line="280" w:lineRule="atLeast"/>
        <w:ind w:left="426" w:hanging="284"/>
        <w:jc w:val="left"/>
      </w:pPr>
      <w:r>
        <w:t xml:space="preserve">In Duitsland steunt </w:t>
      </w:r>
      <w:r w:rsidR="0035578F">
        <w:fldChar w:fldCharType="begin"/>
      </w:r>
      <w:r w:rsidR="0035578F">
        <w:instrText xml:space="preserve"> HYPERLINK "https://www.study-in.de/landingpage/refugees/information-for-refugees-in-english_39092.php" </w:instrText>
      </w:r>
      <w:r w:rsidR="0035578F">
        <w:fldChar w:fldCharType="separate"/>
      </w:r>
      <w:r w:rsidRPr="00857E19">
        <w:rPr>
          <w:rStyle w:val="Hyperlink"/>
        </w:rPr>
        <w:t>DAAD</w:t>
      </w:r>
      <w:r w:rsidR="0035578F">
        <w:rPr>
          <w:rStyle w:val="Hyperlink"/>
        </w:rPr>
        <w:fldChar w:fldCharType="end"/>
      </w:r>
      <w:r>
        <w:t>, de Deutscher Akademischer Austauschdienst/Duitse Academische Uitwisselingsdienst, vluchtelingen die toegang tot hoger onderwijs willen.</w:t>
      </w:r>
    </w:p>
    <w:p w14:paraId="57EFE542" w14:textId="77777777" w:rsidR="007E2ED3" w:rsidRDefault="007E2ED3" w:rsidP="00EF095C">
      <w:pPr>
        <w:pStyle w:val="Listenabsatz"/>
        <w:numPr>
          <w:ilvl w:val="0"/>
          <w:numId w:val="37"/>
        </w:numPr>
        <w:spacing w:before="0" w:line="280" w:lineRule="atLeast"/>
        <w:ind w:left="426" w:hanging="284"/>
        <w:jc w:val="left"/>
      </w:pPr>
      <w:r>
        <w:t xml:space="preserve">In </w:t>
      </w:r>
      <w:r w:rsidRPr="00857E19">
        <w:rPr>
          <w:b/>
        </w:rPr>
        <w:t>Nederland</w:t>
      </w:r>
      <w:r>
        <w:t xml:space="preserve"> helpt de </w:t>
      </w:r>
      <w:r w:rsidR="0035578F">
        <w:fldChar w:fldCharType="begin"/>
      </w:r>
      <w:r w:rsidR="0035578F">
        <w:instrText xml:space="preserve"> HYPERLINK "https://www.uaf.nl/home/english" </w:instrText>
      </w:r>
      <w:r w:rsidR="0035578F">
        <w:fldChar w:fldCharType="separate"/>
      </w:r>
      <w:r w:rsidRPr="00857E19">
        <w:rPr>
          <w:rStyle w:val="Hyperlink"/>
        </w:rPr>
        <w:t>UAF-vluchtelingen</w:t>
      </w:r>
      <w:r w:rsidR="0035578F">
        <w:rPr>
          <w:rStyle w:val="Hyperlink"/>
        </w:rPr>
        <w:fldChar w:fldCharType="end"/>
      </w:r>
      <w:r>
        <w:t xml:space="preserve"> die hoger onderwijs willen volgen. </w:t>
      </w:r>
      <w:r w:rsidR="0035578F">
        <w:fldChar w:fldCharType="begin"/>
      </w:r>
      <w:r w:rsidR="0035578F">
        <w:instrText xml:space="preserve"> HYPERLINK "https://www.nuffic.nl/en/" </w:instrText>
      </w:r>
      <w:r w:rsidR="0035578F">
        <w:fldChar w:fldCharType="separate"/>
      </w:r>
      <w:r w:rsidRPr="00857E19">
        <w:rPr>
          <w:rStyle w:val="Hyperlink"/>
        </w:rPr>
        <w:t>Nuffic</w:t>
      </w:r>
      <w:r w:rsidR="0035578F">
        <w:rPr>
          <w:rStyle w:val="Hyperlink"/>
        </w:rPr>
        <w:fldChar w:fldCharType="end"/>
      </w:r>
      <w:r>
        <w:t xml:space="preserve">, de Nederlandse organisatie voor internationalisering in het onderwijs, </w:t>
      </w:r>
      <w:r w:rsidR="0035578F">
        <w:fldChar w:fldCharType="begin"/>
      </w:r>
      <w:r w:rsidR="0035578F">
        <w:instrText xml:space="preserve"> HYPERLINK "https://www.nuffic.nl/en/news/news-topics/refugees/refugees" </w:instrText>
      </w:r>
      <w:r w:rsidR="0035578F">
        <w:fldChar w:fldCharType="separate"/>
      </w:r>
      <w:r w:rsidRPr="00857E19">
        <w:rPr>
          <w:rStyle w:val="Hyperlink"/>
        </w:rPr>
        <w:t>adviseert ook vluchtelingen die hoger onderwijs willen volgen</w:t>
      </w:r>
      <w:r w:rsidR="0035578F">
        <w:rPr>
          <w:rStyle w:val="Hyperlink"/>
        </w:rPr>
        <w:fldChar w:fldCharType="end"/>
      </w:r>
      <w:r>
        <w:t>.</w:t>
      </w:r>
    </w:p>
    <w:p w14:paraId="293AF137" w14:textId="77777777" w:rsidR="007E2ED3" w:rsidRDefault="007E2ED3" w:rsidP="00EF095C">
      <w:pPr>
        <w:pStyle w:val="Listenabsatz"/>
        <w:numPr>
          <w:ilvl w:val="0"/>
          <w:numId w:val="37"/>
        </w:numPr>
        <w:spacing w:before="0" w:line="280" w:lineRule="atLeast"/>
        <w:ind w:left="426" w:hanging="284"/>
        <w:jc w:val="left"/>
      </w:pPr>
      <w:r>
        <w:t xml:space="preserve">In </w:t>
      </w:r>
      <w:r w:rsidRPr="00857E19">
        <w:rPr>
          <w:b/>
        </w:rPr>
        <w:t>Denemarken</w:t>
      </w:r>
      <w:r>
        <w:t xml:space="preserve"> bestaat </w:t>
      </w:r>
      <w:r w:rsidR="0035578F">
        <w:fldChar w:fldCharType="begin"/>
      </w:r>
      <w:r w:rsidR="0035578F">
        <w:instrText xml:space="preserve"> HYPERLINK "http://studentrefugees.dk/" </w:instrText>
      </w:r>
      <w:r w:rsidR="0035578F">
        <w:fldChar w:fldCharType="separate"/>
      </w:r>
      <w:r w:rsidRPr="00857E19">
        <w:rPr>
          <w:rStyle w:val="Hyperlink"/>
        </w:rPr>
        <w:t>een initiatief om vluchtelingen te helpen toegang te krijgen tot hoger onderwijs</w:t>
      </w:r>
      <w:r w:rsidR="0035578F">
        <w:rPr>
          <w:rStyle w:val="Hyperlink"/>
        </w:rPr>
        <w:fldChar w:fldCharType="end"/>
      </w:r>
      <w:r>
        <w:t xml:space="preserve"> door middel van een samenwerking tussen de Deense Nationale Unie van Studenten, Studenten Ondersteuning Vluchtelingen, Sociale Wetenschappen aan de andere kant van de grens en Studentenhuis Kopenhagen.</w:t>
      </w:r>
    </w:p>
    <w:p w14:paraId="55449575" w14:textId="77777777" w:rsidR="007E2ED3" w:rsidRDefault="007E2ED3" w:rsidP="00EF095C">
      <w:pPr>
        <w:pStyle w:val="Listenabsatz"/>
        <w:numPr>
          <w:ilvl w:val="0"/>
          <w:numId w:val="37"/>
        </w:numPr>
        <w:spacing w:before="0" w:line="280" w:lineRule="atLeast"/>
        <w:ind w:left="426" w:hanging="284"/>
        <w:jc w:val="left"/>
      </w:pPr>
      <w:r>
        <w:t xml:space="preserve">In </w:t>
      </w:r>
      <w:r w:rsidRPr="00857E19">
        <w:rPr>
          <w:b/>
        </w:rPr>
        <w:t xml:space="preserve">Frankrijk </w:t>
      </w:r>
      <w:r>
        <w:t xml:space="preserve">bestaat het netwerk </w:t>
      </w:r>
      <w:r w:rsidR="0035578F">
        <w:fldChar w:fldCharType="begin"/>
      </w:r>
      <w:r w:rsidR="0035578F">
        <w:instrText xml:space="preserve"> HYPERLINK "https://www.resome.org/" </w:instrText>
      </w:r>
      <w:r w:rsidR="0035578F">
        <w:fldChar w:fldCharType="separate"/>
      </w:r>
      <w:r w:rsidRPr="00857E19">
        <w:rPr>
          <w:rStyle w:val="Hyperlink"/>
        </w:rPr>
        <w:t>RESOME</w:t>
      </w:r>
      <w:r w:rsidR="0035578F">
        <w:rPr>
          <w:rStyle w:val="Hyperlink"/>
        </w:rPr>
        <w:fldChar w:fldCharType="end"/>
      </w:r>
      <w:r>
        <w:t xml:space="preserve">. Dit is geen overheidsinstelling of universiteit, maar een groep die bestaat uit studenten, docenten en mensen die migranten en vluchtelingen ondersteunen, die samen met hen werken om iedereen toegang te geven tot Franse lessen en de mogelijkheid geven om hun studie in Frankrijk te hervatten. </w:t>
      </w:r>
    </w:p>
    <w:p w14:paraId="43269879" w14:textId="77777777" w:rsidR="007E2ED3" w:rsidRDefault="007E2ED3" w:rsidP="00EF095C">
      <w:pPr>
        <w:pStyle w:val="Listenabsatz"/>
        <w:numPr>
          <w:ilvl w:val="0"/>
          <w:numId w:val="37"/>
        </w:numPr>
        <w:spacing w:before="0" w:line="280" w:lineRule="atLeast"/>
        <w:ind w:left="426" w:hanging="284"/>
        <w:jc w:val="left"/>
      </w:pPr>
      <w:r>
        <w:t xml:space="preserve">Er is een ander officieel netwerk in Frankrijk dat gecoördineerd wordt door Mathieu Schneider, vicerector voor cultuur, wetenschappen en maatschappij aan de </w:t>
      </w:r>
      <w:r w:rsidR="0035578F">
        <w:fldChar w:fldCharType="begin"/>
      </w:r>
      <w:r w:rsidR="0035578F">
        <w:instrText xml:space="preserve"> HYPERLINK "https://www.resome.org/" </w:instrText>
      </w:r>
      <w:r w:rsidR="0035578F">
        <w:fldChar w:fldCharType="separate"/>
      </w:r>
      <w:r w:rsidRPr="00857E19">
        <w:rPr>
          <w:rStyle w:val="Hyperlink"/>
        </w:rPr>
        <w:t>Université de Strasbourg</w:t>
      </w:r>
      <w:r w:rsidR="0035578F">
        <w:rPr>
          <w:rStyle w:val="Hyperlink"/>
        </w:rPr>
        <w:fldChar w:fldCharType="end"/>
      </w:r>
      <w:r>
        <w:t>. Dit netwerk heet MEnS (</w:t>
      </w:r>
      <w:r w:rsidRPr="000624D2">
        <w:rPr>
          <w:lang w:val="nl-NL"/>
        </w:rPr>
        <w:t>Migrants inclusion in Higher education</w:t>
      </w:r>
      <w:r>
        <w:t xml:space="preserve">). Het doel ervan is om migranten die toegang willen krijgen tot het Franse hoger onderwijs, uitgebreide ondersteuning te bieden.  De Franse universiteiten werken binnen dit netwerk samen en zijn onderverdeeld in verschillende werkgroepen: </w:t>
      </w:r>
    </w:p>
    <w:p w14:paraId="3AB4342C" w14:textId="77777777" w:rsidR="007E2ED3" w:rsidRDefault="007E2ED3" w:rsidP="00EF095C">
      <w:pPr>
        <w:pStyle w:val="Listenabsatz"/>
        <w:spacing w:before="0" w:line="280" w:lineRule="atLeast"/>
        <w:ind w:left="426"/>
      </w:pPr>
      <w:r>
        <w:t>o Frans als vreemde taalcursus</w:t>
      </w:r>
    </w:p>
    <w:p w14:paraId="2E424A23" w14:textId="77777777" w:rsidR="007E2ED3" w:rsidRDefault="007E2ED3" w:rsidP="00EF095C">
      <w:pPr>
        <w:pStyle w:val="Listenabsatz"/>
        <w:spacing w:before="0" w:line="280" w:lineRule="atLeast"/>
        <w:ind w:left="426"/>
      </w:pPr>
      <w:r>
        <w:lastRenderedPageBreak/>
        <w:t>o Erkenning van verworven competenties, erkenning van diploma's en gelijkwaardigheidscertificaten</w:t>
      </w:r>
    </w:p>
    <w:p w14:paraId="4022E580" w14:textId="77777777" w:rsidR="007E2ED3" w:rsidRDefault="007E2ED3" w:rsidP="00EF095C">
      <w:pPr>
        <w:pStyle w:val="Listenabsatz"/>
        <w:spacing w:before="0" w:line="280" w:lineRule="atLeast"/>
        <w:ind w:left="426"/>
      </w:pPr>
      <w:r>
        <w:t xml:space="preserve">o Financiering van een specifiek programma voor steun aan migranten. </w:t>
      </w:r>
    </w:p>
    <w:p w14:paraId="15CB2F9A" w14:textId="77777777" w:rsidR="007E2ED3" w:rsidRDefault="007E2ED3" w:rsidP="0035578F">
      <w:pPr>
        <w:pStyle w:val="Listenabsatz"/>
        <w:spacing w:before="0" w:line="280" w:lineRule="atLeast"/>
        <w:ind w:left="780"/>
      </w:pPr>
    </w:p>
    <w:p w14:paraId="2EEDE117" w14:textId="77777777" w:rsidR="007E2ED3" w:rsidRDefault="00940348" w:rsidP="00EF095C">
      <w:pPr>
        <w:pStyle w:val="Listenabsatz"/>
        <w:spacing w:before="0" w:line="280" w:lineRule="atLeast"/>
        <w:ind w:left="0"/>
      </w:pPr>
      <w:hyperlink r:id="rId51" w:history="1">
        <w:r w:rsidR="007E2ED3" w:rsidRPr="00857E19">
          <w:rPr>
            <w:rStyle w:val="Hyperlink"/>
          </w:rPr>
          <w:t>Noodopvang voor wetenschappers in ballingschap</w:t>
        </w:r>
      </w:hyperlink>
      <w:r w:rsidR="007E2ED3">
        <w:t xml:space="preserve"> biedt informatie (hoe moet je studeren in Frankrijk, hoe moet je je inschrijven aan een universiteit, Frans leren, specifieke steun) voor vluchtelingen of asielzoekers die willen beginnen met een studie of die hun studie willen hervatten.</w:t>
      </w:r>
    </w:p>
    <w:p w14:paraId="0F9FF996" w14:textId="77777777" w:rsidR="00AB14DF" w:rsidRPr="000624D2" w:rsidRDefault="00AB14DF" w:rsidP="0035578F">
      <w:pPr>
        <w:spacing w:before="0" w:line="280" w:lineRule="atLeast"/>
        <w:ind w:left="425" w:hanging="425"/>
        <w:rPr>
          <w:b/>
          <w:i/>
          <w:color w:val="5C1E3F"/>
          <w:sz w:val="28"/>
          <w:szCs w:val="28"/>
          <w:lang w:val="nl-NL"/>
        </w:rPr>
      </w:pPr>
    </w:p>
    <w:p w14:paraId="314AC7F7" w14:textId="77777777" w:rsidR="00EF095C" w:rsidRDefault="00F07E04" w:rsidP="0035578F">
      <w:pPr>
        <w:spacing w:before="0" w:line="280" w:lineRule="atLeast"/>
        <w:ind w:left="425" w:hanging="425"/>
        <w:rPr>
          <w:b/>
          <w:i/>
          <w:color w:val="5C1E3F"/>
          <w:sz w:val="28"/>
          <w:szCs w:val="28"/>
          <w:lang w:val="nl-NL"/>
        </w:rPr>
      </w:pPr>
      <w:r>
        <w:rPr>
          <w:b/>
          <w:i/>
          <w:color w:val="5C1E3F"/>
          <w:sz w:val="28"/>
          <w:szCs w:val="28"/>
          <w:lang w:val="nl-NL"/>
        </w:rPr>
        <w:t xml:space="preserve">Vraag: </w:t>
      </w:r>
    </w:p>
    <w:p w14:paraId="7F29B207" w14:textId="376ED0BE" w:rsidR="007E2ED3" w:rsidRDefault="007E2ED3" w:rsidP="00EF095C">
      <w:pPr>
        <w:spacing w:before="0" w:line="280" w:lineRule="atLeast"/>
        <w:rPr>
          <w:b/>
          <w:i/>
          <w:color w:val="5C1E3F"/>
          <w:sz w:val="28"/>
          <w:szCs w:val="28"/>
          <w:lang w:val="nl-NL"/>
        </w:rPr>
      </w:pPr>
      <w:r w:rsidRPr="007E2ED3">
        <w:rPr>
          <w:b/>
          <w:i/>
          <w:color w:val="5C1E3F"/>
          <w:sz w:val="28"/>
          <w:szCs w:val="28"/>
          <w:lang w:val="nl-NL"/>
        </w:rPr>
        <w:t>Wat zijn de voorwaarden voor hervatting van de studie in het oorspronkelijke land, als een migrant op een later tijdstip wenst terug te keren?</w:t>
      </w:r>
    </w:p>
    <w:p w14:paraId="424256A5" w14:textId="77777777" w:rsidR="00EF095C" w:rsidRDefault="00EF095C" w:rsidP="0035578F">
      <w:pPr>
        <w:spacing w:before="0" w:line="280" w:lineRule="atLeast"/>
        <w:ind w:left="425" w:hanging="425"/>
        <w:rPr>
          <w:b/>
          <w:sz w:val="28"/>
          <w:szCs w:val="28"/>
          <w:lang w:val="nl-NL"/>
        </w:rPr>
      </w:pPr>
    </w:p>
    <w:p w14:paraId="394DEC52" w14:textId="1CE61863" w:rsidR="007E2ED3" w:rsidRPr="007E2ED3" w:rsidRDefault="001444C7" w:rsidP="00EF095C">
      <w:pPr>
        <w:spacing w:before="0" w:line="280" w:lineRule="atLeast"/>
        <w:rPr>
          <w:lang w:val="nl-NL"/>
        </w:rPr>
      </w:pPr>
      <w:r w:rsidRPr="000624D2">
        <w:rPr>
          <w:b/>
          <w:sz w:val="28"/>
          <w:szCs w:val="28"/>
          <w:lang w:val="nl-NL"/>
        </w:rPr>
        <w:t>A</w:t>
      </w:r>
      <w:r w:rsidR="007E2ED3">
        <w:rPr>
          <w:b/>
          <w:sz w:val="28"/>
          <w:szCs w:val="28"/>
          <w:lang w:val="nl-NL"/>
        </w:rPr>
        <w:t>ntwoord:</w:t>
      </w:r>
      <w:r w:rsidR="009F017A" w:rsidRPr="000624D2">
        <w:rPr>
          <w:lang w:val="nl-NL"/>
        </w:rPr>
        <w:t xml:space="preserve"> </w:t>
      </w:r>
      <w:r w:rsidR="007E2ED3" w:rsidRPr="007E2ED3">
        <w:rPr>
          <w:lang w:val="nl-NL"/>
        </w:rPr>
        <w:t>Als een student hoger onderwijs gaat volgen in Europa en vervolgens terugkeert naar zijn oorspronkelijke land, is de vraag of zijn</w:t>
      </w:r>
      <w:r w:rsidR="007E2ED3">
        <w:rPr>
          <w:lang w:val="nl-NL"/>
        </w:rPr>
        <w:t xml:space="preserve"> Europese studie </w:t>
      </w:r>
      <w:r w:rsidR="007E2ED3" w:rsidRPr="007E2ED3">
        <w:rPr>
          <w:lang w:val="nl-NL"/>
        </w:rPr>
        <w:t>wordt erke</w:t>
      </w:r>
      <w:r w:rsidR="007E2ED3">
        <w:rPr>
          <w:lang w:val="nl-NL"/>
        </w:rPr>
        <w:t xml:space="preserve">nd in het oorspronkelijke land. Dit is </w:t>
      </w:r>
      <w:r w:rsidR="007E2ED3" w:rsidRPr="007E2ED3">
        <w:rPr>
          <w:lang w:val="nl-NL"/>
        </w:rPr>
        <w:t>afhankelijk van dat land. Er dient contact te worden opgenomen met het ministerie van Onderwijs van het betrokken land.</w:t>
      </w:r>
    </w:p>
    <w:p w14:paraId="36506AA8" w14:textId="77777777" w:rsidR="00EF095C" w:rsidRDefault="00EF095C" w:rsidP="0035578F">
      <w:pPr>
        <w:spacing w:before="0" w:line="280" w:lineRule="atLeast"/>
        <w:ind w:left="425" w:hanging="425"/>
        <w:rPr>
          <w:b/>
          <w:lang w:val="nl-NL"/>
        </w:rPr>
      </w:pPr>
    </w:p>
    <w:p w14:paraId="2411AD48" w14:textId="0602D921" w:rsidR="007E2ED3" w:rsidRDefault="007E2ED3" w:rsidP="00EF095C">
      <w:pPr>
        <w:spacing w:before="0" w:line="280" w:lineRule="atLeast"/>
        <w:rPr>
          <w:lang w:val="nl-NL"/>
        </w:rPr>
      </w:pPr>
      <w:r w:rsidRPr="00F751F3">
        <w:rPr>
          <w:b/>
          <w:lang w:val="nl-NL"/>
        </w:rPr>
        <w:t>Syrië:</w:t>
      </w:r>
      <w:r w:rsidRPr="007E2ED3">
        <w:rPr>
          <w:lang w:val="nl-NL"/>
        </w:rPr>
        <w:t xml:space="preserve"> Het Uitvoerend Agentschap Onderwijs, </w:t>
      </w:r>
      <w:r w:rsidRPr="000624D2">
        <w:rPr>
          <w:lang w:val="nl-NL"/>
        </w:rPr>
        <w:t xml:space="preserve">Audiovisual and Cultural Executive Agency </w:t>
      </w:r>
      <w:r w:rsidRPr="007E2ED3">
        <w:rPr>
          <w:lang w:val="nl-NL"/>
        </w:rPr>
        <w:t>(</w:t>
      </w:r>
      <w:hyperlink r:id="rId52" w:history="1">
        <w:r w:rsidRPr="000624D2">
          <w:rPr>
            <w:rStyle w:val="Hyperlink"/>
            <w:rFonts w:cstheme="minorBidi"/>
            <w:lang w:val="nl-NL"/>
          </w:rPr>
          <w:t>EACEA</w:t>
        </w:r>
      </w:hyperlink>
      <w:r w:rsidRPr="007E2ED3">
        <w:rPr>
          <w:lang w:val="nl-NL"/>
        </w:rPr>
        <w:t xml:space="preserve">) van de Europese Unie heeft in april 2012 in een Tempus-studie over de stand van zaken van het Bolognaproces </w:t>
      </w:r>
      <w:r w:rsidR="00422FB1">
        <w:rPr>
          <w:lang w:val="nl-NL"/>
        </w:rPr>
        <w:t>geschreven. I</w:t>
      </w:r>
      <w:r w:rsidRPr="007E2ED3">
        <w:rPr>
          <w:lang w:val="nl-NL"/>
        </w:rPr>
        <w:t xml:space="preserve">n de Tempus-partnerlanden </w:t>
      </w:r>
      <w:r w:rsidR="00422FB1">
        <w:rPr>
          <w:lang w:val="nl-NL"/>
        </w:rPr>
        <w:t xml:space="preserve">staan </w:t>
      </w:r>
      <w:r w:rsidRPr="007E2ED3">
        <w:rPr>
          <w:lang w:val="nl-NL"/>
        </w:rPr>
        <w:t xml:space="preserve">de volgende </w:t>
      </w:r>
      <w:r w:rsidRPr="007E2ED3">
        <w:rPr>
          <w:b/>
          <w:lang w:val="nl-NL"/>
        </w:rPr>
        <w:t>erkenning van buitenlandse kwalificaties in Syrië</w:t>
      </w:r>
      <w:r w:rsidRPr="007E2ED3">
        <w:rPr>
          <w:lang w:val="nl-NL"/>
        </w:rPr>
        <w:t xml:space="preserve"> gepubliceerd:</w:t>
      </w:r>
    </w:p>
    <w:p w14:paraId="6ECA7CF2" w14:textId="77777777" w:rsidR="009F017A" w:rsidRPr="000624D2" w:rsidRDefault="009F017A" w:rsidP="0035578F">
      <w:pPr>
        <w:spacing w:before="0" w:line="280" w:lineRule="atLeast"/>
        <w:rPr>
          <w:i/>
          <w:sz w:val="10"/>
          <w:szCs w:val="1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5244"/>
      </w:tblGrid>
      <w:tr w:rsidR="007E2ED3" w:rsidRPr="000624D2" w14:paraId="302AEFAB" w14:textId="77777777" w:rsidTr="007E2ED3">
        <w:tc>
          <w:tcPr>
            <w:tcW w:w="3250" w:type="dxa"/>
          </w:tcPr>
          <w:p w14:paraId="01222D1E" w14:textId="5CE40292" w:rsidR="009F017A" w:rsidRPr="000624D2" w:rsidRDefault="007E2ED3" w:rsidP="00EF095C">
            <w:pPr>
              <w:spacing w:before="0" w:line="280" w:lineRule="atLeast"/>
              <w:jc w:val="left"/>
              <w:rPr>
                <w:lang w:val="nl-NL"/>
              </w:rPr>
            </w:pPr>
            <w:r>
              <w:rPr>
                <w:lang w:val="nl-NL"/>
              </w:rPr>
              <w:t xml:space="preserve">Ratificatie </w:t>
            </w:r>
            <w:r w:rsidRPr="007E2ED3">
              <w:rPr>
                <w:lang w:val="nl-NL"/>
              </w:rPr>
              <w:t>van de Erkenningsovereenkomst van Lissabon</w:t>
            </w:r>
          </w:p>
        </w:tc>
        <w:tc>
          <w:tcPr>
            <w:tcW w:w="5244" w:type="dxa"/>
          </w:tcPr>
          <w:p w14:paraId="17298DA0" w14:textId="4CFA193F" w:rsidR="009F017A" w:rsidRPr="000624D2" w:rsidRDefault="009F017A" w:rsidP="00EF095C">
            <w:pPr>
              <w:spacing w:before="0" w:line="280" w:lineRule="atLeast"/>
              <w:jc w:val="left"/>
              <w:rPr>
                <w:lang w:val="nl-NL"/>
              </w:rPr>
            </w:pPr>
            <w:r w:rsidRPr="000624D2">
              <w:rPr>
                <w:lang w:val="nl-NL"/>
              </w:rPr>
              <w:t>N</w:t>
            </w:r>
            <w:r w:rsidR="007E2ED3">
              <w:rPr>
                <w:lang w:val="nl-NL"/>
              </w:rPr>
              <w:t>ee</w:t>
            </w:r>
          </w:p>
        </w:tc>
      </w:tr>
      <w:tr w:rsidR="007E2ED3" w:rsidRPr="000624D2" w14:paraId="42647366" w14:textId="77777777" w:rsidTr="007E2ED3">
        <w:tc>
          <w:tcPr>
            <w:tcW w:w="3250" w:type="dxa"/>
          </w:tcPr>
          <w:p w14:paraId="7A394F78" w14:textId="60BDE2BD" w:rsidR="009F017A" w:rsidRPr="000624D2" w:rsidRDefault="007E2ED3" w:rsidP="00EF095C">
            <w:pPr>
              <w:spacing w:before="0" w:line="280" w:lineRule="atLeast"/>
              <w:jc w:val="left"/>
              <w:rPr>
                <w:lang w:val="nl-NL"/>
              </w:rPr>
            </w:pPr>
            <w:r w:rsidRPr="007E2ED3">
              <w:rPr>
                <w:lang w:val="nl-NL"/>
              </w:rPr>
              <w:t>Erkenning van buitenlandse kwalificaties voor academische studies</w:t>
            </w:r>
          </w:p>
        </w:tc>
        <w:tc>
          <w:tcPr>
            <w:tcW w:w="5244" w:type="dxa"/>
          </w:tcPr>
          <w:p w14:paraId="03AA96B6" w14:textId="56AABD3E" w:rsidR="009F017A" w:rsidRPr="000624D2" w:rsidRDefault="007E2ED3" w:rsidP="00EF095C">
            <w:pPr>
              <w:spacing w:before="0" w:line="280" w:lineRule="atLeast"/>
              <w:jc w:val="left"/>
              <w:rPr>
                <w:lang w:val="nl-NL"/>
              </w:rPr>
            </w:pPr>
            <w:r w:rsidRPr="007E2ED3">
              <w:rPr>
                <w:lang w:val="nl-NL"/>
              </w:rPr>
              <w:t>Erkenning van academische studies door centrale of regionale overheidsinstanties</w:t>
            </w:r>
          </w:p>
        </w:tc>
      </w:tr>
      <w:tr w:rsidR="007E2ED3" w:rsidRPr="000624D2" w14:paraId="1928C637" w14:textId="77777777" w:rsidTr="007E2ED3">
        <w:tc>
          <w:tcPr>
            <w:tcW w:w="3250" w:type="dxa"/>
          </w:tcPr>
          <w:p w14:paraId="22ABDB23" w14:textId="418D78D0" w:rsidR="009F017A" w:rsidRPr="000624D2" w:rsidRDefault="007E2ED3" w:rsidP="00EF095C">
            <w:pPr>
              <w:spacing w:before="0" w:line="280" w:lineRule="atLeast"/>
              <w:jc w:val="left"/>
              <w:rPr>
                <w:lang w:val="nl-NL"/>
              </w:rPr>
            </w:pPr>
            <w:r w:rsidRPr="007E2ED3">
              <w:rPr>
                <w:lang w:val="nl-NL"/>
              </w:rPr>
              <w:t>Erkenning van buitenlandse kwalificaties voor een beroepsactiviteit</w:t>
            </w:r>
          </w:p>
        </w:tc>
        <w:tc>
          <w:tcPr>
            <w:tcW w:w="5244" w:type="dxa"/>
          </w:tcPr>
          <w:p w14:paraId="36028157" w14:textId="4BC163D9" w:rsidR="009F017A" w:rsidRPr="000624D2" w:rsidRDefault="007E2ED3" w:rsidP="00EF095C">
            <w:pPr>
              <w:spacing w:before="0" w:line="280" w:lineRule="atLeast"/>
              <w:jc w:val="left"/>
              <w:rPr>
                <w:lang w:val="nl-NL"/>
              </w:rPr>
            </w:pPr>
            <w:r w:rsidRPr="007E2ED3">
              <w:rPr>
                <w:lang w:val="nl-NL"/>
              </w:rPr>
              <w:t>Erkenning van professionele tewerkstelling door centrale of regionale overheden</w:t>
            </w:r>
          </w:p>
        </w:tc>
      </w:tr>
    </w:tbl>
    <w:p w14:paraId="05330E51" w14:textId="3A82B070" w:rsidR="009F017A" w:rsidRPr="000624D2" w:rsidRDefault="009F017A" w:rsidP="0035578F">
      <w:pPr>
        <w:spacing w:before="0" w:line="280" w:lineRule="atLeast"/>
        <w:ind w:left="142" w:hanging="142"/>
        <w:rPr>
          <w:lang w:val="nl-NL"/>
        </w:rPr>
      </w:pPr>
      <w:r w:rsidRPr="000624D2">
        <w:rPr>
          <w:lang w:val="nl-NL"/>
        </w:rPr>
        <w:t>*</w:t>
      </w:r>
      <w:hyperlink r:id="rId53" w:history="1">
        <w:r w:rsidRPr="000624D2">
          <w:rPr>
            <w:rStyle w:val="Hyperlink"/>
            <w:rFonts w:cstheme="minorBidi"/>
            <w:lang w:val="nl-NL"/>
          </w:rPr>
          <w:t>http://eacea.ec.europa.eu/tempus/tools/documents/bologna2012_mapping_country_120508_v02.pdf</w:t>
        </w:r>
      </w:hyperlink>
      <w:r w:rsidRPr="000624D2">
        <w:rPr>
          <w:lang w:val="nl-NL"/>
        </w:rPr>
        <w:t>; p. 53</w:t>
      </w:r>
      <w:r w:rsidR="00EF4657" w:rsidRPr="000624D2">
        <w:rPr>
          <w:lang w:val="nl-NL"/>
        </w:rPr>
        <w:t xml:space="preserve"> (</w:t>
      </w:r>
      <w:r w:rsidRPr="000624D2">
        <w:rPr>
          <w:lang w:val="nl-NL"/>
        </w:rPr>
        <w:t>NB</w:t>
      </w:r>
      <w:r w:rsidR="00422FB1">
        <w:rPr>
          <w:lang w:val="nl-NL"/>
        </w:rPr>
        <w:t xml:space="preserve">: dit </w:t>
      </w:r>
      <w:r w:rsidR="00422FB1" w:rsidRPr="00422FB1">
        <w:rPr>
          <w:lang w:val="nl-NL"/>
        </w:rPr>
        <w:t>werd gepubliceerd in 2012 en is mogelijk niet meer geldig in de toekomst.</w:t>
      </w:r>
      <w:r w:rsidR="00EF4657" w:rsidRPr="000624D2">
        <w:rPr>
          <w:lang w:val="nl-NL"/>
        </w:rPr>
        <w:t>)</w:t>
      </w:r>
      <w:r w:rsidRPr="000624D2">
        <w:rPr>
          <w:lang w:val="nl-NL"/>
        </w:rPr>
        <w:t>.</w:t>
      </w:r>
      <w:r w:rsidRPr="000624D2">
        <w:rPr>
          <w:lang w:val="nl-NL"/>
        </w:rPr>
        <w:br w:type="page"/>
      </w:r>
    </w:p>
    <w:p w14:paraId="2BD0D39B" w14:textId="77777777" w:rsidR="00EF4657" w:rsidRPr="000624D2" w:rsidRDefault="00EF4657" w:rsidP="0035578F">
      <w:pPr>
        <w:spacing w:before="0" w:line="280" w:lineRule="atLeast"/>
        <w:rPr>
          <w:rFonts w:ascii="Helvetica Neue" w:hAnsi="Helvetica Neue"/>
          <w:color w:val="972E52"/>
          <w:sz w:val="40"/>
          <w:szCs w:val="40"/>
          <w:lang w:val="nl-NL"/>
        </w:rPr>
      </w:pPr>
    </w:p>
    <w:p w14:paraId="7D425A33" w14:textId="77777777" w:rsidR="004E651A" w:rsidRPr="000624D2" w:rsidRDefault="004E651A" w:rsidP="0035578F">
      <w:pPr>
        <w:spacing w:before="0" w:line="280" w:lineRule="atLeast"/>
        <w:rPr>
          <w:rFonts w:ascii="Helvetica Neue" w:hAnsi="Helvetica Neue"/>
          <w:color w:val="972E52"/>
          <w:sz w:val="40"/>
          <w:szCs w:val="40"/>
          <w:lang w:val="nl-NL"/>
        </w:rPr>
      </w:pPr>
    </w:p>
    <w:p w14:paraId="1CB009C7" w14:textId="2873E79E" w:rsidR="00422FB1" w:rsidRPr="00422FB1" w:rsidRDefault="00422FB1" w:rsidP="0035578F">
      <w:pPr>
        <w:spacing w:before="0" w:line="280" w:lineRule="atLeast"/>
        <w:rPr>
          <w:rFonts w:ascii="Helvetica Neue" w:hAnsi="Helvetica Neue"/>
          <w:color w:val="972E52"/>
          <w:sz w:val="40"/>
          <w:szCs w:val="40"/>
          <w:lang w:val="nl-NL"/>
        </w:rPr>
      </w:pPr>
      <w:r w:rsidRPr="00422FB1">
        <w:rPr>
          <w:rFonts w:ascii="Helvetica Neue" w:hAnsi="Helvetica Neue"/>
          <w:color w:val="972E52"/>
          <w:sz w:val="40"/>
          <w:szCs w:val="40"/>
          <w:lang w:val="nl-NL"/>
        </w:rPr>
        <w:t xml:space="preserve">Informatie over </w:t>
      </w:r>
      <w:r>
        <w:rPr>
          <w:rFonts w:ascii="Helvetica Neue" w:hAnsi="Helvetica Neue"/>
          <w:color w:val="972E52"/>
          <w:sz w:val="40"/>
          <w:szCs w:val="40"/>
          <w:lang w:val="nl-NL"/>
        </w:rPr>
        <w:t xml:space="preserve">het </w:t>
      </w:r>
      <w:r w:rsidRPr="00422FB1">
        <w:rPr>
          <w:rFonts w:ascii="Helvetica Neue" w:hAnsi="Helvetica Neue"/>
          <w:color w:val="972E52"/>
          <w:sz w:val="40"/>
          <w:szCs w:val="40"/>
          <w:lang w:val="nl-NL"/>
        </w:rPr>
        <w:t xml:space="preserve">studentenleven </w:t>
      </w:r>
    </w:p>
    <w:p w14:paraId="3E94F534" w14:textId="77777777" w:rsidR="004E651A" w:rsidRPr="000624D2" w:rsidRDefault="004E651A" w:rsidP="0035578F">
      <w:pPr>
        <w:spacing w:before="0" w:line="280" w:lineRule="atLeast"/>
        <w:rPr>
          <w:b/>
          <w:sz w:val="28"/>
          <w:szCs w:val="28"/>
          <w:lang w:val="nl-NL"/>
        </w:rPr>
      </w:pPr>
    </w:p>
    <w:p w14:paraId="003A1E5A" w14:textId="77777777" w:rsidR="00EF095C" w:rsidRDefault="00422FB1" w:rsidP="0035578F">
      <w:pPr>
        <w:spacing w:before="0" w:line="280" w:lineRule="atLeast"/>
        <w:ind w:left="425" w:hanging="425"/>
        <w:rPr>
          <w:b/>
          <w:i/>
          <w:color w:val="5C1E3F"/>
          <w:sz w:val="28"/>
          <w:szCs w:val="28"/>
          <w:lang w:val="nl-NL"/>
        </w:rPr>
      </w:pPr>
      <w:r>
        <w:rPr>
          <w:b/>
          <w:i/>
          <w:color w:val="5C1E3F"/>
          <w:sz w:val="28"/>
          <w:szCs w:val="28"/>
          <w:lang w:val="nl-NL"/>
        </w:rPr>
        <w:t>Vraag:</w:t>
      </w:r>
    </w:p>
    <w:p w14:paraId="11F54FE5" w14:textId="09544079" w:rsidR="009F017A" w:rsidRPr="000624D2" w:rsidRDefault="00422FB1" w:rsidP="00EF095C">
      <w:pPr>
        <w:spacing w:before="0" w:line="280" w:lineRule="atLeast"/>
        <w:rPr>
          <w:b/>
          <w:i/>
          <w:color w:val="5C1E3F"/>
          <w:sz w:val="28"/>
          <w:szCs w:val="28"/>
          <w:lang w:val="nl-NL"/>
        </w:rPr>
      </w:pPr>
      <w:r>
        <w:rPr>
          <w:b/>
          <w:i/>
          <w:color w:val="5C1E3F"/>
          <w:sz w:val="28"/>
          <w:szCs w:val="28"/>
          <w:lang w:val="nl-NL"/>
        </w:rPr>
        <w:t>H</w:t>
      </w:r>
      <w:r w:rsidRPr="00422FB1">
        <w:rPr>
          <w:b/>
          <w:i/>
          <w:color w:val="5C1E3F"/>
          <w:sz w:val="28"/>
          <w:szCs w:val="28"/>
          <w:lang w:val="nl-NL"/>
        </w:rPr>
        <w:t>oe worden studenten ondersteund op het gebied van vervoer, gezondheid en financiering?</w:t>
      </w:r>
    </w:p>
    <w:p w14:paraId="332E4861" w14:textId="77777777" w:rsidR="00EF095C" w:rsidRDefault="00EF095C" w:rsidP="0035578F">
      <w:pPr>
        <w:spacing w:before="0" w:line="280" w:lineRule="atLeast"/>
        <w:rPr>
          <w:b/>
          <w:sz w:val="28"/>
          <w:szCs w:val="28"/>
          <w:lang w:val="nl-NL"/>
        </w:rPr>
      </w:pPr>
    </w:p>
    <w:p w14:paraId="6B16E3E9" w14:textId="46187431" w:rsidR="00422FB1" w:rsidRDefault="001444C7" w:rsidP="0035578F">
      <w:pPr>
        <w:spacing w:before="0" w:line="280" w:lineRule="atLeast"/>
      </w:pPr>
      <w:r w:rsidRPr="00422FB1">
        <w:rPr>
          <w:b/>
          <w:sz w:val="28"/>
          <w:szCs w:val="28"/>
          <w:lang w:val="nl-NL"/>
        </w:rPr>
        <w:t>A</w:t>
      </w:r>
      <w:r w:rsidR="00422FB1" w:rsidRPr="00422FB1">
        <w:rPr>
          <w:b/>
          <w:sz w:val="28"/>
          <w:szCs w:val="28"/>
          <w:lang w:val="nl-NL"/>
        </w:rPr>
        <w:t>ntwoord:</w:t>
      </w:r>
      <w:r w:rsidR="009F017A" w:rsidRPr="00422FB1">
        <w:rPr>
          <w:lang w:val="nl-NL"/>
        </w:rPr>
        <w:t xml:space="preserve"> </w:t>
      </w:r>
      <w:r w:rsidR="00422FB1">
        <w:t xml:space="preserve">Er bestaat geen algemene regel hierover voor alle Europese landen. In sommige universiteitssteden kan het </w:t>
      </w:r>
      <w:r w:rsidR="00422FB1" w:rsidRPr="00422FB1">
        <w:rPr>
          <w:b/>
        </w:rPr>
        <w:t>openbaar vervoer</w:t>
      </w:r>
      <w:r w:rsidR="00422FB1">
        <w:t xml:space="preserve"> gratis zijn voor studenten of op zijn minst beschikbaar tegen een gereduceerde prijs. De instelling of studentenvereniging moet nadere informatie kunnen verstrekken.</w:t>
      </w:r>
    </w:p>
    <w:p w14:paraId="6F0BDD25" w14:textId="77777777" w:rsidR="00422FB1" w:rsidRDefault="00422FB1" w:rsidP="0035578F">
      <w:pPr>
        <w:spacing w:before="0" w:line="280" w:lineRule="atLeast"/>
      </w:pPr>
      <w:r w:rsidRPr="00422FB1">
        <w:rPr>
          <w:b/>
        </w:rPr>
        <w:t>Ziektekostenverzekeringen</w:t>
      </w:r>
      <w:r>
        <w:t xml:space="preserve"> zijn in Europa over het algemeen verplicht, maar elk land heeft zijn eigen systeem. In de Europese Unie hebben burgers recht op dezelfde gezondheidszorg als burgers die in dat land verzekerd zijn. Meer informatie over de Europese ziekteverzekeringskaart vindt u </w:t>
      </w:r>
      <w:r w:rsidR="0035578F">
        <w:fldChar w:fldCharType="begin"/>
      </w:r>
      <w:r w:rsidR="0035578F">
        <w:instrText xml:space="preserve"> HYPERLINK "http://ec.europa.eu/social/main.jsp?catId=559&amp;langId=en" </w:instrText>
      </w:r>
      <w:r w:rsidR="0035578F">
        <w:fldChar w:fldCharType="separate"/>
      </w:r>
      <w:r w:rsidRPr="001D70F4">
        <w:rPr>
          <w:rStyle w:val="Hyperlink"/>
        </w:rPr>
        <w:t>hier</w:t>
      </w:r>
      <w:r w:rsidR="0035578F">
        <w:rPr>
          <w:rStyle w:val="Hyperlink"/>
        </w:rPr>
        <w:fldChar w:fldCharType="end"/>
      </w:r>
      <w:r>
        <w:t>. De gezondheidszorg voor migranten zal afhangen van hun situatie en het land waar ze gevestigd zijn.</w:t>
      </w:r>
    </w:p>
    <w:p w14:paraId="07ACE7BA" w14:textId="77777777" w:rsidR="00422FB1" w:rsidRDefault="00422FB1" w:rsidP="0035578F">
      <w:pPr>
        <w:spacing w:before="0" w:line="280" w:lineRule="atLeast"/>
      </w:pPr>
      <w:r>
        <w:t xml:space="preserve">Sommige landen of instellingen kunnen vluchtelingen </w:t>
      </w:r>
      <w:r w:rsidRPr="00422FB1">
        <w:rPr>
          <w:b/>
        </w:rPr>
        <w:t>financieren</w:t>
      </w:r>
      <w:r>
        <w:t>. Er kunnen subsidies of leningen beschikbaar zijn, maar deze zijn afhankelijk van het land/de instelling. Zie de FAQ's over financiering.</w:t>
      </w:r>
    </w:p>
    <w:p w14:paraId="67A2781F" w14:textId="77777777" w:rsidR="00422FB1" w:rsidRDefault="00422FB1" w:rsidP="0035578F">
      <w:pPr>
        <w:spacing w:before="0" w:line="280" w:lineRule="atLeast"/>
      </w:pPr>
    </w:p>
    <w:p w14:paraId="5EE730CD" w14:textId="77777777" w:rsidR="00422FB1" w:rsidRDefault="00422FB1" w:rsidP="0035578F">
      <w:pPr>
        <w:spacing w:before="0" w:line="280" w:lineRule="atLeast"/>
      </w:pPr>
    </w:p>
    <w:p w14:paraId="151CA7FF" w14:textId="77777777" w:rsidR="00EF095C" w:rsidRDefault="00422FB1" w:rsidP="0035578F">
      <w:pPr>
        <w:spacing w:before="0" w:line="280" w:lineRule="atLeast"/>
        <w:rPr>
          <w:b/>
          <w:i/>
          <w:color w:val="5C1E3F"/>
          <w:sz w:val="28"/>
          <w:szCs w:val="28"/>
          <w:lang w:val="nl-NL"/>
        </w:rPr>
      </w:pPr>
      <w:r>
        <w:rPr>
          <w:b/>
          <w:i/>
          <w:color w:val="5C1E3F"/>
          <w:sz w:val="28"/>
          <w:szCs w:val="28"/>
          <w:lang w:val="nl-NL"/>
        </w:rPr>
        <w:t>Vraag:</w:t>
      </w:r>
    </w:p>
    <w:p w14:paraId="1E7DBA62" w14:textId="10E96B65" w:rsidR="00422FB1" w:rsidRPr="00422FB1" w:rsidRDefault="00422FB1" w:rsidP="0035578F">
      <w:pPr>
        <w:spacing w:before="0" w:line="280" w:lineRule="atLeast"/>
        <w:rPr>
          <w:b/>
          <w:i/>
          <w:color w:val="5C1E3F"/>
          <w:sz w:val="28"/>
          <w:szCs w:val="28"/>
          <w:lang w:val="nl-NL"/>
        </w:rPr>
      </w:pPr>
      <w:r w:rsidRPr="00422FB1">
        <w:rPr>
          <w:b/>
          <w:i/>
          <w:color w:val="5C1E3F"/>
          <w:sz w:val="28"/>
          <w:szCs w:val="28"/>
          <w:lang w:val="nl-NL"/>
        </w:rPr>
        <w:t>Is er een Studentenbond en welke ondersteuning/diensten levert deze?</w:t>
      </w:r>
    </w:p>
    <w:p w14:paraId="5EE84D46" w14:textId="77777777" w:rsidR="00EF095C" w:rsidRDefault="00EF095C" w:rsidP="0035578F">
      <w:pPr>
        <w:spacing w:before="0" w:line="280" w:lineRule="atLeast"/>
        <w:rPr>
          <w:b/>
          <w:sz w:val="28"/>
          <w:szCs w:val="28"/>
          <w:lang w:val="nl-NL"/>
        </w:rPr>
      </w:pPr>
    </w:p>
    <w:p w14:paraId="29E62A45" w14:textId="076593EB" w:rsidR="00422FB1" w:rsidRDefault="00422FB1" w:rsidP="0035578F">
      <w:pPr>
        <w:spacing w:before="0" w:line="280" w:lineRule="atLeast"/>
      </w:pPr>
      <w:r w:rsidRPr="00422FB1">
        <w:rPr>
          <w:b/>
          <w:sz w:val="28"/>
          <w:szCs w:val="28"/>
          <w:lang w:val="nl-NL"/>
        </w:rPr>
        <w:t>Antwoord</w:t>
      </w:r>
      <w:r w:rsidRPr="00422FB1">
        <w:t xml:space="preserve"> </w:t>
      </w:r>
      <w:r>
        <w:t xml:space="preserve">Een Studentenbond is een </w:t>
      </w:r>
      <w:r w:rsidRPr="00422FB1">
        <w:rPr>
          <w:b/>
        </w:rPr>
        <w:t xml:space="preserve">studentenorganisatie </w:t>
      </w:r>
      <w:r>
        <w:t>die vele instellingen vertegenwoordigd voor hoger onderwijs in Europa. Meestal worden de vertegenwoordigers gekozen door de studenten zelf. Bij grotere instellingen kan de studentenvereniging een eigen kantoor hebben. Het biedt sociale activiteiten, vertegenwoordiging en academische ondersteuning voor de studenten. Als een student zich bijvoorbeeld oneerlijk behandeld voelt door de instelling, kan de studentenvereniging advies geven. Studenten zijn meestal verplicht lid te worden van de studentenvereniging en er moet een kleine vergoeding worden betaald.</w:t>
      </w:r>
    </w:p>
    <w:p w14:paraId="1B1C4F49" w14:textId="7639A9F4" w:rsidR="00764329" w:rsidRDefault="00422FB1" w:rsidP="0035578F">
      <w:pPr>
        <w:spacing w:before="0" w:line="280" w:lineRule="atLeast"/>
      </w:pPr>
      <w:r>
        <w:t xml:space="preserve">De </w:t>
      </w:r>
      <w:r w:rsidR="0035578F">
        <w:fldChar w:fldCharType="begin"/>
      </w:r>
      <w:r w:rsidR="0035578F">
        <w:instrText xml:space="preserve"> HYPERLINK "https://www.esu-online.org/" </w:instrText>
      </w:r>
      <w:r w:rsidR="0035578F">
        <w:fldChar w:fldCharType="separate"/>
      </w:r>
      <w:r w:rsidRPr="001D70F4">
        <w:rPr>
          <w:rStyle w:val="Hyperlink"/>
        </w:rPr>
        <w:t>Europese Studentenunie</w:t>
      </w:r>
      <w:r w:rsidR="0035578F">
        <w:rPr>
          <w:rStyle w:val="Hyperlink"/>
        </w:rPr>
        <w:fldChar w:fldCharType="end"/>
      </w:r>
      <w:r>
        <w:t xml:space="preserve"> (ESU) is de koepelorganisatie van 45 Nationale Studentenvakbonden (NUS) uit 38 landen. Het doel van ESU is het behartigen en bevorderen van de educatieve, sociale, economische en culturele belangen van studenten op Europees niveau bij alle relevante instanties en in het bijzonder bij de Europese Unie, de follow-upgroep van Bologna, de Raad van Europa en de UNESCO. Via de leden vertegenwoordigt ESU ongeveer 15 miljoen studenten in Europa. Een lijst van de leden met contactgegevens in Europese landen vindt u </w:t>
      </w:r>
      <w:r w:rsidR="0035578F">
        <w:fldChar w:fldCharType="begin"/>
      </w:r>
      <w:r w:rsidR="0035578F">
        <w:instrText xml:space="preserve"> HYPERLINK "https://www.esu-online.org/about/full-member-directory/" </w:instrText>
      </w:r>
      <w:r w:rsidR="0035578F">
        <w:fldChar w:fldCharType="separate"/>
      </w:r>
      <w:r w:rsidRPr="001D70F4">
        <w:rPr>
          <w:rStyle w:val="Hyperlink"/>
        </w:rPr>
        <w:t>hier</w:t>
      </w:r>
      <w:r w:rsidR="0035578F">
        <w:rPr>
          <w:rStyle w:val="Hyperlink"/>
        </w:rPr>
        <w:fldChar w:fldCharType="end"/>
      </w:r>
      <w:r>
        <w:t>.</w:t>
      </w:r>
    </w:p>
    <w:p w14:paraId="1D39DFAB" w14:textId="77777777" w:rsidR="00422FB1" w:rsidRDefault="00422FB1" w:rsidP="0035578F">
      <w:pPr>
        <w:spacing w:before="0" w:line="280" w:lineRule="atLeast"/>
      </w:pPr>
    </w:p>
    <w:p w14:paraId="5046577F" w14:textId="77777777" w:rsidR="00422FB1" w:rsidRPr="00422FB1" w:rsidRDefault="00422FB1" w:rsidP="0035578F">
      <w:pPr>
        <w:spacing w:before="0" w:line="280" w:lineRule="atLeast"/>
      </w:pPr>
    </w:p>
    <w:p w14:paraId="61E00298" w14:textId="2B3DB888" w:rsidR="009F017A" w:rsidRPr="00B13459" w:rsidRDefault="00422FB1" w:rsidP="0035578F">
      <w:pPr>
        <w:spacing w:before="0" w:line="280" w:lineRule="atLeast"/>
        <w:rPr>
          <w:lang w:val="nl-NL"/>
        </w:rPr>
      </w:pPr>
      <w:r>
        <w:rPr>
          <w:b/>
          <w:i/>
          <w:color w:val="5C1E3F"/>
          <w:sz w:val="28"/>
          <w:szCs w:val="28"/>
          <w:lang w:val="nl-NL"/>
        </w:rPr>
        <w:t>Vraag</w:t>
      </w:r>
      <w:r w:rsidR="00B13459">
        <w:rPr>
          <w:b/>
          <w:i/>
          <w:color w:val="5C1E3F"/>
          <w:sz w:val="28"/>
          <w:szCs w:val="28"/>
          <w:lang w:val="nl-NL"/>
        </w:rPr>
        <w:t xml:space="preserve">: Is er accommodatie beschikbaar bij instellingen voor honger onderwijs? </w:t>
      </w:r>
    </w:p>
    <w:p w14:paraId="50CE8D04" w14:textId="77777777" w:rsidR="00EF095C" w:rsidRDefault="00EF095C" w:rsidP="0035578F">
      <w:pPr>
        <w:spacing w:before="0" w:line="280" w:lineRule="atLeast"/>
        <w:rPr>
          <w:b/>
          <w:sz w:val="28"/>
          <w:szCs w:val="28"/>
          <w:lang w:val="nl-NL"/>
        </w:rPr>
      </w:pPr>
    </w:p>
    <w:p w14:paraId="5245BFD4" w14:textId="50AB259B" w:rsidR="00B13459" w:rsidRPr="00B13459" w:rsidRDefault="001444C7" w:rsidP="0035578F">
      <w:pPr>
        <w:spacing w:before="0" w:line="280" w:lineRule="atLeast"/>
        <w:rPr>
          <w:lang w:val="nl-NL"/>
        </w:rPr>
      </w:pPr>
      <w:r w:rsidRPr="000624D2">
        <w:rPr>
          <w:b/>
          <w:sz w:val="28"/>
          <w:szCs w:val="28"/>
          <w:lang w:val="nl-NL"/>
        </w:rPr>
        <w:t>A</w:t>
      </w:r>
      <w:r w:rsidR="00B13459">
        <w:rPr>
          <w:b/>
          <w:sz w:val="28"/>
          <w:szCs w:val="28"/>
          <w:lang w:val="nl-NL"/>
        </w:rPr>
        <w:t>ntwoord:</w:t>
      </w:r>
      <w:r w:rsidR="00B13459" w:rsidRPr="00B13459">
        <w:rPr>
          <w:lang w:val="nl-NL"/>
        </w:rPr>
        <w:t xml:space="preserve"> Heel vaak zijn er studentenwoningen beschikbaar. Er is ook meestal een </w:t>
      </w:r>
      <w:r w:rsidR="00B13459">
        <w:rPr>
          <w:lang w:val="nl-NL"/>
        </w:rPr>
        <w:t>notitie</w:t>
      </w:r>
      <w:r w:rsidR="00B13459" w:rsidRPr="00B13459">
        <w:rPr>
          <w:lang w:val="nl-NL"/>
        </w:rPr>
        <w:t>bord met aanbiedingen van privé-accommodatie voor studenten. Bij grotere instellingen kan er zelfs een kantoor of gecentraliseerd systeem zijn dat studenten helpt bij het zoeken naar onderdak. Voor meer informatie kunt u contact opnemen met de instelling.</w:t>
      </w:r>
    </w:p>
    <w:p w14:paraId="6BAFB5D9" w14:textId="3CC0FA0E" w:rsidR="00B13459" w:rsidRPr="000624D2" w:rsidRDefault="00B13459" w:rsidP="0035578F">
      <w:pPr>
        <w:spacing w:before="0" w:line="280" w:lineRule="atLeast"/>
        <w:rPr>
          <w:lang w:val="nl-NL"/>
        </w:rPr>
      </w:pPr>
    </w:p>
    <w:p w14:paraId="20C0778A" w14:textId="77777777" w:rsidR="00F07E04" w:rsidRPr="000624D2" w:rsidRDefault="00F07E04" w:rsidP="0035578F">
      <w:pPr>
        <w:spacing w:before="0" w:line="280" w:lineRule="atLeast"/>
        <w:rPr>
          <w:i/>
          <w:lang w:val="nl-NL"/>
        </w:rPr>
      </w:pPr>
    </w:p>
    <w:p w14:paraId="5FE3372F" w14:textId="7906315F" w:rsidR="00B13459" w:rsidRPr="00B13459" w:rsidRDefault="00B13459" w:rsidP="0035578F">
      <w:pPr>
        <w:spacing w:before="0" w:line="280" w:lineRule="atLeast"/>
        <w:rPr>
          <w:b/>
          <w:i/>
          <w:color w:val="5C1E3F"/>
          <w:sz w:val="28"/>
          <w:szCs w:val="28"/>
          <w:lang w:val="nl-NL"/>
        </w:rPr>
      </w:pPr>
      <w:r>
        <w:rPr>
          <w:b/>
          <w:i/>
          <w:color w:val="5C1E3F"/>
          <w:sz w:val="28"/>
          <w:szCs w:val="28"/>
          <w:lang w:val="nl-NL"/>
        </w:rPr>
        <w:t xml:space="preserve">Vraag: </w:t>
      </w:r>
      <w:r w:rsidRPr="00B13459">
        <w:rPr>
          <w:b/>
          <w:i/>
          <w:color w:val="5C1E3F"/>
          <w:sz w:val="28"/>
          <w:szCs w:val="28"/>
          <w:lang w:val="nl-NL"/>
        </w:rPr>
        <w:t>Wie kan studenten helpen in geval van moeilijkheden?</w:t>
      </w:r>
    </w:p>
    <w:p w14:paraId="12AB7B67" w14:textId="77777777" w:rsidR="00EF095C" w:rsidRDefault="00EF095C" w:rsidP="0035578F">
      <w:pPr>
        <w:spacing w:before="0" w:line="280" w:lineRule="atLeast"/>
        <w:rPr>
          <w:b/>
          <w:color w:val="000000" w:themeColor="text1"/>
          <w:sz w:val="28"/>
          <w:szCs w:val="28"/>
          <w:lang w:val="nl-NL"/>
        </w:rPr>
      </w:pPr>
    </w:p>
    <w:p w14:paraId="29FD4139" w14:textId="1F04B549" w:rsidR="009F017A" w:rsidRPr="000624D2" w:rsidRDefault="00B13459" w:rsidP="0035578F">
      <w:pPr>
        <w:spacing w:before="0" w:line="280" w:lineRule="atLeast"/>
        <w:rPr>
          <w:lang w:val="nl-NL"/>
        </w:rPr>
      </w:pPr>
      <w:r>
        <w:rPr>
          <w:b/>
          <w:color w:val="000000" w:themeColor="text1"/>
          <w:sz w:val="28"/>
          <w:szCs w:val="28"/>
          <w:lang w:val="nl-NL"/>
        </w:rPr>
        <w:t>Antwoord:</w:t>
      </w:r>
      <w:r w:rsidR="009F017A" w:rsidRPr="000624D2">
        <w:rPr>
          <w:lang w:val="nl-NL"/>
        </w:rPr>
        <w:t xml:space="preserve"> </w:t>
      </w:r>
      <w:r w:rsidR="00F07E04" w:rsidRPr="00F07E04">
        <w:rPr>
          <w:lang w:val="nl-NL"/>
        </w:rPr>
        <w:t xml:space="preserve">De </w:t>
      </w:r>
      <w:r w:rsidR="00F07E04" w:rsidRPr="00F07E04">
        <w:rPr>
          <w:b/>
          <w:lang w:val="nl-NL"/>
        </w:rPr>
        <w:t>studentenvereniging</w:t>
      </w:r>
      <w:r w:rsidR="00F07E04" w:rsidRPr="00F07E04">
        <w:rPr>
          <w:lang w:val="nl-NL"/>
        </w:rPr>
        <w:t xml:space="preserve"> is een goed begin om te vragen naar advies. Zie de vraag over de ondersteuning en die</w:t>
      </w:r>
      <w:r w:rsidR="00F07E04">
        <w:rPr>
          <w:lang w:val="nl-NL"/>
        </w:rPr>
        <w:t>nsten van de studentenvakbond</w:t>
      </w:r>
      <w:r w:rsidR="00F07E04" w:rsidRPr="00F07E04">
        <w:rPr>
          <w:lang w:val="nl-NL"/>
        </w:rPr>
        <w:t>, die een lijst van studentenvakbonden in Europese landen bevat.</w:t>
      </w:r>
      <w:r w:rsidR="009F017A" w:rsidRPr="000624D2">
        <w:rPr>
          <w:lang w:val="nl-NL"/>
        </w:rPr>
        <w:br w:type="page"/>
      </w:r>
    </w:p>
    <w:p w14:paraId="6F634C4E" w14:textId="77777777" w:rsidR="00EF4657" w:rsidRPr="000624D2" w:rsidRDefault="00EF4657" w:rsidP="0035578F">
      <w:pPr>
        <w:spacing w:before="0" w:line="280" w:lineRule="atLeast"/>
        <w:jc w:val="left"/>
        <w:rPr>
          <w:rFonts w:ascii="Helvetica Neue" w:hAnsi="Helvetica Neue"/>
          <w:color w:val="972E52"/>
          <w:sz w:val="40"/>
          <w:szCs w:val="40"/>
          <w:lang w:val="nl-NL"/>
        </w:rPr>
      </w:pPr>
    </w:p>
    <w:p w14:paraId="1C468B61" w14:textId="7D80FB6E" w:rsidR="00F07E04" w:rsidRPr="00F07E04" w:rsidRDefault="00F07E04" w:rsidP="0035578F">
      <w:pPr>
        <w:spacing w:before="0" w:line="280" w:lineRule="atLeast"/>
        <w:rPr>
          <w:rFonts w:ascii="Helvetica Neue" w:hAnsi="Helvetica Neue"/>
          <w:color w:val="972E52"/>
          <w:sz w:val="40"/>
          <w:szCs w:val="40"/>
          <w:lang w:val="nl-NL"/>
        </w:rPr>
      </w:pPr>
      <w:r w:rsidRPr="00F07E04">
        <w:rPr>
          <w:rFonts w:ascii="Helvetica Neue" w:hAnsi="Helvetica Neue"/>
          <w:color w:val="972E52"/>
          <w:sz w:val="40"/>
          <w:szCs w:val="40"/>
          <w:lang w:val="nl-NL"/>
        </w:rPr>
        <w:t xml:space="preserve">Websites en documenten die in deze </w:t>
      </w:r>
      <w:r>
        <w:rPr>
          <w:rFonts w:ascii="Helvetica Neue" w:hAnsi="Helvetica Neue"/>
          <w:color w:val="972E52"/>
          <w:sz w:val="40"/>
          <w:szCs w:val="40"/>
          <w:lang w:val="nl-NL"/>
        </w:rPr>
        <w:t xml:space="preserve">richtlijnen </w:t>
      </w:r>
      <w:r w:rsidRPr="00F07E04">
        <w:rPr>
          <w:rFonts w:ascii="Helvetica Neue" w:hAnsi="Helvetica Neue"/>
          <w:color w:val="972E52"/>
          <w:sz w:val="40"/>
          <w:szCs w:val="40"/>
          <w:lang w:val="nl-NL"/>
        </w:rPr>
        <w:t>worden gebruikt</w:t>
      </w:r>
    </w:p>
    <w:p w14:paraId="4F733500" w14:textId="77777777" w:rsidR="00EF4657" w:rsidRPr="000624D2" w:rsidRDefault="00EF4657" w:rsidP="0035578F">
      <w:pPr>
        <w:spacing w:before="0" w:line="280" w:lineRule="atLeast"/>
        <w:jc w:val="left"/>
        <w:rPr>
          <w:lang w:val="nl-NL"/>
        </w:rPr>
      </w:pPr>
    </w:p>
    <w:p w14:paraId="0BA02B8C" w14:textId="77777777" w:rsidR="009F017A" w:rsidRPr="0035578F" w:rsidRDefault="009F017A" w:rsidP="0035578F">
      <w:pPr>
        <w:pStyle w:val="Listenabsatz"/>
        <w:numPr>
          <w:ilvl w:val="0"/>
          <w:numId w:val="30"/>
        </w:numPr>
        <w:spacing w:before="0" w:line="280" w:lineRule="atLeast"/>
        <w:ind w:left="284" w:hanging="284"/>
        <w:jc w:val="left"/>
        <w:rPr>
          <w:rStyle w:val="Hyperlink"/>
          <w:color w:val="auto"/>
          <w:u w:val="none"/>
          <w:lang w:val="en-US"/>
        </w:rPr>
      </w:pPr>
      <w:r w:rsidRPr="0035578F">
        <w:rPr>
          <w:lang w:val="en-US"/>
        </w:rPr>
        <w:t xml:space="preserve">Council of Europe, Treaty Office; Convention on the Recognition of Qualifications concerning Higher Education in the European Region / Treaty no. 165: </w:t>
      </w:r>
      <w:hyperlink r:id="rId54" w:history="1">
        <w:r w:rsidRPr="0035578F">
          <w:rPr>
            <w:rStyle w:val="Hyperlink"/>
            <w:rFonts w:cstheme="minorBidi"/>
            <w:lang w:val="en-US"/>
          </w:rPr>
          <w:t>http://www.coe.int/en/web/conventions/full-list/-/conventions/treaty/165</w:t>
        </w:r>
      </w:hyperlink>
    </w:p>
    <w:p w14:paraId="724203EC" w14:textId="1B05564C" w:rsidR="00EF4657" w:rsidRPr="000624D2" w:rsidRDefault="009F017A" w:rsidP="0035578F">
      <w:pPr>
        <w:pStyle w:val="Listenabsatz"/>
        <w:numPr>
          <w:ilvl w:val="0"/>
          <w:numId w:val="30"/>
        </w:numPr>
        <w:spacing w:before="0" w:line="280" w:lineRule="atLeast"/>
        <w:ind w:left="284" w:hanging="284"/>
        <w:jc w:val="left"/>
        <w:rPr>
          <w:rFonts w:cstheme="minorBidi"/>
          <w:color w:val="0563C1" w:themeColor="hyperlink"/>
          <w:u w:val="single"/>
          <w:lang w:val="nl-NL"/>
        </w:rPr>
      </w:pPr>
      <w:r w:rsidRPr="000624D2">
        <w:rPr>
          <w:lang w:val="nl-NL"/>
        </w:rPr>
        <w:t xml:space="preserve">Deutscher Akademischer Austauschdienst (DAAD)/German Academic Exchange Service: </w:t>
      </w:r>
      <w:r w:rsidR="00940348">
        <w:fldChar w:fldCharType="begin"/>
      </w:r>
      <w:r w:rsidR="00940348">
        <w:instrText xml:space="preserve"> HYPERLINK "https://www.daad.de/en/" </w:instrText>
      </w:r>
      <w:r w:rsidR="00940348">
        <w:fldChar w:fldCharType="separate"/>
      </w:r>
      <w:r w:rsidRPr="000624D2">
        <w:rPr>
          <w:rStyle w:val="Hyperlink"/>
          <w:rFonts w:cstheme="minorBidi"/>
          <w:lang w:val="nl-NL"/>
        </w:rPr>
        <w:t>https://www.daad.de/en/</w:t>
      </w:r>
      <w:r w:rsidR="00940348">
        <w:rPr>
          <w:rStyle w:val="Hyperlink"/>
          <w:rFonts w:cstheme="minorBidi"/>
          <w:lang w:val="nl-NL"/>
        </w:rPr>
        <w:fldChar w:fldCharType="end"/>
      </w:r>
    </w:p>
    <w:p w14:paraId="6D0F1DE0" w14:textId="77777777" w:rsidR="009F017A"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enic-naric</w:t>
      </w:r>
      <w:proofErr w:type="spellEnd"/>
      <w:r w:rsidRPr="0035578F">
        <w:rPr>
          <w:lang w:val="en-US"/>
        </w:rPr>
        <w:t xml:space="preserve"> (a joint initiative of the European Commission, the Council of Europe and UNESCO providing information on </w:t>
      </w:r>
      <w:proofErr w:type="spellStart"/>
      <w:r w:rsidRPr="0035578F">
        <w:rPr>
          <w:lang w:val="en-US"/>
        </w:rPr>
        <w:t>recognising</w:t>
      </w:r>
      <w:proofErr w:type="spellEnd"/>
      <w:r w:rsidRPr="0035578F">
        <w:rPr>
          <w:lang w:val="en-US"/>
        </w:rPr>
        <w:t xml:space="preserve"> academic and professional qualifications): </w:t>
      </w:r>
      <w:r w:rsidRPr="0035578F">
        <w:rPr>
          <w:lang w:val="en-US"/>
        </w:rPr>
        <w:br/>
      </w:r>
      <w:hyperlink r:id="rId55" w:history="1">
        <w:r w:rsidRPr="0035578F">
          <w:rPr>
            <w:rStyle w:val="Hyperlink"/>
            <w:rFonts w:cstheme="minorBidi"/>
            <w:lang w:val="en-US"/>
          </w:rPr>
          <w:t>http://enic-naric.net/</w:t>
        </w:r>
      </w:hyperlink>
    </w:p>
    <w:p w14:paraId="77FA0DD6" w14:textId="77777777" w:rsidR="009F017A"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enic-naric</w:t>
      </w:r>
      <w:proofErr w:type="spellEnd"/>
      <w:r w:rsidRPr="0035578F">
        <w:rPr>
          <w:lang w:val="en-US"/>
        </w:rPr>
        <w:t xml:space="preserve">; </w:t>
      </w:r>
      <w:proofErr w:type="spellStart"/>
      <w:r w:rsidRPr="0035578F">
        <w:rPr>
          <w:lang w:val="en-US"/>
        </w:rPr>
        <w:t>Recognised</w:t>
      </w:r>
      <w:proofErr w:type="spellEnd"/>
      <w:r w:rsidRPr="0035578F">
        <w:rPr>
          <w:lang w:val="en-US"/>
        </w:rPr>
        <w:t xml:space="preserve"> HEIs:</w:t>
      </w:r>
      <w:r w:rsidRPr="0035578F">
        <w:rPr>
          <w:lang w:val="en-US"/>
        </w:rPr>
        <w:br/>
        <w:t xml:space="preserve"> </w:t>
      </w:r>
      <w:hyperlink r:id="rId56" w:history="1">
        <w:r w:rsidRPr="0035578F">
          <w:rPr>
            <w:rStyle w:val="Hyperlink"/>
            <w:rFonts w:cstheme="minorBidi"/>
            <w:lang w:val="en-US"/>
          </w:rPr>
          <w:t>http://www.enic-naric.net/recognised-heis.aspx</w:t>
        </w:r>
      </w:hyperlink>
    </w:p>
    <w:p w14:paraId="4EF1C77F" w14:textId="77777777" w:rsidR="009F017A"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eric-naric</w:t>
      </w:r>
      <w:proofErr w:type="spellEnd"/>
      <w:r w:rsidRPr="0035578F">
        <w:rPr>
          <w:lang w:val="en-US"/>
        </w:rPr>
        <w:t xml:space="preserve">; Academic Recognition Procedures: </w:t>
      </w:r>
      <w:r w:rsidRPr="0035578F">
        <w:rPr>
          <w:lang w:val="en-US"/>
        </w:rPr>
        <w:br/>
      </w:r>
      <w:hyperlink r:id="rId57" w:history="1">
        <w:r w:rsidRPr="0035578F">
          <w:rPr>
            <w:rStyle w:val="Hyperlink"/>
            <w:rFonts w:cstheme="minorBidi"/>
            <w:lang w:val="en-US"/>
          </w:rPr>
          <w:t>http://www.enic-naric.net/academic-recognition-procedures.aspx</w:t>
        </w:r>
      </w:hyperlink>
    </w:p>
    <w:p w14:paraId="72DEB226"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eric-naric</w:t>
      </w:r>
      <w:proofErr w:type="spellEnd"/>
      <w:r w:rsidRPr="0035578F">
        <w:rPr>
          <w:lang w:val="en-US"/>
        </w:rPr>
        <w:t xml:space="preserve">; Country Pages: </w:t>
      </w:r>
      <w:r w:rsidRPr="0035578F">
        <w:rPr>
          <w:lang w:val="en-US"/>
        </w:rPr>
        <w:br/>
      </w:r>
      <w:hyperlink r:id="rId58" w:history="1">
        <w:r w:rsidRPr="0035578F">
          <w:rPr>
            <w:rStyle w:val="Hyperlink"/>
            <w:rFonts w:cstheme="minorBidi"/>
            <w:lang w:val="en-US"/>
          </w:rPr>
          <w:t>http://www.enic-naric.net/country-pages.aspx</w:t>
        </w:r>
      </w:hyperlink>
    </w:p>
    <w:p w14:paraId="791D88F4"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eric-naric</w:t>
      </w:r>
      <w:proofErr w:type="spellEnd"/>
      <w:r w:rsidRPr="0035578F">
        <w:rPr>
          <w:lang w:val="en-US"/>
        </w:rPr>
        <w:t xml:space="preserve">; Documents required for recognition procedures: </w:t>
      </w:r>
      <w:r w:rsidRPr="0035578F">
        <w:rPr>
          <w:lang w:val="en-US"/>
        </w:rPr>
        <w:br/>
      </w:r>
      <w:hyperlink r:id="rId59" w:history="1">
        <w:r w:rsidRPr="0035578F">
          <w:rPr>
            <w:rStyle w:val="Hyperlink"/>
            <w:rFonts w:cstheme="minorBidi"/>
            <w:lang w:val="en-US"/>
          </w:rPr>
          <w:t>http://www.enic-naric.net/documents-required-for-recognition-procedures.aspx</w:t>
        </w:r>
      </w:hyperlink>
    </w:p>
    <w:p w14:paraId="1C43EF5D"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eric-naric</w:t>
      </w:r>
      <w:proofErr w:type="spellEnd"/>
      <w:r w:rsidRPr="0035578F">
        <w:rPr>
          <w:lang w:val="en-US"/>
        </w:rPr>
        <w:t xml:space="preserve">; </w:t>
      </w:r>
      <w:proofErr w:type="spellStart"/>
      <w:r w:rsidRPr="0035578F">
        <w:rPr>
          <w:lang w:val="en-US"/>
        </w:rPr>
        <w:t>Recognise</w:t>
      </w:r>
      <w:proofErr w:type="spellEnd"/>
      <w:r w:rsidRPr="0035578F">
        <w:rPr>
          <w:lang w:val="en-US"/>
        </w:rPr>
        <w:t xml:space="preserve"> qualifications held by refugees – guide for credential evaluators: </w:t>
      </w:r>
      <w:hyperlink r:id="rId60" w:history="1">
        <w:r w:rsidRPr="0035578F">
          <w:rPr>
            <w:rStyle w:val="Hyperlink"/>
            <w:rFonts w:cstheme="minorBidi"/>
            <w:lang w:val="en-US"/>
          </w:rPr>
          <w:t>http://www.enic-naric.net/recognise-qualifications-held-by-refugees.aspx</w:t>
        </w:r>
      </w:hyperlink>
    </w:p>
    <w:p w14:paraId="2BAF64FF"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Commission: </w:t>
      </w:r>
      <w:r w:rsidRPr="0035578F">
        <w:rPr>
          <w:lang w:val="en-US"/>
        </w:rPr>
        <w:br/>
      </w:r>
      <w:hyperlink r:id="rId61" w:history="1">
        <w:r w:rsidRPr="0035578F">
          <w:rPr>
            <w:rStyle w:val="Hyperlink"/>
            <w:rFonts w:cstheme="minorBidi"/>
            <w:lang w:val="en-US"/>
          </w:rPr>
          <w:t>http://ec.europa.eu/</w:t>
        </w:r>
      </w:hyperlink>
    </w:p>
    <w:p w14:paraId="4BE47D37"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European Commission; Employment, Social Affairs and Inclusion:</w:t>
      </w:r>
      <w:r w:rsidRPr="0035578F">
        <w:rPr>
          <w:lang w:val="en-US"/>
        </w:rPr>
        <w:br/>
      </w:r>
      <w:hyperlink r:id="rId62" w:history="1">
        <w:r w:rsidRPr="0035578F">
          <w:rPr>
            <w:rStyle w:val="Hyperlink"/>
            <w:rFonts w:cstheme="minorBidi"/>
            <w:lang w:val="en-US"/>
          </w:rPr>
          <w:t>http://ec.europa.eu/social/main.jsp?catId=559&amp;langId=en</w:t>
        </w:r>
      </w:hyperlink>
    </w:p>
    <w:p w14:paraId="6C011D41"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Commission; Inspiring practices: Higher Education helping newly arrived refugees - Recognition of skills, access to HE and Integration of Researchers; </w:t>
      </w:r>
      <w:r w:rsidRPr="0035578F">
        <w:rPr>
          <w:lang w:val="en-US"/>
        </w:rPr>
        <w:br/>
      </w:r>
      <w:hyperlink r:id="rId63" w:history="1">
        <w:r w:rsidRPr="0035578F">
          <w:rPr>
            <w:rStyle w:val="Hyperlink"/>
            <w:rFonts w:cstheme="minorBidi"/>
            <w:lang w:val="en-US"/>
          </w:rPr>
          <w:t>http://ec.europa.eu/dgs/education_culture/repository/education/policy/higher-education/doc/inspiring-practices-refugees-skills-recognition_en.pdf</w:t>
        </w:r>
      </w:hyperlink>
    </w:p>
    <w:p w14:paraId="3D9F0133"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European Commission; Lifelong Learning Programme (updated 2017):</w:t>
      </w:r>
      <w:r w:rsidRPr="0035578F">
        <w:rPr>
          <w:lang w:val="en-US"/>
        </w:rPr>
        <w:br/>
      </w:r>
      <w:hyperlink r:id="rId64" w:history="1">
        <w:r w:rsidRPr="0035578F">
          <w:rPr>
            <w:rStyle w:val="Hyperlink"/>
            <w:rFonts w:cstheme="minorBidi"/>
            <w:lang w:val="en-US"/>
          </w:rPr>
          <w:t>http://ec.europa.eu/education/lifelong-learning-programme_en</w:t>
        </w:r>
      </w:hyperlink>
    </w:p>
    <w:p w14:paraId="1F523C92"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Commission; Schengen Area: </w:t>
      </w:r>
      <w:r w:rsidRPr="0035578F">
        <w:rPr>
          <w:lang w:val="en-US"/>
        </w:rPr>
        <w:br/>
      </w:r>
      <w:hyperlink r:id="rId65" w:history="1">
        <w:r w:rsidRPr="0035578F">
          <w:rPr>
            <w:rStyle w:val="Hyperlink"/>
            <w:rFonts w:cstheme="minorBidi"/>
            <w:lang w:val="en-US"/>
          </w:rPr>
          <w:t>https://ec.europa.eu/home-affairs/what-we-do/policies/borders-and-visas/schengen_en</w:t>
        </w:r>
      </w:hyperlink>
    </w:p>
    <w:p w14:paraId="6CF35264"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Commission; The Bologna Process and the European Higher Education Area (updated 2017): </w:t>
      </w:r>
      <w:r w:rsidRPr="0035578F">
        <w:rPr>
          <w:lang w:val="en-US"/>
        </w:rPr>
        <w:br/>
      </w:r>
      <w:hyperlink r:id="rId66" w:history="1">
        <w:r w:rsidRPr="0035578F">
          <w:rPr>
            <w:rStyle w:val="Hyperlink"/>
            <w:rFonts w:cstheme="minorBidi"/>
            <w:lang w:val="en-US"/>
          </w:rPr>
          <w:t>http://ec.europa.eu/education/policy/higher-education/bologna-process_en</w:t>
        </w:r>
      </w:hyperlink>
    </w:p>
    <w:p w14:paraId="5DBA41E9"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Commission; Visa Policy: </w:t>
      </w:r>
      <w:r w:rsidRPr="0035578F">
        <w:rPr>
          <w:lang w:val="en-US"/>
        </w:rPr>
        <w:br/>
      </w:r>
      <w:hyperlink r:id="rId67" w:history="1">
        <w:r w:rsidRPr="0035578F">
          <w:rPr>
            <w:rStyle w:val="Hyperlink"/>
            <w:rFonts w:cstheme="minorBidi"/>
            <w:lang w:val="en-US"/>
          </w:rPr>
          <w:t>https://ec.europa.eu/home-affairs/what-we-do/policies/borders-and-visas/visa-policy_en</w:t>
        </w:r>
      </w:hyperlink>
    </w:p>
    <w:p w14:paraId="316E9CB4"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Students’ Union: </w:t>
      </w:r>
      <w:r w:rsidRPr="0035578F">
        <w:rPr>
          <w:rFonts w:ascii="MingLiU" w:eastAsia="MingLiU" w:hAnsi="MingLiU" w:cs="MingLiU"/>
          <w:lang w:val="en-US"/>
        </w:rPr>
        <w:br/>
      </w:r>
      <w:hyperlink r:id="rId68" w:history="1">
        <w:r w:rsidRPr="0035578F">
          <w:rPr>
            <w:rStyle w:val="Hyperlink"/>
            <w:rFonts w:cstheme="minorBidi"/>
            <w:lang w:val="en-US"/>
          </w:rPr>
          <w:t>https://www.esu-online.org/</w:t>
        </w:r>
      </w:hyperlink>
    </w:p>
    <w:p w14:paraId="08F23227"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lastRenderedPageBreak/>
        <w:t xml:space="preserve">European Students’ Union; Full Member Directory: </w:t>
      </w:r>
      <w:r w:rsidRPr="0035578F">
        <w:rPr>
          <w:rFonts w:ascii="MingLiU" w:eastAsia="MingLiU" w:hAnsi="MingLiU" w:cs="MingLiU"/>
          <w:lang w:val="en-US"/>
        </w:rPr>
        <w:br/>
      </w:r>
      <w:hyperlink r:id="rId69" w:history="1">
        <w:r w:rsidRPr="0035578F">
          <w:rPr>
            <w:rStyle w:val="Hyperlink"/>
            <w:rFonts w:cstheme="minorBidi"/>
            <w:lang w:val="en-US"/>
          </w:rPr>
          <w:t>https://www.esu-online.org/about/full-member-directory/</w:t>
        </w:r>
      </w:hyperlink>
    </w:p>
    <w:p w14:paraId="66B3ECB7"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European Students’ Union; Report: Refugees Welcome? Recognition of Qualifications held by Refugees and their Access to Higher Education in Europe – Country Analyses (April 2017):</w:t>
      </w:r>
      <w:r w:rsidRPr="0035578F">
        <w:rPr>
          <w:lang w:val="en-US"/>
        </w:rPr>
        <w:br/>
      </w:r>
      <w:hyperlink r:id="rId70" w:history="1">
        <w:r w:rsidRPr="0035578F">
          <w:rPr>
            <w:rStyle w:val="Hyperlink"/>
            <w:rFonts w:cstheme="minorBidi"/>
            <w:lang w:val="en-US"/>
          </w:rPr>
          <w:t>https://www.esu-online.org/wp-content/uploads/2017/05/ESU-Are-Refugees-Welcome_-WEBSITE-1.compressed-1.pdf</w:t>
        </w:r>
      </w:hyperlink>
    </w:p>
    <w:p w14:paraId="3EADAB9F"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Tertiary Education Register (ETER) (a database of higher education institutions in Europe): </w:t>
      </w:r>
      <w:r w:rsidRPr="0035578F">
        <w:rPr>
          <w:lang w:val="en-US"/>
        </w:rPr>
        <w:br/>
      </w:r>
      <w:hyperlink r:id="rId71" w:history="1">
        <w:r w:rsidRPr="0035578F">
          <w:rPr>
            <w:rStyle w:val="Hyperlink"/>
            <w:rFonts w:cstheme="minorBidi"/>
            <w:lang w:val="en-US"/>
          </w:rPr>
          <w:t>https://www.eter-project.com/</w:t>
        </w:r>
      </w:hyperlink>
    </w:p>
    <w:p w14:paraId="5162F22F"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Union: </w:t>
      </w:r>
      <w:r w:rsidRPr="0035578F">
        <w:rPr>
          <w:lang w:val="en-US"/>
        </w:rPr>
        <w:br/>
      </w:r>
      <w:hyperlink r:id="rId72" w:history="1">
        <w:r w:rsidRPr="0035578F">
          <w:rPr>
            <w:rStyle w:val="Hyperlink"/>
            <w:rFonts w:cstheme="minorBidi"/>
            <w:lang w:val="en-US"/>
          </w:rPr>
          <w:t>https://europa.eu/</w:t>
        </w:r>
      </w:hyperlink>
    </w:p>
    <w:p w14:paraId="34E9D7AF"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Union; Higher Education in Syria (updated 2012): </w:t>
      </w:r>
      <w:r w:rsidRPr="0035578F">
        <w:rPr>
          <w:lang w:val="en-US"/>
        </w:rPr>
        <w:br/>
      </w:r>
      <w:hyperlink r:id="rId73" w:history="1">
        <w:r w:rsidRPr="0035578F">
          <w:rPr>
            <w:rStyle w:val="Hyperlink"/>
            <w:rFonts w:cstheme="minorBidi"/>
            <w:lang w:val="en-US"/>
          </w:rPr>
          <w:t>http://eacea.ec.europa.eu/tempus/participating_countries/overview/syria_tempus_country_fiche_final.pdf</w:t>
        </w:r>
      </w:hyperlink>
    </w:p>
    <w:p w14:paraId="6CC96D3F"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European Union’s Education, Audiovisual and Cultural Executive Agency (EACEA):</w:t>
      </w:r>
      <w:r w:rsidRPr="0035578F">
        <w:rPr>
          <w:lang w:val="en-US"/>
        </w:rPr>
        <w:br/>
      </w:r>
      <w:hyperlink r:id="rId74" w:history="1">
        <w:r w:rsidRPr="0035578F">
          <w:rPr>
            <w:rStyle w:val="Hyperlink"/>
            <w:rFonts w:cstheme="minorBidi"/>
            <w:lang w:val="en-US"/>
          </w:rPr>
          <w:t>https://eacea.ec.europa.eu/homepage_en</w:t>
        </w:r>
      </w:hyperlink>
    </w:p>
    <w:p w14:paraId="1E45D386"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European Union’s Education, Audiovisual and Cultural Executive Agency (EACEA); Tempus study of the “State of Play of the Bologna Process in the Tempus Partner Countries” (April 2012):</w:t>
      </w:r>
      <w:r w:rsidRPr="0035578F">
        <w:rPr>
          <w:lang w:val="en-US"/>
        </w:rPr>
        <w:br/>
      </w:r>
      <w:hyperlink r:id="rId75" w:history="1">
        <w:r w:rsidRPr="0035578F">
          <w:rPr>
            <w:rStyle w:val="Hyperlink"/>
            <w:rFonts w:cstheme="minorBidi"/>
            <w:lang w:val="en-US"/>
          </w:rPr>
          <w:t>http://eacea.ec.europa.eu/tempus/tools/documents/bologna2012_mapping_country_120508_v02.pdf</w:t>
        </w:r>
      </w:hyperlink>
    </w:p>
    <w:p w14:paraId="6B64560E"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University Association (EUA): </w:t>
      </w:r>
      <w:r w:rsidRPr="0035578F">
        <w:rPr>
          <w:lang w:val="en-US"/>
        </w:rPr>
        <w:br/>
      </w:r>
      <w:hyperlink r:id="rId76" w:history="1">
        <w:r w:rsidRPr="0035578F">
          <w:rPr>
            <w:rStyle w:val="Hyperlink"/>
            <w:rFonts w:cstheme="minorBidi"/>
            <w:lang w:val="en-US"/>
          </w:rPr>
          <w:t>http://www.eua.be/</w:t>
        </w:r>
      </w:hyperlink>
    </w:p>
    <w:p w14:paraId="11015F43"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University Association (EUA); European Universities’ Response to the Refugee Crisis (October 2015): </w:t>
      </w:r>
      <w:r w:rsidRPr="0035578F">
        <w:rPr>
          <w:lang w:val="en-US"/>
        </w:rPr>
        <w:br/>
      </w:r>
      <w:hyperlink r:id="rId77" w:history="1">
        <w:r w:rsidRPr="0035578F">
          <w:rPr>
            <w:rStyle w:val="Hyperlink"/>
            <w:rFonts w:cstheme="minorBidi"/>
            <w:lang w:val="en-US"/>
          </w:rPr>
          <w:t>http://www.eua.be/Libraries/press/european-universities-response-to-the-refugee-crisis.pdf?sfvrsn=8</w:t>
        </w:r>
      </w:hyperlink>
    </w:p>
    <w:p w14:paraId="6761FC8D"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European University Association (EUA); Refugee’s Welcome Map (February 2017): </w:t>
      </w:r>
      <w:hyperlink r:id="rId78" w:history="1">
        <w:r w:rsidRPr="0035578F">
          <w:rPr>
            <w:rStyle w:val="Hyperlink"/>
            <w:rFonts w:cstheme="minorBidi"/>
            <w:lang w:val="en-US"/>
          </w:rPr>
          <w:t>http://refugeeswelcomemap.eua.be/Editor/Visualizer/Index/48</w:t>
        </w:r>
      </w:hyperlink>
    </w:p>
    <w:p w14:paraId="7EF1279C"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European University Association (EUA); Refugee’s Welcome Map Campaign (February 2017):</w:t>
      </w:r>
      <w:r w:rsidRPr="0035578F">
        <w:rPr>
          <w:lang w:val="en-US"/>
        </w:rPr>
        <w:br/>
      </w:r>
      <w:hyperlink r:id="rId79" w:history="1">
        <w:r w:rsidRPr="0035578F">
          <w:rPr>
            <w:rStyle w:val="Hyperlink"/>
            <w:rFonts w:cstheme="minorBidi"/>
            <w:lang w:val="en-US"/>
          </w:rPr>
          <w:t>http://www.eua.be/activities-services/news/newsitem/2017/02/06/newly-updated-eua-refugees-welcome-map-one-year-of-support-for-refugee-students-and-researchers</w:t>
        </w:r>
      </w:hyperlink>
    </w:p>
    <w:p w14:paraId="6372882B" w14:textId="77777777" w:rsidR="00EF4657" w:rsidRPr="000624D2" w:rsidRDefault="009F017A"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 xml:space="preserve">Freie Universität Berlin; Welcome to Freie Universität Berlin: </w:t>
      </w:r>
      <w:r w:rsidRPr="000624D2">
        <w:rPr>
          <w:lang w:val="nl-NL"/>
        </w:rPr>
        <w:br/>
      </w:r>
      <w:r w:rsidR="00940348">
        <w:fldChar w:fldCharType="begin"/>
      </w:r>
      <w:r w:rsidR="00940348">
        <w:instrText xml:space="preserve"> HYPERLINK "http://www.fu-berlin.de/en/sites/welcome/index.html" </w:instrText>
      </w:r>
      <w:r w:rsidR="00940348">
        <w:fldChar w:fldCharType="separate"/>
      </w:r>
      <w:r w:rsidRPr="000624D2">
        <w:rPr>
          <w:rStyle w:val="Hyperlink"/>
          <w:rFonts w:cstheme="minorBidi"/>
          <w:lang w:val="nl-NL"/>
        </w:rPr>
        <w:t>http://www.fu-berlin.de/en/sites/welcome/index.html</w:t>
      </w:r>
      <w:r w:rsidR="00940348">
        <w:rPr>
          <w:rStyle w:val="Hyperlink"/>
          <w:rFonts w:cstheme="minorBidi"/>
          <w:lang w:val="nl-NL"/>
        </w:rPr>
        <w:fldChar w:fldCharType="end"/>
      </w:r>
    </w:p>
    <w:p w14:paraId="0B57E818"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Hochschule Magdeburg; Integration of Political Refugees with Academic Backgrounds or Ambitions: </w:t>
      </w:r>
      <w:r w:rsidRPr="0035578F">
        <w:rPr>
          <w:lang w:val="en-US"/>
        </w:rPr>
        <w:br/>
      </w:r>
      <w:hyperlink r:id="rId80" w:history="1">
        <w:r w:rsidRPr="0035578F">
          <w:rPr>
            <w:rStyle w:val="Hyperlink"/>
            <w:rFonts w:cstheme="minorBidi"/>
            <w:lang w:val="en-US"/>
          </w:rPr>
          <w:t>https://www.hs-magdeburg.de/en/the-university/international/routes-to-the-university/studying-for-refugees.html</w:t>
        </w:r>
      </w:hyperlink>
    </w:p>
    <w:p w14:paraId="7CB36ACD"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ICLON, Leiden:</w:t>
      </w:r>
      <w:r w:rsidRPr="0035578F">
        <w:rPr>
          <w:lang w:val="en-US"/>
        </w:rPr>
        <w:br/>
      </w:r>
      <w:hyperlink r:id="rId81" w:history="1">
        <w:r w:rsidRPr="0035578F">
          <w:rPr>
            <w:rStyle w:val="Hyperlink"/>
            <w:rFonts w:cstheme="minorBidi"/>
            <w:lang w:val="en-US"/>
          </w:rPr>
          <w:t>https://www.universiteitleiden.nl/en/iclon</w:t>
        </w:r>
      </w:hyperlink>
    </w:p>
    <w:p w14:paraId="4385D957"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inHERE</w:t>
      </w:r>
      <w:proofErr w:type="spellEnd"/>
      <w:r w:rsidRPr="0035578F">
        <w:rPr>
          <w:lang w:val="en-US"/>
        </w:rPr>
        <w:t xml:space="preserve"> – Higher Education supporting Refugees in Europe:</w:t>
      </w:r>
      <w:r w:rsidRPr="0035578F">
        <w:rPr>
          <w:lang w:val="en-US"/>
        </w:rPr>
        <w:br/>
      </w:r>
      <w:hyperlink r:id="rId82" w:history="1">
        <w:r w:rsidRPr="0035578F">
          <w:rPr>
            <w:rStyle w:val="Hyperlink"/>
            <w:rFonts w:cstheme="minorBidi"/>
            <w:lang w:val="en-US"/>
          </w:rPr>
          <w:t>https://www.inhereproject.eu/</w:t>
        </w:r>
      </w:hyperlink>
    </w:p>
    <w:p w14:paraId="398BDC9A" w14:textId="77777777" w:rsidR="00EF4657" w:rsidRPr="000624D2" w:rsidRDefault="009F017A"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 xml:space="preserve">Kiron: </w:t>
      </w:r>
      <w:r w:rsidRPr="000624D2">
        <w:rPr>
          <w:lang w:val="nl-NL"/>
        </w:rPr>
        <w:br/>
      </w:r>
      <w:r w:rsidR="00940348">
        <w:fldChar w:fldCharType="begin"/>
      </w:r>
      <w:r w:rsidR="00940348">
        <w:instrText xml:space="preserve"> HYPERLINK "https://kiron.ngo/kiron-navigator/the-kiron-idea/" </w:instrText>
      </w:r>
      <w:r w:rsidR="00940348">
        <w:fldChar w:fldCharType="separate"/>
      </w:r>
      <w:r w:rsidRPr="000624D2">
        <w:rPr>
          <w:rStyle w:val="Hyperlink"/>
          <w:rFonts w:cstheme="minorBidi"/>
          <w:lang w:val="nl-NL"/>
        </w:rPr>
        <w:t>https://kiron.ngo/kiron-navigator/the-kiron-idea/</w:t>
      </w:r>
      <w:r w:rsidR="00940348">
        <w:rPr>
          <w:rStyle w:val="Hyperlink"/>
          <w:rFonts w:cstheme="minorBidi"/>
          <w:lang w:val="nl-NL"/>
        </w:rPr>
        <w:fldChar w:fldCharType="end"/>
      </w:r>
    </w:p>
    <w:p w14:paraId="4F2FEA55" w14:textId="77777777" w:rsidR="00487DF1" w:rsidRPr="000624D2" w:rsidRDefault="009F017A" w:rsidP="0035578F">
      <w:pPr>
        <w:pStyle w:val="Listenabsatz"/>
        <w:numPr>
          <w:ilvl w:val="0"/>
          <w:numId w:val="31"/>
        </w:numPr>
        <w:spacing w:before="0" w:line="280" w:lineRule="atLeast"/>
        <w:ind w:left="284" w:hanging="284"/>
        <w:jc w:val="left"/>
        <w:rPr>
          <w:lang w:val="nl-NL"/>
        </w:rPr>
      </w:pPr>
      <w:r w:rsidRPr="000624D2">
        <w:rPr>
          <w:lang w:val="nl-NL"/>
        </w:rPr>
        <w:lastRenderedPageBreak/>
        <w:t>Kultusministerkonferenz – Zentralstelle für ausländisches Bildungswesen:</w:t>
      </w:r>
      <w:r w:rsidRPr="000624D2">
        <w:rPr>
          <w:rFonts w:ascii="MingLiU" w:eastAsia="MingLiU" w:hAnsi="MingLiU" w:cs="MingLiU"/>
          <w:lang w:val="nl-NL"/>
        </w:rPr>
        <w:br/>
      </w:r>
      <w:hyperlink r:id="rId83" w:history="1">
        <w:r w:rsidRPr="000624D2">
          <w:rPr>
            <w:rStyle w:val="Hyperlink"/>
            <w:rFonts w:cstheme="minorBidi"/>
            <w:lang w:val="nl-NL"/>
          </w:rPr>
          <w:t>http://anabin.kmk.org/anabin.html</w:t>
        </w:r>
      </w:hyperlink>
    </w:p>
    <w:p w14:paraId="04786BBF" w14:textId="1CCA390A"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Ludwig-</w:t>
      </w:r>
      <w:proofErr w:type="spellStart"/>
      <w:r w:rsidRPr="0035578F">
        <w:rPr>
          <w:lang w:val="en-US"/>
        </w:rPr>
        <w:t>Maximilians</w:t>
      </w:r>
      <w:proofErr w:type="spellEnd"/>
      <w:r w:rsidRPr="0035578F">
        <w:rPr>
          <w:lang w:val="en-US"/>
        </w:rPr>
        <w:t xml:space="preserve">-University Munich; Information on studying for refugees and asylum-seekers: </w:t>
      </w:r>
    </w:p>
    <w:p w14:paraId="6CA963B6" w14:textId="6EF04E13" w:rsidR="00487DF1" w:rsidRPr="0035578F" w:rsidRDefault="00940348" w:rsidP="0035578F">
      <w:pPr>
        <w:pStyle w:val="Listenabsatz"/>
        <w:spacing w:before="0" w:line="280" w:lineRule="atLeast"/>
        <w:ind w:left="284"/>
        <w:jc w:val="left"/>
        <w:rPr>
          <w:rStyle w:val="Hyperlink"/>
          <w:color w:val="auto"/>
          <w:u w:val="none"/>
          <w:lang w:val="en-US"/>
        </w:rPr>
      </w:pPr>
      <w:hyperlink r:id="rId84" w:history="1">
        <w:r w:rsidR="00487DF1" w:rsidRPr="0035578F">
          <w:rPr>
            <w:rStyle w:val="Hyperlink"/>
            <w:lang w:val="en-US"/>
          </w:rPr>
          <w:t>http://www.en.uni-muenchen.de/students/degree/admission_info/informationen_fluechtlinge/index.html</w:t>
        </w:r>
      </w:hyperlink>
      <w:r w:rsidR="00487DF1" w:rsidRPr="0035578F">
        <w:rPr>
          <w:rStyle w:val="Hyperlink"/>
          <w:color w:val="auto"/>
          <w:u w:val="none"/>
          <w:lang w:val="en-US"/>
        </w:rPr>
        <w:t xml:space="preserve"> </w:t>
      </w:r>
    </w:p>
    <w:p w14:paraId="283D915A"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National Agency for Higher Education (NORRIC), Sweden (2003); Higher Education in Iraq: </w:t>
      </w:r>
      <w:r w:rsidRPr="0035578F">
        <w:rPr>
          <w:lang w:val="en-US"/>
        </w:rPr>
        <w:br/>
      </w:r>
      <w:hyperlink r:id="rId85" w:history="1">
        <w:r w:rsidRPr="0035578F">
          <w:rPr>
            <w:rStyle w:val="Hyperlink"/>
            <w:rFonts w:cstheme="minorBidi"/>
            <w:lang w:val="en-US"/>
          </w:rPr>
          <w:t>http://norric.org/files/education-systems/Iraq%202003</w:t>
        </w:r>
      </w:hyperlink>
    </w:p>
    <w:p w14:paraId="70557C38"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Nuffic</w:t>
      </w:r>
      <w:proofErr w:type="spellEnd"/>
      <w:r w:rsidRPr="0035578F">
        <w:rPr>
          <w:lang w:val="en-US"/>
        </w:rPr>
        <w:t xml:space="preserve">; The Dutch organization </w:t>
      </w:r>
      <w:proofErr w:type="spellStart"/>
      <w:r w:rsidRPr="0035578F">
        <w:rPr>
          <w:lang w:val="en-US"/>
        </w:rPr>
        <w:t>ofr</w:t>
      </w:r>
      <w:proofErr w:type="spellEnd"/>
      <w:r w:rsidRPr="0035578F">
        <w:rPr>
          <w:lang w:val="en-US"/>
        </w:rPr>
        <w:t xml:space="preserve"> internationalization in education:</w:t>
      </w:r>
      <w:r w:rsidRPr="0035578F">
        <w:rPr>
          <w:lang w:val="en-US"/>
        </w:rPr>
        <w:br/>
      </w:r>
      <w:hyperlink r:id="rId86" w:history="1">
        <w:r w:rsidRPr="0035578F">
          <w:rPr>
            <w:rStyle w:val="Hyperlink"/>
            <w:rFonts w:cstheme="minorBidi"/>
            <w:lang w:val="en-US"/>
          </w:rPr>
          <w:t>https://www.nuffic.nl/en</w:t>
        </w:r>
      </w:hyperlink>
    </w:p>
    <w:p w14:paraId="589C188D"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Nuffic</w:t>
      </w:r>
      <w:proofErr w:type="spellEnd"/>
      <w:r w:rsidRPr="0035578F">
        <w:rPr>
          <w:lang w:val="en-US"/>
        </w:rPr>
        <w:t>; The Afghan education system described and compared with the Dutch system (November 2015):</w:t>
      </w:r>
      <w:r w:rsidRPr="0035578F">
        <w:rPr>
          <w:lang w:val="en-US"/>
        </w:rPr>
        <w:br/>
      </w:r>
      <w:hyperlink r:id="rId87" w:history="1">
        <w:r w:rsidRPr="0035578F">
          <w:rPr>
            <w:rStyle w:val="Hyperlink"/>
            <w:rFonts w:cstheme="minorBidi"/>
            <w:lang w:val="en-US"/>
          </w:rPr>
          <w:t>https://www.nuffic.nl/en/publications/find-a-publication/education-system-afghanistan.pdf</w:t>
        </w:r>
      </w:hyperlink>
    </w:p>
    <w:p w14:paraId="199C8ED4"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Nuffic</w:t>
      </w:r>
      <w:proofErr w:type="spellEnd"/>
      <w:r w:rsidRPr="0035578F">
        <w:rPr>
          <w:lang w:val="en-US"/>
        </w:rPr>
        <w:t>: The Iraqi education system described and compared with the Dutch system (January 2015):</w:t>
      </w:r>
      <w:r w:rsidRPr="0035578F">
        <w:rPr>
          <w:lang w:val="en-US"/>
        </w:rPr>
        <w:br/>
      </w:r>
      <w:hyperlink r:id="rId88" w:history="1">
        <w:r w:rsidRPr="0035578F">
          <w:rPr>
            <w:rStyle w:val="Hyperlink"/>
            <w:rFonts w:cstheme="minorBidi"/>
            <w:lang w:val="en-US"/>
          </w:rPr>
          <w:t>https://www.nuffic.nl/en/publications/find-a-publication/education-system-iraq.pdf</w:t>
        </w:r>
      </w:hyperlink>
    </w:p>
    <w:p w14:paraId="3A50A9A2"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Nuffic</w:t>
      </w:r>
      <w:proofErr w:type="spellEnd"/>
      <w:r w:rsidRPr="0035578F">
        <w:rPr>
          <w:lang w:val="en-US"/>
        </w:rPr>
        <w:t xml:space="preserve">: The Syrian education system described and compared with the Dutch system (December 2015): </w:t>
      </w:r>
      <w:r w:rsidRPr="0035578F">
        <w:rPr>
          <w:lang w:val="en-US"/>
        </w:rPr>
        <w:br/>
      </w:r>
      <w:hyperlink r:id="rId89" w:history="1">
        <w:r w:rsidRPr="0035578F">
          <w:rPr>
            <w:rStyle w:val="Hyperlink"/>
            <w:rFonts w:cstheme="minorBidi"/>
            <w:lang w:val="en-US"/>
          </w:rPr>
          <w:t>https://www.nuffic.nl/en/publications/find-a-publication/education-system-syria.pdf</w:t>
        </w:r>
      </w:hyperlink>
    </w:p>
    <w:p w14:paraId="42C550D9"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Nuffic</w:t>
      </w:r>
      <w:proofErr w:type="spellEnd"/>
      <w:r w:rsidRPr="0035578F">
        <w:rPr>
          <w:lang w:val="en-US"/>
        </w:rPr>
        <w:t>: Refugees in the Netherlands:</w:t>
      </w:r>
      <w:r w:rsidRPr="0035578F">
        <w:rPr>
          <w:lang w:val="en-US"/>
        </w:rPr>
        <w:br/>
      </w:r>
      <w:hyperlink r:id="rId90" w:history="1">
        <w:r w:rsidRPr="0035578F">
          <w:rPr>
            <w:rStyle w:val="Hyperlink"/>
            <w:rFonts w:cstheme="minorBidi"/>
            <w:lang w:val="en-US"/>
          </w:rPr>
          <w:t>https://www.nuffic.nl/en/news/news-topics/refugees/refugees</w:t>
        </w:r>
      </w:hyperlink>
    </w:p>
    <w:p w14:paraId="50217206" w14:textId="77777777" w:rsidR="00EF4657" w:rsidRPr="000624D2" w:rsidRDefault="009F017A"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 xml:space="preserve">Project Student Refugees, Denmark: </w:t>
      </w:r>
      <w:r w:rsidRPr="000624D2">
        <w:rPr>
          <w:lang w:val="nl-NL"/>
        </w:rPr>
        <w:br/>
      </w:r>
      <w:r w:rsidR="00940348">
        <w:fldChar w:fldCharType="begin"/>
      </w:r>
      <w:r w:rsidR="00940348">
        <w:instrText xml:space="preserve"> HYPERLINK "http://www.studentrefugees.dk/" </w:instrText>
      </w:r>
      <w:r w:rsidR="00940348">
        <w:fldChar w:fldCharType="separate"/>
      </w:r>
      <w:r w:rsidRPr="000624D2">
        <w:rPr>
          <w:rStyle w:val="Hyperlink"/>
          <w:rFonts w:cstheme="minorBidi"/>
          <w:lang w:val="nl-NL"/>
        </w:rPr>
        <w:t>http://www.studentrefugees.dk/</w:t>
      </w:r>
      <w:r w:rsidR="00940348">
        <w:rPr>
          <w:rStyle w:val="Hyperlink"/>
          <w:rFonts w:cstheme="minorBidi"/>
          <w:lang w:val="nl-NL"/>
        </w:rPr>
        <w:fldChar w:fldCharType="end"/>
      </w:r>
    </w:p>
    <w:p w14:paraId="48EBD10B" w14:textId="77777777" w:rsidR="00EF4657" w:rsidRPr="000624D2" w:rsidRDefault="009F017A"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Stiftung Universität Hildesheim; Refugees:</w:t>
      </w:r>
      <w:r w:rsidRPr="000624D2">
        <w:rPr>
          <w:lang w:val="nl-NL"/>
        </w:rPr>
        <w:br/>
      </w:r>
      <w:r w:rsidR="00940348">
        <w:fldChar w:fldCharType="begin"/>
      </w:r>
      <w:r w:rsidR="00940348">
        <w:instrText xml:space="preserve"> HYPERLINK "https://www.uni-hildesheim.de</w:instrText>
      </w:r>
      <w:r w:rsidR="00940348">
        <w:instrText xml:space="preserve">/en/io/refugees/" </w:instrText>
      </w:r>
      <w:r w:rsidR="00940348">
        <w:fldChar w:fldCharType="separate"/>
      </w:r>
      <w:r w:rsidRPr="000624D2">
        <w:rPr>
          <w:rStyle w:val="Hyperlink"/>
          <w:rFonts w:cstheme="minorBidi"/>
          <w:lang w:val="nl-NL"/>
        </w:rPr>
        <w:t>https://www.uni-hildesheim.de/en/io/refugees/</w:t>
      </w:r>
      <w:r w:rsidR="00940348">
        <w:rPr>
          <w:rStyle w:val="Hyperlink"/>
          <w:rFonts w:cstheme="minorBidi"/>
          <w:lang w:val="nl-NL"/>
        </w:rPr>
        <w:fldChar w:fldCharType="end"/>
      </w:r>
    </w:p>
    <w:p w14:paraId="49207A81"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Study in Europe: </w:t>
      </w:r>
      <w:r w:rsidRPr="0035578F">
        <w:rPr>
          <w:lang w:val="en-US"/>
        </w:rPr>
        <w:br/>
      </w:r>
      <w:hyperlink r:id="rId91" w:history="1">
        <w:r w:rsidRPr="0035578F">
          <w:rPr>
            <w:rStyle w:val="Hyperlink"/>
            <w:rFonts w:cstheme="minorBidi"/>
            <w:lang w:val="en-US"/>
          </w:rPr>
          <w:t>https://www.studyineurope.eu/</w:t>
        </w:r>
      </w:hyperlink>
    </w:p>
    <w:p w14:paraId="1BB95F39"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Study in Germany; Information for Refugees: </w:t>
      </w:r>
      <w:r w:rsidRPr="0035578F">
        <w:rPr>
          <w:lang w:val="en-US"/>
        </w:rPr>
        <w:br/>
      </w:r>
      <w:hyperlink r:id="rId92" w:history="1">
        <w:r w:rsidRPr="0035578F">
          <w:rPr>
            <w:rStyle w:val="Hyperlink"/>
            <w:rFonts w:cstheme="minorBidi"/>
            <w:lang w:val="en-US"/>
          </w:rPr>
          <w:t>https://www.study-in.de/landingpage/refugees/information-for-refugees-in-english_39092.php</w:t>
        </w:r>
      </w:hyperlink>
    </w:p>
    <w:p w14:paraId="607994CC" w14:textId="291943B0"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proofErr w:type="spellStart"/>
      <w:r w:rsidRPr="0035578F">
        <w:rPr>
          <w:lang w:val="en-US"/>
        </w:rPr>
        <w:t>StudyLink</w:t>
      </w:r>
      <w:proofErr w:type="spellEnd"/>
      <w:r w:rsidRPr="0035578F">
        <w:rPr>
          <w:lang w:val="en-US"/>
        </w:rPr>
        <w:t xml:space="preserve">: </w:t>
      </w:r>
      <w:r w:rsidRPr="0035578F">
        <w:rPr>
          <w:lang w:val="en-US"/>
        </w:rPr>
        <w:br/>
      </w:r>
      <w:hyperlink r:id="rId93" w:history="1">
        <w:r w:rsidRPr="0035578F">
          <w:rPr>
            <w:rStyle w:val="Hyperlink"/>
            <w:rFonts w:cstheme="minorBidi"/>
            <w:lang w:val="en-US"/>
          </w:rPr>
          <w:t>https://studylink.com/study-in-europe/</w:t>
        </w:r>
      </w:hyperlink>
    </w:p>
    <w:p w14:paraId="494685B0" w14:textId="49FB5D11" w:rsidR="00486885" w:rsidRPr="000624D2" w:rsidRDefault="00486885"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The Times Higher Education</w:t>
      </w:r>
    </w:p>
    <w:p w14:paraId="4B2E3BFA" w14:textId="41227548" w:rsidR="00486885" w:rsidRPr="000624D2" w:rsidRDefault="00940348" w:rsidP="0035578F">
      <w:pPr>
        <w:pStyle w:val="Listenabsatz"/>
        <w:spacing w:before="0" w:line="280" w:lineRule="atLeast"/>
        <w:ind w:left="284"/>
        <w:jc w:val="left"/>
        <w:rPr>
          <w:rStyle w:val="Hyperlink"/>
          <w:color w:val="auto"/>
          <w:u w:val="none"/>
          <w:lang w:val="nl-NL"/>
        </w:rPr>
      </w:pPr>
      <w:hyperlink r:id="rId94" w:history="1">
        <w:r w:rsidR="00486885" w:rsidRPr="000624D2">
          <w:rPr>
            <w:rStyle w:val="Hyperlink"/>
            <w:lang w:val="nl-NL"/>
          </w:rPr>
          <w:t>https://www.timeshighereducation.com/student/best-universities/best-universities-europe</w:t>
        </w:r>
      </w:hyperlink>
      <w:r w:rsidR="00486885" w:rsidRPr="000624D2">
        <w:rPr>
          <w:rStyle w:val="Hyperlink"/>
          <w:color w:val="auto"/>
          <w:u w:val="none"/>
          <w:lang w:val="nl-NL"/>
        </w:rPr>
        <w:t xml:space="preserve"> </w:t>
      </w:r>
    </w:p>
    <w:p w14:paraId="515B2344" w14:textId="19D3D7FF" w:rsidR="00CE7287" w:rsidRPr="000624D2" w:rsidRDefault="00CE7287"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Top Universities</w:t>
      </w:r>
    </w:p>
    <w:p w14:paraId="6F120B55" w14:textId="27287CB6" w:rsidR="00CE7287" w:rsidRPr="000624D2" w:rsidRDefault="00940348" w:rsidP="0035578F">
      <w:pPr>
        <w:pStyle w:val="Listenabsatz"/>
        <w:spacing w:before="0" w:line="280" w:lineRule="atLeast"/>
        <w:ind w:left="284"/>
        <w:jc w:val="left"/>
        <w:rPr>
          <w:rStyle w:val="Hyperlink"/>
          <w:color w:val="auto"/>
          <w:u w:val="none"/>
          <w:lang w:val="nl-NL"/>
        </w:rPr>
      </w:pPr>
      <w:hyperlink r:id="rId95" w:history="1">
        <w:r w:rsidR="00CE7287" w:rsidRPr="000624D2">
          <w:rPr>
            <w:rStyle w:val="Hyperlink"/>
            <w:lang w:val="nl-NL"/>
          </w:rPr>
          <w:t>https://www.topuniversities.com/where-to-study/region/europe/guide</w:t>
        </w:r>
      </w:hyperlink>
    </w:p>
    <w:p w14:paraId="354B5AA0"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TU Technical University Dortmund; Offers for Refugees:</w:t>
      </w:r>
      <w:r w:rsidRPr="0035578F">
        <w:rPr>
          <w:lang w:val="en-US"/>
        </w:rPr>
        <w:br/>
      </w:r>
      <w:hyperlink r:id="rId96" w:history="1">
        <w:r w:rsidRPr="0035578F">
          <w:rPr>
            <w:rStyle w:val="Hyperlink"/>
            <w:rFonts w:cstheme="minorBidi"/>
            <w:lang w:val="en-US"/>
          </w:rPr>
          <w:t>http://www.aaa.tu-dortmund.de/cms/en/International_Students/Offers-for-refugees/index.html</w:t>
        </w:r>
      </w:hyperlink>
    </w:p>
    <w:p w14:paraId="54B49594" w14:textId="13B8488D" w:rsidR="009A2E9D" w:rsidRPr="0035578F" w:rsidRDefault="009F017A" w:rsidP="0035578F">
      <w:pPr>
        <w:pStyle w:val="Listenabsatz"/>
        <w:numPr>
          <w:ilvl w:val="0"/>
          <w:numId w:val="31"/>
        </w:numPr>
        <w:spacing w:before="0" w:line="280" w:lineRule="atLeast"/>
        <w:ind w:left="397" w:hanging="284"/>
        <w:jc w:val="left"/>
        <w:rPr>
          <w:rStyle w:val="Hyperlink"/>
          <w:color w:val="auto"/>
          <w:u w:val="none"/>
          <w:lang w:val="en-US"/>
        </w:rPr>
      </w:pPr>
      <w:r w:rsidRPr="0035578F">
        <w:rPr>
          <w:lang w:val="en-US"/>
        </w:rPr>
        <w:t xml:space="preserve">UAF, The Netherlands; Foundation for Refugee Students UAF: </w:t>
      </w:r>
      <w:hyperlink r:id="rId97" w:history="1">
        <w:r w:rsidRPr="0035578F">
          <w:rPr>
            <w:rStyle w:val="Hyperlink"/>
            <w:rFonts w:cstheme="minorBidi"/>
            <w:lang w:val="en-US"/>
          </w:rPr>
          <w:t>https://www.uaf.nl/home/english</w:t>
        </w:r>
      </w:hyperlink>
    </w:p>
    <w:p w14:paraId="3DF44C73" w14:textId="73AEB582" w:rsidR="007E0FDC" w:rsidRPr="0035578F" w:rsidRDefault="007E0FDC" w:rsidP="0035578F">
      <w:pPr>
        <w:pStyle w:val="Listenabsatz"/>
        <w:numPr>
          <w:ilvl w:val="0"/>
          <w:numId w:val="31"/>
        </w:numPr>
        <w:spacing w:before="0" w:line="280" w:lineRule="atLeast"/>
        <w:ind w:left="397"/>
        <w:jc w:val="left"/>
        <w:rPr>
          <w:rStyle w:val="Hyperlink"/>
          <w:color w:val="auto"/>
          <w:u w:val="none"/>
          <w:lang w:val="en-US"/>
        </w:rPr>
      </w:pPr>
      <w:r w:rsidRPr="0035578F">
        <w:rPr>
          <w:lang w:val="en-US"/>
        </w:rPr>
        <w:t xml:space="preserve">UNESCO </w:t>
      </w:r>
      <w:proofErr w:type="spellStart"/>
      <w:r w:rsidRPr="0035578F">
        <w:rPr>
          <w:lang w:val="en-US"/>
        </w:rPr>
        <w:t>Worl</w:t>
      </w:r>
      <w:proofErr w:type="spellEnd"/>
      <w:r w:rsidRPr="0035578F">
        <w:rPr>
          <w:lang w:val="en-US"/>
        </w:rPr>
        <w:t xml:space="preserve"> data on Education/Iran:</w:t>
      </w:r>
      <w:r w:rsidRPr="0035578F">
        <w:rPr>
          <w:lang w:val="en-US"/>
        </w:rPr>
        <w:br/>
      </w:r>
      <w:r w:rsidRPr="0035578F">
        <w:rPr>
          <w:rStyle w:val="Hyperlink"/>
          <w:color w:val="auto"/>
          <w:u w:val="none"/>
          <w:lang w:val="en-US"/>
        </w:rPr>
        <w:t>http://www.ibe.unesco.org/fileadmin/user_upload/Publications/WDE/2010/pdf-versions/Islamic_Republic_of_Iran.pdf</w:t>
      </w:r>
    </w:p>
    <w:p w14:paraId="4A938C01" w14:textId="570048C0" w:rsidR="009A2E9D" w:rsidRPr="0035578F" w:rsidRDefault="007E0FDC" w:rsidP="0035578F">
      <w:pPr>
        <w:pStyle w:val="Listenabsatz"/>
        <w:numPr>
          <w:ilvl w:val="0"/>
          <w:numId w:val="31"/>
        </w:numPr>
        <w:spacing w:before="0" w:line="280" w:lineRule="atLeast"/>
        <w:ind w:left="397"/>
        <w:jc w:val="left"/>
        <w:rPr>
          <w:rStyle w:val="Hyperlink"/>
          <w:color w:val="auto"/>
          <w:u w:val="none"/>
          <w:lang w:val="en-US"/>
        </w:rPr>
      </w:pPr>
      <w:r w:rsidRPr="0035578F">
        <w:rPr>
          <w:lang w:val="en-US"/>
        </w:rPr>
        <w:lastRenderedPageBreak/>
        <w:t>UNESCO World data on Educ</w:t>
      </w:r>
      <w:r w:rsidR="009A2E9D" w:rsidRPr="0035578F">
        <w:rPr>
          <w:lang w:val="en-US"/>
        </w:rPr>
        <w:t>ation/Nigeria:</w:t>
      </w:r>
      <w:r w:rsidR="009A2E9D" w:rsidRPr="0035578F">
        <w:rPr>
          <w:rStyle w:val="Hyperlink"/>
          <w:color w:val="auto"/>
          <w:u w:val="none"/>
          <w:lang w:val="en-US"/>
        </w:rPr>
        <w:br/>
      </w:r>
      <w:hyperlink r:id="rId98" w:history="1">
        <w:r w:rsidR="009A2E9D" w:rsidRPr="0035578F">
          <w:rPr>
            <w:rStyle w:val="Hyperlink"/>
            <w:lang w:val="en-US"/>
          </w:rPr>
          <w:t>http://www.ibe.unesco.org/fileadmin/user_upload/Publications/WDE/2010/pdf-versions/Nigeria.pdf</w:t>
        </w:r>
      </w:hyperlink>
    </w:p>
    <w:p w14:paraId="3042EC64" w14:textId="23696667" w:rsidR="007E0FDC" w:rsidRPr="0035578F" w:rsidRDefault="007E0FDC" w:rsidP="0035578F">
      <w:pPr>
        <w:pStyle w:val="Listenabsatz"/>
        <w:numPr>
          <w:ilvl w:val="0"/>
          <w:numId w:val="31"/>
        </w:numPr>
        <w:spacing w:before="0" w:line="280" w:lineRule="atLeast"/>
        <w:ind w:left="397"/>
        <w:jc w:val="left"/>
        <w:rPr>
          <w:lang w:val="en-US"/>
        </w:rPr>
      </w:pPr>
      <w:r w:rsidRPr="0035578F">
        <w:rPr>
          <w:lang w:val="en-US"/>
        </w:rPr>
        <w:t>UNESCO World data on Educ</w:t>
      </w:r>
      <w:r w:rsidR="00A42819" w:rsidRPr="0035578F">
        <w:rPr>
          <w:lang w:val="en-US"/>
        </w:rPr>
        <w:t>ation/Sudan:</w:t>
      </w:r>
      <w:r w:rsidR="00A42819" w:rsidRPr="0035578F">
        <w:rPr>
          <w:rStyle w:val="Hyperlink"/>
          <w:color w:val="auto"/>
          <w:u w:val="none"/>
          <w:lang w:val="en-US"/>
        </w:rPr>
        <w:br/>
      </w:r>
      <w:hyperlink r:id="rId99" w:history="1">
        <w:r w:rsidR="00A42819" w:rsidRPr="0035578F">
          <w:rPr>
            <w:rStyle w:val="Hyperlink"/>
            <w:lang w:val="en-US"/>
          </w:rPr>
          <w:t>http://www.ibe.unesco.org/fileadmin/user_upload/Publications/WDE/2010/pdf-versions/Sudan.pdf</w:t>
        </w:r>
      </w:hyperlink>
    </w:p>
    <w:p w14:paraId="1E8763E3" w14:textId="717F007F"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UNHCR; DAFI Scholarships: </w:t>
      </w:r>
      <w:r w:rsidRPr="0035578F">
        <w:rPr>
          <w:lang w:val="en-US"/>
        </w:rPr>
        <w:br/>
      </w:r>
      <w:hyperlink r:id="rId100" w:history="1">
        <w:r w:rsidRPr="0035578F">
          <w:rPr>
            <w:rStyle w:val="Hyperlink"/>
            <w:rFonts w:cstheme="minorBidi"/>
            <w:lang w:val="en-US"/>
          </w:rPr>
          <w:t>http://www.unhcr.org/dafi-scholarships.html</w:t>
        </w:r>
      </w:hyperlink>
    </w:p>
    <w:p w14:paraId="1F2BF97F" w14:textId="39C23B16"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United Nations Refugee Agency (UNHCR): </w:t>
      </w:r>
      <w:r w:rsidRPr="0035578F">
        <w:rPr>
          <w:lang w:val="en-US"/>
        </w:rPr>
        <w:br/>
      </w:r>
      <w:hyperlink r:id="rId101" w:history="1">
        <w:r w:rsidRPr="0035578F">
          <w:rPr>
            <w:rStyle w:val="Hyperlink"/>
            <w:rFonts w:cstheme="minorBidi"/>
            <w:lang w:val="en-US"/>
          </w:rPr>
          <w:t>http://www.unhcr.org/</w:t>
        </w:r>
      </w:hyperlink>
      <w:r w:rsidR="00C649C3" w:rsidRPr="0035578F">
        <w:rPr>
          <w:rStyle w:val="Hyperlink"/>
          <w:rFonts w:cstheme="minorBidi"/>
          <w:lang w:val="en-US"/>
        </w:rPr>
        <w:t xml:space="preserve"> </w:t>
      </w:r>
    </w:p>
    <w:p w14:paraId="4A26C18A" w14:textId="4A1E243B" w:rsidR="00401587" w:rsidRPr="000624D2" w:rsidRDefault="00401587"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Université Bordeaux Montaigne</w:t>
      </w:r>
      <w:r w:rsidRPr="000624D2">
        <w:rPr>
          <w:lang w:val="nl-NL"/>
        </w:rPr>
        <w:br/>
      </w:r>
      <w:r w:rsidR="00940348">
        <w:fldChar w:fldCharType="begin"/>
      </w:r>
      <w:r w:rsidR="00940348">
        <w:instrText xml:space="preserve"> HYPERLINK "http://www.u-bordeaux-montaigne.fr/en/index.html" </w:instrText>
      </w:r>
      <w:r w:rsidR="00940348">
        <w:fldChar w:fldCharType="separate"/>
      </w:r>
      <w:r w:rsidRPr="000624D2">
        <w:rPr>
          <w:rStyle w:val="Hyperlink"/>
          <w:lang w:val="nl-NL"/>
        </w:rPr>
        <w:t>http://www.u-bordeaux-montaigne.fr/en/index.html</w:t>
      </w:r>
      <w:r w:rsidR="00940348">
        <w:rPr>
          <w:rStyle w:val="Hyperlink"/>
          <w:lang w:val="nl-NL"/>
        </w:rPr>
        <w:fldChar w:fldCharType="end"/>
      </w:r>
    </w:p>
    <w:p w14:paraId="57319443" w14:textId="064CA638" w:rsidR="00C649C3" w:rsidRPr="000624D2" w:rsidRDefault="00C649C3" w:rsidP="0035578F">
      <w:pPr>
        <w:pStyle w:val="Listenabsatz"/>
        <w:numPr>
          <w:ilvl w:val="0"/>
          <w:numId w:val="31"/>
        </w:numPr>
        <w:spacing w:before="0" w:line="280" w:lineRule="atLeast"/>
        <w:ind w:left="284" w:hanging="284"/>
        <w:jc w:val="left"/>
        <w:rPr>
          <w:lang w:val="nl-NL"/>
        </w:rPr>
      </w:pPr>
      <w:r w:rsidRPr="000624D2">
        <w:rPr>
          <w:lang w:val="nl-NL"/>
        </w:rPr>
        <w:t>Université de Paris 1, Panthéon Sorbonne</w:t>
      </w:r>
      <w:r w:rsidRPr="000624D2">
        <w:rPr>
          <w:lang w:val="nl-NL"/>
        </w:rPr>
        <w:br/>
      </w:r>
      <w:r w:rsidR="00940348">
        <w:fldChar w:fldCharType="begin"/>
      </w:r>
      <w:r w:rsidR="00940348">
        <w:instrText xml:space="preserve"> HYPERLINK "https://www.univ-paris1.fr/en/international/refugee-students-reception/" </w:instrText>
      </w:r>
      <w:r w:rsidR="00940348">
        <w:fldChar w:fldCharType="separate"/>
      </w:r>
      <w:r w:rsidRPr="000624D2">
        <w:rPr>
          <w:rStyle w:val="Hyperlink"/>
          <w:lang w:val="nl-NL"/>
        </w:rPr>
        <w:t>https://www.univ-paris1.fr/en/international/refugee-students-reception/</w:t>
      </w:r>
      <w:r w:rsidR="00940348">
        <w:rPr>
          <w:rStyle w:val="Hyperlink"/>
          <w:lang w:val="nl-NL"/>
        </w:rPr>
        <w:fldChar w:fldCharType="end"/>
      </w:r>
    </w:p>
    <w:p w14:paraId="4B0A627D" w14:textId="77777777" w:rsidR="00EF465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University of Applied Sciences Emden/Leer; </w:t>
      </w:r>
      <w:proofErr w:type="spellStart"/>
      <w:r w:rsidRPr="0035578F">
        <w:rPr>
          <w:lang w:val="en-US"/>
        </w:rPr>
        <w:t>Flüchtlinge</w:t>
      </w:r>
      <w:proofErr w:type="spellEnd"/>
      <w:r w:rsidRPr="0035578F">
        <w:rPr>
          <w:lang w:val="en-US"/>
        </w:rPr>
        <w:t xml:space="preserve"> </w:t>
      </w:r>
      <w:proofErr w:type="spellStart"/>
      <w:r w:rsidRPr="0035578F">
        <w:rPr>
          <w:lang w:val="en-US"/>
        </w:rPr>
        <w:t>als</w:t>
      </w:r>
      <w:proofErr w:type="spellEnd"/>
      <w:r w:rsidRPr="0035578F">
        <w:rPr>
          <w:lang w:val="en-US"/>
        </w:rPr>
        <w:t xml:space="preserve"> </w:t>
      </w:r>
      <w:proofErr w:type="spellStart"/>
      <w:r w:rsidRPr="0035578F">
        <w:rPr>
          <w:lang w:val="en-US"/>
        </w:rPr>
        <w:t>Ergänzungshörer</w:t>
      </w:r>
      <w:proofErr w:type="spellEnd"/>
      <w:r w:rsidRPr="0035578F">
        <w:rPr>
          <w:lang w:val="en-US"/>
        </w:rPr>
        <w:t>:</w:t>
      </w:r>
      <w:r w:rsidR="00EF4657" w:rsidRPr="0035578F">
        <w:rPr>
          <w:lang w:val="en-US"/>
        </w:rPr>
        <w:t xml:space="preserve"> </w:t>
      </w:r>
      <w:hyperlink r:id="rId102" w:history="1">
        <w:r w:rsidRPr="0035578F">
          <w:rPr>
            <w:rStyle w:val="Hyperlink"/>
            <w:rFonts w:cstheme="minorBidi"/>
            <w:lang w:val="en-US"/>
          </w:rPr>
          <w:t>http://www.hs-emden-leer.de/en/research-transfer/projects/research-and-counselling-centre-for-refugees/fluechtlinge-als-ergaenzungshoerer.html</w:t>
        </w:r>
      </w:hyperlink>
    </w:p>
    <w:p w14:paraId="60AC967A" w14:textId="77777777" w:rsidR="001444C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University of Barcelona; Refugee Support Programme: </w:t>
      </w:r>
      <w:hyperlink r:id="rId103" w:history="1">
        <w:r w:rsidRPr="0035578F">
          <w:rPr>
            <w:rStyle w:val="Hyperlink"/>
            <w:rFonts w:cstheme="minorBidi"/>
            <w:lang w:val="en-US"/>
          </w:rPr>
          <w:t>http://www.ub.edu/web/ub/en/menu_eines/noticies/2015/09/028.html</w:t>
        </w:r>
      </w:hyperlink>
    </w:p>
    <w:p w14:paraId="6F39BABE" w14:textId="77777777" w:rsidR="001444C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University of Bologna; </w:t>
      </w:r>
      <w:proofErr w:type="spellStart"/>
      <w:r w:rsidRPr="0035578F">
        <w:rPr>
          <w:lang w:val="en-US"/>
        </w:rPr>
        <w:t>Unibo</w:t>
      </w:r>
      <w:proofErr w:type="spellEnd"/>
      <w:r w:rsidRPr="0035578F">
        <w:rPr>
          <w:lang w:val="en-US"/>
        </w:rPr>
        <w:t xml:space="preserve"> for Refugees:</w:t>
      </w:r>
      <w:r w:rsidR="001444C7" w:rsidRPr="0035578F">
        <w:rPr>
          <w:lang w:val="en-US"/>
        </w:rPr>
        <w:br/>
      </w:r>
      <w:hyperlink r:id="rId104" w:history="1">
        <w:r w:rsidRPr="0035578F">
          <w:rPr>
            <w:rStyle w:val="Hyperlink"/>
            <w:rFonts w:cstheme="minorBidi"/>
            <w:lang w:val="en-US"/>
          </w:rPr>
          <w:t>University of Bologna</w:t>
        </w:r>
      </w:hyperlink>
      <w:r w:rsidR="001444C7" w:rsidRPr="0035578F">
        <w:rPr>
          <w:rStyle w:val="Hyperlink"/>
          <w:rFonts w:cstheme="minorBidi"/>
          <w:lang w:val="en-US"/>
        </w:rPr>
        <w:br/>
      </w:r>
      <w:hyperlink r:id="rId105" w:history="1">
        <w:r w:rsidRPr="0035578F">
          <w:rPr>
            <w:rStyle w:val="Hyperlink"/>
            <w:rFonts w:cstheme="minorBidi"/>
            <w:lang w:val="en-US"/>
          </w:rPr>
          <w:t>http://www.unibo.it/en/services-and-opportunities/study-grants-and-subsidies/exemptions-and-incentives/unibo-for-refugees</w:t>
        </w:r>
      </w:hyperlink>
    </w:p>
    <w:p w14:paraId="77EAB352" w14:textId="77777777" w:rsidR="001444C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University of Duisburg/Essen; Offers for Refugees:</w:t>
      </w:r>
      <w:r w:rsidR="001444C7" w:rsidRPr="0035578F">
        <w:rPr>
          <w:lang w:val="en-US"/>
        </w:rPr>
        <w:br/>
      </w:r>
      <w:hyperlink r:id="rId106" w:history="1">
        <w:r w:rsidRPr="0035578F">
          <w:rPr>
            <w:rStyle w:val="Hyperlink"/>
            <w:rFonts w:cstheme="minorBidi"/>
            <w:lang w:val="en-US"/>
          </w:rPr>
          <w:t>https://www.uni-due.de/en/refugees.php</w:t>
        </w:r>
      </w:hyperlink>
    </w:p>
    <w:p w14:paraId="08C6184C" w14:textId="1779FBD2" w:rsidR="001444C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University of Groningen; Refugees who qualify for higher education:</w:t>
      </w:r>
      <w:r w:rsidRPr="0035578F">
        <w:rPr>
          <w:lang w:val="en-US"/>
        </w:rPr>
        <w:br/>
      </w:r>
      <w:hyperlink r:id="rId107" w:history="1">
        <w:r w:rsidRPr="0035578F">
          <w:rPr>
            <w:rStyle w:val="Hyperlink"/>
            <w:rFonts w:cstheme="minorBidi"/>
            <w:lang w:val="en-US"/>
          </w:rPr>
          <w:t>http://www.rug.nl/education/hoger-opgeleide-vluchtelingen?lang=en</w:t>
        </w:r>
      </w:hyperlink>
    </w:p>
    <w:p w14:paraId="3DBE5D50" w14:textId="113B76BC" w:rsidR="00044813" w:rsidRPr="000624D2" w:rsidRDefault="00044813" w:rsidP="0035578F">
      <w:pPr>
        <w:pStyle w:val="Listenabsatz"/>
        <w:numPr>
          <w:ilvl w:val="0"/>
          <w:numId w:val="31"/>
        </w:numPr>
        <w:spacing w:before="0" w:line="280" w:lineRule="atLeast"/>
        <w:ind w:left="284" w:hanging="284"/>
        <w:jc w:val="left"/>
        <w:rPr>
          <w:rStyle w:val="Hyperlink"/>
          <w:color w:val="auto"/>
          <w:u w:val="none"/>
          <w:lang w:val="nl-NL"/>
        </w:rPr>
      </w:pPr>
      <w:r w:rsidRPr="000624D2">
        <w:rPr>
          <w:lang w:val="nl-NL"/>
        </w:rPr>
        <w:t>University of Strasbourg</w:t>
      </w:r>
    </w:p>
    <w:p w14:paraId="07FEDC72" w14:textId="6C4CF931" w:rsidR="00044813" w:rsidRPr="000624D2" w:rsidRDefault="00940348" w:rsidP="0035578F">
      <w:pPr>
        <w:spacing w:before="0" w:line="280" w:lineRule="atLeast"/>
        <w:ind w:left="284"/>
        <w:jc w:val="left"/>
        <w:rPr>
          <w:rStyle w:val="Hyperlink"/>
          <w:color w:val="auto"/>
          <w:u w:val="none"/>
          <w:lang w:val="nl-NL"/>
        </w:rPr>
      </w:pPr>
      <w:hyperlink r:id="rId108" w:history="1">
        <w:r w:rsidR="00044813" w:rsidRPr="000624D2">
          <w:rPr>
            <w:rStyle w:val="Hyperlink"/>
            <w:lang w:val="nl-NL"/>
          </w:rPr>
          <w:t>http://www.en.unistra.fr/index.php?id=21579&amp;tx_ttnews%5Btt_news%5D=11613&amp;L=0&amp;cHash=56e911c6b7aaf5d7a929585167aa59a9</w:t>
        </w:r>
      </w:hyperlink>
    </w:p>
    <w:p w14:paraId="161E2611" w14:textId="77777777" w:rsidR="001444C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 xml:space="preserve">VINCE – Validation for Inclusion of New Citizens in Europe: </w:t>
      </w:r>
      <w:r w:rsidRPr="0035578F">
        <w:rPr>
          <w:rFonts w:ascii="MingLiU" w:eastAsia="MingLiU" w:hAnsi="MingLiU" w:cs="MingLiU"/>
          <w:lang w:val="en-US"/>
        </w:rPr>
        <w:br/>
      </w:r>
      <w:hyperlink r:id="rId109" w:history="1">
        <w:r w:rsidRPr="0035578F">
          <w:rPr>
            <w:rStyle w:val="Hyperlink"/>
            <w:rFonts w:cstheme="minorBidi"/>
            <w:lang w:val="en-US"/>
          </w:rPr>
          <w:t>http://vince.eucen.eu/</w:t>
        </w:r>
      </w:hyperlink>
    </w:p>
    <w:p w14:paraId="245B0792" w14:textId="77777777" w:rsidR="001444C7" w:rsidRPr="0035578F" w:rsidRDefault="009F017A" w:rsidP="0035578F">
      <w:pPr>
        <w:pStyle w:val="Listenabsatz"/>
        <w:numPr>
          <w:ilvl w:val="0"/>
          <w:numId w:val="31"/>
        </w:numPr>
        <w:spacing w:before="0" w:line="280" w:lineRule="atLeast"/>
        <w:ind w:left="284" w:hanging="284"/>
        <w:jc w:val="left"/>
        <w:rPr>
          <w:rStyle w:val="Hyperlink"/>
          <w:color w:val="auto"/>
          <w:u w:val="none"/>
          <w:lang w:val="en-US"/>
        </w:rPr>
      </w:pPr>
      <w:r w:rsidRPr="0035578F">
        <w:rPr>
          <w:lang w:val="en-US"/>
        </w:rPr>
        <w:t>Wikipedia: Higher Education in Afghanistan:</w:t>
      </w:r>
      <w:r w:rsidRPr="0035578F">
        <w:rPr>
          <w:lang w:val="en-US"/>
        </w:rPr>
        <w:br/>
      </w:r>
      <w:hyperlink r:id="rId110" w:history="1">
        <w:r w:rsidRPr="0035578F">
          <w:rPr>
            <w:rStyle w:val="Hyperlink"/>
            <w:rFonts w:cstheme="minorBidi"/>
            <w:lang w:val="en-US"/>
          </w:rPr>
          <w:t>https://en.wikipedia.org/wiki/Higher_education_in_Afghanistan</w:t>
        </w:r>
      </w:hyperlink>
    </w:p>
    <w:p w14:paraId="4DB7BCD7" w14:textId="533E3AA3" w:rsidR="009F017A" w:rsidRPr="0035578F" w:rsidRDefault="009F017A" w:rsidP="0035578F">
      <w:pPr>
        <w:pStyle w:val="Listenabsatz"/>
        <w:numPr>
          <w:ilvl w:val="0"/>
          <w:numId w:val="31"/>
        </w:numPr>
        <w:spacing w:before="0" w:line="280" w:lineRule="atLeast"/>
        <w:ind w:left="284" w:hanging="284"/>
        <w:jc w:val="left"/>
        <w:rPr>
          <w:lang w:val="en-US"/>
        </w:rPr>
      </w:pPr>
      <w:r w:rsidRPr="0035578F">
        <w:rPr>
          <w:lang w:val="en-US"/>
        </w:rPr>
        <w:t xml:space="preserve">Wikipedia: List of Education Articles per Country: </w:t>
      </w:r>
      <w:hyperlink r:id="rId111" w:history="1">
        <w:r w:rsidRPr="0035578F">
          <w:rPr>
            <w:rStyle w:val="Hyperlink"/>
            <w:rFonts w:cstheme="minorBidi"/>
            <w:lang w:val="en-US"/>
          </w:rPr>
          <w:t>https://en.wikipedia.org/wiki/List_of_education_articles_by_country</w:t>
        </w:r>
      </w:hyperlink>
    </w:p>
    <w:p w14:paraId="034BF085" w14:textId="77777777" w:rsidR="009F017A" w:rsidRPr="0035578F" w:rsidRDefault="009F017A" w:rsidP="0035578F">
      <w:pPr>
        <w:spacing w:before="0" w:line="280" w:lineRule="atLeast"/>
        <w:jc w:val="left"/>
        <w:rPr>
          <w:lang w:val="en-US"/>
        </w:rPr>
      </w:pPr>
    </w:p>
    <w:p w14:paraId="7EE0D6A8" w14:textId="57A9D5A4" w:rsidR="009F017A" w:rsidRPr="00662E1E" w:rsidRDefault="009F017A" w:rsidP="0035578F">
      <w:pPr>
        <w:spacing w:before="0" w:line="280" w:lineRule="atLeast"/>
        <w:jc w:val="left"/>
        <w:rPr>
          <w:lang w:val="en-GB"/>
        </w:rPr>
      </w:pPr>
    </w:p>
    <w:sectPr w:rsidR="009F017A" w:rsidRPr="00662E1E" w:rsidSect="0035578F">
      <w:pgSz w:w="11906" w:h="16838"/>
      <w:pgMar w:top="2214" w:right="1701" w:bottom="1556" w:left="1701" w:header="708"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B3393" w14:textId="77777777" w:rsidR="00940348" w:rsidRDefault="00940348" w:rsidP="00B60E94">
      <w:pPr>
        <w:spacing w:before="0" w:line="240" w:lineRule="auto"/>
      </w:pPr>
      <w:r>
        <w:separator/>
      </w:r>
    </w:p>
  </w:endnote>
  <w:endnote w:type="continuationSeparator" w:id="0">
    <w:p w14:paraId="70883F4B" w14:textId="77777777" w:rsidR="00940348" w:rsidRDefault="00940348" w:rsidP="00B60E9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altName w:val="Sylfaen"/>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PT Sans">
    <w:altName w:val="Corbel"/>
    <w:charset w:val="4D"/>
    <w:family w:val="swiss"/>
    <w:pitch w:val="variable"/>
    <w:sig w:usb0="00000001" w:usb1="5000204B" w:usb2="00000000" w:usb3="00000000" w:csb0="00000097" w:csb1="00000000"/>
  </w:font>
  <w:font w:name="Iskoola Pota">
    <w:panose1 w:val="020B0502040204020203"/>
    <w:charset w:val="00"/>
    <w:family w:val="swiss"/>
    <w:pitch w:val="variable"/>
    <w:sig w:usb0="00000003" w:usb1="00000000"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Gill Sans">
    <w:charset w:val="B1"/>
    <w:family w:val="swiss"/>
    <w:pitch w:val="variable"/>
    <w:sig w:usb0="80000A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18840" w14:textId="77777777" w:rsidR="0035578F" w:rsidRDefault="0035578F" w:rsidP="00B142F0">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62D91E8" w14:textId="77777777" w:rsidR="0035578F" w:rsidRDefault="0035578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777AF" w14:textId="4765722D" w:rsidR="0035578F" w:rsidRPr="0035578F" w:rsidRDefault="0035578F" w:rsidP="00B142F0">
    <w:pPr>
      <w:pStyle w:val="Fuzeile"/>
      <w:rPr>
        <w:rFonts w:ascii="PT Sans" w:hAnsi="PT Sans"/>
        <w:color w:val="4C1533"/>
        <w:sz w:val="18"/>
        <w:szCs w:val="18"/>
      </w:rPr>
    </w:pPr>
    <w:r w:rsidRPr="0035578F">
      <w:rPr>
        <w:rFonts w:ascii="PT Sans" w:hAnsi="PT Sans"/>
        <w:noProof/>
        <w:color w:val="4C1533"/>
        <w:sz w:val="18"/>
        <w:szCs w:val="18"/>
        <w:lang w:val="en-US"/>
      </w:rPr>
      <mc:AlternateContent>
        <mc:Choice Requires="wpg">
          <w:drawing>
            <wp:anchor distT="0" distB="0" distL="114300" distR="114300" simplePos="0" relativeHeight="251682816" behindDoc="0" locked="0" layoutInCell="1" allowOverlap="1" wp14:anchorId="1C07B3FE" wp14:editId="43B7671C">
              <wp:simplePos x="0" y="0"/>
              <wp:positionH relativeFrom="column">
                <wp:posOffset>17658</wp:posOffset>
              </wp:positionH>
              <wp:positionV relativeFrom="paragraph">
                <wp:posOffset>87857</wp:posOffset>
              </wp:positionV>
              <wp:extent cx="5462905" cy="5715"/>
              <wp:effectExtent l="25400" t="25400" r="23495" b="70485"/>
              <wp:wrapNone/>
              <wp:docPr id="23" name="Group 23"/>
              <wp:cNvGraphicFramePr/>
              <a:graphic xmlns:a="http://schemas.openxmlformats.org/drawingml/2006/main">
                <a:graphicData uri="http://schemas.microsoft.com/office/word/2010/wordprocessingGroup">
                  <wpg:wgp>
                    <wpg:cNvGrpSpPr/>
                    <wpg:grpSpPr>
                      <a:xfrm>
                        <a:off x="0" y="0"/>
                        <a:ext cx="5462905" cy="5715"/>
                        <a:chOff x="0" y="0"/>
                        <a:chExt cx="5463246" cy="6055"/>
                      </a:xfrm>
                    </wpg:grpSpPr>
                    <wps:wsp>
                      <wps:cNvPr id="24" name="Straight Connector 24"/>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3C7AD7" id="Group 23" o:spid="_x0000_s1026" style="position:absolute;margin-left:1.4pt;margin-top:6.9pt;width:430.15pt;height:.45pt;z-index:251682816;mso-width-relative:margin;mso-height-relative:margin" coordsize="5463246,60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">
              <v:line id="Straight Connector 24" o:spid="_x0000_s1027" style="position:absolute;rotation:180;flip:y;visibility:visible;mso-wrap-style:square" from="0,0" to="1799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mnsQAAADbAAAADwAAAGRycy9kb3ducmV2LnhtbESP0WrCQBRE3wv9h+UWfNONoZqSuoYq&#10;aC2+tOoHXLK3SUj2btjdxvTvXaHQx2FmzjCrYjSdGMj5xrKC+SwBQVxa3XCl4HLeTV9A+ICssbNM&#10;Cn7JQ7F+fFhhru2Vv2g4hUpECPscFdQh9LmUvqzJoJ/Znjh639YZDFG6SmqH1wg3nUyTZCkNNhwX&#10;auxpW1PZnn6MguyT95fdZhjbrsxS/3E+vs8XTqnJ0/j2CiLQGP7Df+2DVpA+w/1L/AFyf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r+aexAAAANsAAAAPAAAAAAAAAAAA&#10;AAAAAKECAABkcnMvZG93bnJldi54bWxQSwUGAAAAAAQABAD5AAAAkgMAAAAA&#10;" strokecolor="#522b43" strokeweight="5pt">
                <v:stroke joinstyle="miter"/>
              </v:line>
              <v:line id="Straight Connector 25" o:spid="_x0000_s1028" style="position:absolute;rotation:180;flip:y;visibility:visible;mso-wrap-style:square" from="1834856,6055" to="3634446,6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OV5r4AAADbAAAADwAAAGRycy9kb3ducmV2LnhtbESPzQrCMBCE74LvEFbwpqn/Uo0igqDg&#10;xeoDLM3aFptNaaKtb28EweMwM98w621rSvGi2hWWFYyGEQji1OqCMwW362GwBOE8ssbSMil4k4Pt&#10;pttZY6xtwxd6JT4TAcIuRgW591UspUtzMuiGtiIO3t3WBn2QdSZ1jU2Am1KOo2guDRYcFnKsaJ9T&#10;+kieJlAm58w1djQ7vJNFWZzS26mZRkr1e+1uBcJT6//hX/uoFYxn8P0SfoDcfA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cw5XmvgAAANsAAAAPAAAAAAAAAAAAAAAAAKEC&#10;AABkcnMvZG93bnJldi54bWxQSwUGAAAAAAQABAD5AAAAjAMAAAAA&#10;" strokecolor="#942f60" strokeweight="5pt">
                <v:stroke joinstyle="miter"/>
              </v:line>
              <v:line id="Straight Connector 26" o:spid="_x0000_s1029" style="position:absolute;rotation:180;visibility:visible;mso-wrap-style:square" from="3663656,0" to="5463246,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OJ2MMAAADbAAAADwAAAGRycy9kb3ducmV2LnhtbESPzW7CMBCE75X6DtZW4lbscoCS4kQV&#10;Ej89EqC9ruJtEiVeR7Eh4e1rJKQeRzPzjWaVjbYVV+p97VjD21SBIC6cqbnUcDpuXt9B+IBssHVM&#10;Gm7kIUufn1aYGDfwga55KEWEsE9QQxVCl0jpi4os+qnriKP363qLIcq+lKbHIcJtK2dKzaXFmuNC&#10;hR2tKyqa/GI1qGG5Xfycdy4fm+arLnfnbxU2Wk9exs8PEIHG8B9+tPdGw2wO9y/xB8j0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gjidjDAAAA2wAAAA8AAAAAAAAAAAAA&#10;AAAAoQIAAGRycy9kb3ducmV2LnhtbFBLBQYAAAAABAAEAPkAAACRAwAAAAA=&#10;" strokecolor="#919da4" strokeweight="5pt">
                <v:stroke joinstyle="miter"/>
              </v:line>
            </v:group>
          </w:pict>
        </mc:Fallback>
      </mc:AlternateContent>
    </w:r>
  </w:p>
  <w:p w14:paraId="7F78ED69" w14:textId="06215278" w:rsidR="0035578F" w:rsidRPr="0035578F" w:rsidRDefault="0035578F" w:rsidP="00B142F0">
    <w:pPr>
      <w:pStyle w:val="Fuzeile"/>
      <w:rPr>
        <w:rFonts w:ascii="PT Sans" w:hAnsi="PT Sans"/>
        <w:color w:val="4C1533"/>
        <w:sz w:val="18"/>
        <w:szCs w:val="18"/>
      </w:rPr>
    </w:pPr>
    <w:r w:rsidRPr="0035578F">
      <w:rPr>
        <w:rFonts w:ascii="PT Sans" w:hAnsi="PT Sans"/>
        <w:color w:val="4C1533"/>
        <w:sz w:val="18"/>
        <w:szCs w:val="18"/>
      </w:rPr>
      <w:t>VINCE | Validation for inclusion of new citizens in Europe</w:t>
    </w:r>
    <w:r w:rsidRPr="0035578F">
      <w:rPr>
        <w:rFonts w:ascii="PT Sans" w:hAnsi="PT Sans" w:cs="Gill Sans"/>
        <w:color w:val="595959" w:themeColor="text1" w:themeTint="A6"/>
        <w:sz w:val="18"/>
        <w:szCs w:val="18"/>
      </w:rPr>
      <w:t xml:space="preserve"> | </w:t>
    </w:r>
    <w:r w:rsidRPr="0035578F">
      <w:rPr>
        <w:rFonts w:ascii="PT Sans" w:hAnsi="PT Sans" w:cs="Gill Sans"/>
        <w:b/>
        <w:color w:val="8E3060"/>
        <w:sz w:val="18"/>
        <w:szCs w:val="18"/>
      </w:rPr>
      <w:t xml:space="preserve">http://vince.eucen.eu </w:t>
    </w:r>
    <w:r w:rsidRPr="0035578F">
      <w:rPr>
        <w:rFonts w:ascii="PT Sans" w:hAnsi="PT Sans" w:cs="Gill Sans"/>
        <w:color w:val="595959" w:themeColor="text1" w:themeTint="A6"/>
        <w:sz w:val="18"/>
        <w:szCs w:val="18"/>
      </w:rPr>
      <w:t xml:space="preserve">| </w:t>
    </w:r>
    <w:r w:rsidRPr="0035578F">
      <w:rPr>
        <w:rFonts w:ascii="PT Sans" w:hAnsi="PT Sans" w:cs="Gill Sans"/>
        <w:b/>
        <w:color w:val="8E3060"/>
        <w:sz w:val="18"/>
        <w:szCs w:val="18"/>
      </w:rPr>
      <w:t>vince@eucen.eu</w:t>
    </w:r>
  </w:p>
  <w:p w14:paraId="1CA81347" w14:textId="422CFBD3" w:rsidR="0035578F" w:rsidRPr="0035578F" w:rsidRDefault="0035578F">
    <w:pPr>
      <w:pStyle w:val="Fuzeile"/>
      <w:rPr>
        <w:rFonts w:ascii="PT Sans" w:hAnsi="PT Sans" w:cs="Gill Sans"/>
        <w:color w:val="00457D"/>
        <w:sz w:val="18"/>
        <w:szCs w:val="18"/>
      </w:rPr>
    </w:pPr>
    <w:r w:rsidRPr="0035578F">
      <w:rPr>
        <w:rFonts w:ascii="PT Sans" w:hAnsi="PT Sans" w:cs="Gill Sans"/>
        <w:color w:val="8E3060"/>
        <w:sz w:val="18"/>
        <w:szCs w:val="18"/>
      </w:rPr>
      <w:t>580329-EPP-1-2016-1-BE-EPPKA3-IPI-SOC-IN</w:t>
    </w:r>
    <w:r w:rsidRPr="0035578F">
      <w:rPr>
        <w:rFonts w:ascii="PT Sans" w:hAnsi="PT Sans" w:cs="Gill Sans"/>
        <w:color w:val="404040" w:themeColor="text1" w:themeTint="BF"/>
        <w:sz w:val="18"/>
        <w:szCs w:val="18"/>
      </w:rPr>
      <w:t xml:space="preserve"> | Project coordinated by </w:t>
    </w:r>
    <w:r w:rsidRPr="0035578F">
      <w:rPr>
        <w:rFonts w:ascii="PT Sans" w:hAnsi="PT Sans" w:cs="Gill Sans"/>
        <w:b/>
        <w:color w:val="00457D"/>
        <w:sz w:val="18"/>
        <w:szCs w:val="18"/>
      </w:rPr>
      <w:t xml:space="preserve">eucen                              </w:t>
    </w:r>
    <w:r w:rsidRPr="0035578F">
      <w:rPr>
        <w:rFonts w:ascii="PT Sans" w:hAnsi="PT Sans" w:cs="Gill Sans"/>
        <w:sz w:val="18"/>
        <w:szCs w:val="18"/>
      </w:rPr>
      <w:t xml:space="preserve">Page: </w:t>
    </w:r>
    <w:r w:rsidRPr="0035578F">
      <w:rPr>
        <w:rFonts w:ascii="PT Sans" w:hAnsi="PT Sans" w:cs="Gill Sans"/>
        <w:sz w:val="18"/>
        <w:szCs w:val="18"/>
      </w:rPr>
      <w:fldChar w:fldCharType="begin"/>
    </w:r>
    <w:r w:rsidRPr="0035578F">
      <w:rPr>
        <w:rFonts w:ascii="PT Sans" w:hAnsi="PT Sans" w:cs="Gill Sans"/>
        <w:sz w:val="18"/>
        <w:szCs w:val="18"/>
      </w:rPr>
      <w:instrText>PAGE   \* MERGEFORMAT</w:instrText>
    </w:r>
    <w:r w:rsidRPr="0035578F">
      <w:rPr>
        <w:rFonts w:ascii="PT Sans" w:hAnsi="PT Sans" w:cs="Gill Sans"/>
        <w:sz w:val="18"/>
        <w:szCs w:val="18"/>
      </w:rPr>
      <w:fldChar w:fldCharType="separate"/>
    </w:r>
    <w:r w:rsidR="002E654C" w:rsidRPr="002E654C">
      <w:rPr>
        <w:rFonts w:ascii="PT Sans" w:hAnsi="PT Sans" w:cs="Gill Sans"/>
        <w:noProof/>
        <w:sz w:val="18"/>
        <w:szCs w:val="18"/>
        <w:lang w:val="en-GB"/>
      </w:rPr>
      <w:t>19</w:t>
    </w:r>
    <w:r w:rsidRPr="0035578F">
      <w:rPr>
        <w:rFonts w:ascii="PT Sans" w:hAnsi="PT Sans" w:cs="Gill Sans"/>
        <w:sz w:val="18"/>
        <w:szCs w:val="18"/>
      </w:rPr>
      <w:fldChar w:fldCharType="end"/>
    </w:r>
  </w:p>
  <w:p w14:paraId="7CA2E171" w14:textId="77777777" w:rsidR="0035578F" w:rsidRPr="00B142F0" w:rsidRDefault="0035578F">
    <w:pPr>
      <w:pStyle w:val="Fuzeile"/>
      <w:rPr>
        <w:rFonts w:ascii="PT Sans" w:hAnsi="PT Sans"/>
        <w:color w:val="404040" w:themeColor="text1" w:themeTint="BF"/>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B4197" w14:textId="545F08BB" w:rsidR="0035578F" w:rsidRPr="00B142F0" w:rsidRDefault="0035578F" w:rsidP="00474ADA">
    <w:pPr>
      <w:pStyle w:val="Fuzeile"/>
      <w:ind w:left="57"/>
      <w:rPr>
        <w:rFonts w:ascii="PT Sans" w:hAnsi="PT Sans"/>
        <w:color w:val="4C1533"/>
        <w:sz w:val="20"/>
        <w:szCs w:val="20"/>
      </w:rPr>
    </w:pPr>
    <w:r>
      <w:rPr>
        <w:rFonts w:ascii="PT Sans" w:hAnsi="PT Sans"/>
        <w:noProof/>
        <w:color w:val="4C1533"/>
        <w:sz w:val="20"/>
        <w:szCs w:val="20"/>
        <w:lang w:val="en-US"/>
      </w:rPr>
      <mc:AlternateContent>
        <mc:Choice Requires="wpg">
          <w:drawing>
            <wp:anchor distT="0" distB="0" distL="114300" distR="114300" simplePos="0" relativeHeight="251678720" behindDoc="0" locked="0" layoutInCell="1" allowOverlap="1" wp14:anchorId="6B136159" wp14:editId="78ACAB48">
              <wp:simplePos x="0" y="0"/>
              <wp:positionH relativeFrom="column">
                <wp:posOffset>68302</wp:posOffset>
              </wp:positionH>
              <wp:positionV relativeFrom="paragraph">
                <wp:posOffset>-54610</wp:posOffset>
              </wp:positionV>
              <wp:extent cx="5462905" cy="5715"/>
              <wp:effectExtent l="25400" t="25400" r="23495" b="70485"/>
              <wp:wrapThrough wrapText="bothSides">
                <wp:wrapPolygon edited="0">
                  <wp:start x="-100" y="-96000"/>
                  <wp:lineTo x="-100" y="96000"/>
                  <wp:lineTo x="14864" y="192000"/>
                  <wp:lineTo x="21592" y="192000"/>
                  <wp:lineTo x="21592" y="-96000"/>
                  <wp:lineTo x="-100" y="-96000"/>
                </wp:wrapPolygon>
              </wp:wrapThrough>
              <wp:docPr id="22" name="Group 22"/>
              <wp:cNvGraphicFramePr/>
              <a:graphic xmlns:a="http://schemas.openxmlformats.org/drawingml/2006/main">
                <a:graphicData uri="http://schemas.microsoft.com/office/word/2010/wordprocessingGroup">
                  <wpg:wgp>
                    <wpg:cNvGrpSpPr/>
                    <wpg:grpSpPr>
                      <a:xfrm>
                        <a:off x="0" y="0"/>
                        <a:ext cx="5462905" cy="5715"/>
                        <a:chOff x="0" y="0"/>
                        <a:chExt cx="5463246" cy="6055"/>
                      </a:xfrm>
                    </wpg:grpSpPr>
                    <wps:wsp>
                      <wps:cNvPr id="18" name="Straight Connector 18"/>
                      <wps:cNvCnPr/>
                      <wps:spPr>
                        <a:xfrm rot="10800000" flipV="1">
                          <a:off x="0" y="0"/>
                          <a:ext cx="1799590" cy="0"/>
                        </a:xfrm>
                        <a:prstGeom prst="line">
                          <a:avLst/>
                        </a:prstGeom>
                        <a:ln w="63500" cmpd="sng">
                          <a:solidFill>
                            <a:srgbClr val="522B43"/>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rot="10800000" flipV="1">
                          <a:off x="1834856" y="6055"/>
                          <a:ext cx="1799590" cy="0"/>
                        </a:xfrm>
                        <a:prstGeom prst="line">
                          <a:avLst/>
                        </a:prstGeom>
                        <a:ln w="63500" cmpd="sng">
                          <a:solidFill>
                            <a:srgbClr val="942F60"/>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rot="10800000">
                          <a:off x="3663656" y="0"/>
                          <a:ext cx="1799590" cy="635"/>
                        </a:xfrm>
                        <a:prstGeom prst="line">
                          <a:avLst/>
                        </a:prstGeom>
                        <a:ln w="63500" cmpd="sng">
                          <a:solidFill>
                            <a:srgbClr val="919DA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EAEB0D" id="Group 22" o:spid="_x0000_s1026" style="position:absolute;margin-left:5.4pt;margin-top:-4.25pt;width:430.15pt;height:.45pt;z-index:251678720" coordsize="5463246,60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">
              <v:line id="Straight Connector 18" o:spid="_x0000_s1027" style="position:absolute;rotation:180;flip:y;visibility:visible;mso-wrap-style:square" from="0,0" to="1799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4mJsQAAADbAAAADwAAAGRycy9kb3ducmV2LnhtbESPzW7CQAyE75V4h5Ur9VY2IPGjlAWV&#10;SlAQF/4ewMq6SUTWG+1uQ/r29QGJm60Zz3xerHrXqI5CrD0bGA0zUMSFtzWXBq6XzfscVEzIFhvP&#10;ZOCPIqyWg5cF5tbf+UTdOZVKQjjmaKBKqc21jkVFDuPQt8Si/fjgMMkaSm0D3iXcNXqcZVPtsGZp&#10;qLClr4qK2/nXGZgdeXvdrLv+1hSzcdxfDt+jSTDm7bX//ACVqE9P8+N6ZwVfYOUXGUA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jiYmxAAAANsAAAAPAAAAAAAAAAAA&#10;AAAAAKECAABkcnMvZG93bnJldi54bWxQSwUGAAAAAAQABAD5AAAAkgMAAAAA&#10;" strokecolor="#522b43" strokeweight="5pt">
                <v:stroke joinstyle="miter"/>
              </v:line>
              <v:line id="Straight Connector 11" o:spid="_x0000_s1028" style="position:absolute;rotation:180;flip:y;visibility:visible;mso-wrap-style:square" from="1834856,6055" to="3634446,6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RZWMEAAADbAAAADwAAAGRycy9kb3ducmV2LnhtbESP0YrCMBBF3xf8hzCCb2tadVWqUUQQ&#10;FHyx9gOGZmyLzaQ00da/N4KwbzPce8/cWW97U4snta6yrCAeRyCIc6srLhRk18PvEoTzyBpry6Tg&#10;RQ62m8HPGhNtO77QM/WFCBB2CSoovW8SKV1ekkE3tg1x0G62NejD2hZSt9gFuKnlJIrm0mDF4UKJ&#10;De1Lyu/pwwTK9Fy4zsZ/h1e6qKtTnp26WaTUaNjvViA89f7f/E0fdagfw+eXMIDcv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lFlYwQAAANsAAAAPAAAAAAAAAAAAAAAA&#10;AKECAABkcnMvZG93bnJldi54bWxQSwUGAAAAAAQABAD5AAAAjwMAAAAA&#10;" strokecolor="#942f60" strokeweight="5pt">
                <v:stroke joinstyle="miter"/>
              </v:line>
              <v:line id="Straight Connector 19" o:spid="_x0000_s1029" style="position:absolute;rotation:180;visibility:visible;mso-wrap-style:square" from="3663656,0" to="5463246,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9DXF8EAAADbAAAADwAAAGRycy9kb3ducmV2LnhtbERPTWvCQBC9C/0PyxR60117qBqzESlY&#10;26Np1euQHZOQ7GzIbk3677uC4G0e73PSzWhbcaXe1441zGcKBHHhTM2lhp/v3XQJwgdkg61j0vBH&#10;HjbZ0yTFxLiBD3TNQyliCPsENVQhdImUvqjIop+5jjhyF9dbDBH2pTQ9DjHctvJVqTdpsebYUGFH&#10;7xUVTf5rNahh9bE4H/cuH5vmqy73x5MKO61fnsftGkSgMTzEd/enifNXcPslHiCz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0NcXwQAAANsAAAAPAAAAAAAAAAAAAAAA&#10;AKECAABkcnMvZG93bnJldi54bWxQSwUGAAAAAAQABAD5AAAAjwMAAAAA&#10;" strokecolor="#919da4" strokeweight="5pt">
                <v:stroke joinstyle="miter"/>
              </v:line>
              <w10:wrap type="through"/>
            </v:group>
          </w:pict>
        </mc:Fallback>
      </mc:AlternateContent>
    </w:r>
    <w:r w:rsidRPr="00B142F0">
      <w:rPr>
        <w:rFonts w:ascii="PT Sans" w:hAnsi="PT Sans"/>
        <w:noProof/>
        <w:color w:val="4C1533"/>
        <w:sz w:val="20"/>
        <w:szCs w:val="20"/>
        <w:lang w:val="en-US"/>
      </w:rPr>
      <w:drawing>
        <wp:anchor distT="0" distB="0" distL="114300" distR="114300" simplePos="0" relativeHeight="251680768" behindDoc="0" locked="0" layoutInCell="1" allowOverlap="1" wp14:anchorId="08608819" wp14:editId="5CDED21C">
          <wp:simplePos x="0" y="0"/>
          <wp:positionH relativeFrom="column">
            <wp:posOffset>3721331</wp:posOffset>
          </wp:positionH>
          <wp:positionV relativeFrom="paragraph">
            <wp:posOffset>57394</wp:posOffset>
          </wp:positionV>
          <wp:extent cx="1806575" cy="419735"/>
          <wp:effectExtent l="0" t="0" r="0"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_flag_co_funded_pos_[rgb]_left.jpg"/>
                  <pic:cNvPicPr/>
                </pic:nvPicPr>
                <pic:blipFill rotWithShape="1">
                  <a:blip r:embed="rId1">
                    <a:extLst>
                      <a:ext uri="{28A0092B-C50C-407E-A947-70E740481C1C}">
                        <a14:useLocalDpi xmlns:a14="http://schemas.microsoft.com/office/drawing/2010/main" val="0"/>
                      </a:ext>
                    </a:extLst>
                  </a:blip>
                  <a:srcRect l="4267" t="12807" r="3889" b="12406"/>
                  <a:stretch/>
                </pic:blipFill>
                <pic:spPr bwMode="auto">
                  <a:xfrm>
                    <a:off x="0" y="0"/>
                    <a:ext cx="1806575" cy="419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2F0">
      <w:rPr>
        <w:rFonts w:ascii="PT Sans" w:hAnsi="PT Sans"/>
        <w:color w:val="4C1533"/>
        <w:sz w:val="20"/>
        <w:szCs w:val="20"/>
      </w:rPr>
      <w:t>VINCE | Validation for inclusion of new citizens in Europe</w:t>
    </w:r>
  </w:p>
  <w:p w14:paraId="75B0064F" w14:textId="0BFB1326" w:rsidR="0035578F" w:rsidRPr="00B142F0" w:rsidRDefault="0035578F" w:rsidP="00474ADA">
    <w:pPr>
      <w:pStyle w:val="Fuzeile"/>
      <w:ind w:left="57"/>
      <w:rPr>
        <w:rFonts w:ascii="PT Sans" w:hAnsi="PT Sans" w:cs="Gill Sans"/>
        <w:color w:val="8E3060"/>
        <w:sz w:val="20"/>
        <w:szCs w:val="20"/>
      </w:rPr>
    </w:pPr>
    <w:r w:rsidRPr="00B142F0">
      <w:rPr>
        <w:rFonts w:ascii="PT Sans" w:hAnsi="PT Sans" w:cs="Gill Sans"/>
        <w:color w:val="8E3060"/>
        <w:sz w:val="20"/>
        <w:szCs w:val="20"/>
      </w:rPr>
      <w:t>580329-EPP-1-2016-1-BE-EPPKA3-IPI-SOC-IN</w:t>
    </w:r>
  </w:p>
  <w:p w14:paraId="7CEEF756" w14:textId="7EE95A13" w:rsidR="0035578F" w:rsidRPr="00B142F0" w:rsidRDefault="0035578F" w:rsidP="00474ADA">
    <w:pPr>
      <w:pStyle w:val="Fuzeile"/>
      <w:ind w:left="57"/>
      <w:rPr>
        <w:rFonts w:ascii="PT Sans" w:hAnsi="PT Sans"/>
        <w:color w:val="404040" w:themeColor="text1" w:themeTint="BF"/>
        <w:sz w:val="20"/>
        <w:szCs w:val="20"/>
      </w:rPr>
    </w:pPr>
    <w:r w:rsidRPr="00B142F0">
      <w:rPr>
        <w:rFonts w:ascii="PT Sans" w:hAnsi="PT Sans" w:cs="Gill Sans"/>
        <w:noProof/>
        <w:color w:val="000000" w:themeColor="text1"/>
        <w:sz w:val="20"/>
        <w:szCs w:val="20"/>
        <w:lang w:val="en-US"/>
      </w:rPr>
      <mc:AlternateContent>
        <mc:Choice Requires="wps">
          <w:drawing>
            <wp:anchor distT="0" distB="0" distL="114300" distR="114300" simplePos="0" relativeHeight="251679744" behindDoc="0" locked="0" layoutInCell="1" allowOverlap="1" wp14:anchorId="31686F8E" wp14:editId="1B4FB5D7">
              <wp:simplePos x="0" y="0"/>
              <wp:positionH relativeFrom="column">
                <wp:posOffset>-53038</wp:posOffset>
              </wp:positionH>
              <wp:positionV relativeFrom="paragraph">
                <wp:posOffset>182880</wp:posOffset>
              </wp:positionV>
              <wp:extent cx="5831498" cy="345440"/>
              <wp:effectExtent l="0" t="0" r="0" b="10160"/>
              <wp:wrapNone/>
              <wp:docPr id="21" name="Text Box 21"/>
              <wp:cNvGraphicFramePr/>
              <a:graphic xmlns:a="http://schemas.openxmlformats.org/drawingml/2006/main">
                <a:graphicData uri="http://schemas.microsoft.com/office/word/2010/wordprocessingShape">
                  <wps:wsp>
                    <wps:cNvSpPr txBox="1"/>
                    <wps:spPr>
                      <a:xfrm>
                        <a:off x="0" y="0"/>
                        <a:ext cx="5831498"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347EE" w14:textId="77777777" w:rsidR="0035578F" w:rsidRPr="0062260E" w:rsidRDefault="0035578F" w:rsidP="00B142F0">
                          <w:pPr>
                            <w:spacing w:before="0" w:line="240" w:lineRule="auto"/>
                            <w:jc w:val="left"/>
                            <w:rPr>
                              <w:sz w:val="15"/>
                              <w:szCs w:val="15"/>
                            </w:rPr>
                          </w:pPr>
                          <w:r w:rsidRPr="0062260E">
                            <w:rPr>
                              <w:rFonts w:cs="Verdana"/>
                              <w:i/>
                              <w:iCs/>
                              <w:color w:val="253440"/>
                              <w:sz w:val="15"/>
                              <w:szCs w:val="15"/>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686F8E" id="_x0000_t202" coordsize="21600,21600" o:spt="202" path="m,l,21600r21600,l21600,xe">
              <v:stroke joinstyle="miter"/>
              <v:path gradientshapeok="t" o:connecttype="rect"/>
            </v:shapetype>
            <v:shape id="Text Box 21" o:spid="_x0000_s1026" type="#_x0000_t202" style="position:absolute;left:0;text-align:left;margin-left:-4.2pt;margin-top:14.4pt;width:459.15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" filled="f" stroked="f">
              <v:textbox>
                <w:txbxContent>
                  <w:p w14:paraId="4DF347EE" w14:textId="77777777" w:rsidR="0035578F" w:rsidRPr="0062260E" w:rsidRDefault="0035578F" w:rsidP="00B142F0">
                    <w:pPr>
                      <w:spacing w:before="0" w:line="240" w:lineRule="auto"/>
                      <w:jc w:val="left"/>
                      <w:rPr>
                        <w:sz w:val="15"/>
                        <w:szCs w:val="15"/>
                      </w:rPr>
                    </w:pPr>
                    <w:r w:rsidRPr="0062260E">
                      <w:rPr>
                        <w:rFonts w:cs="Verdana"/>
                        <w:i/>
                        <w:iCs/>
                        <w:color w:val="253440"/>
                        <w:sz w:val="15"/>
                        <w:szCs w:val="15"/>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v:shape>
          </w:pict>
        </mc:Fallback>
      </mc:AlternateContent>
    </w:r>
    <w:r w:rsidRPr="00B142F0">
      <w:rPr>
        <w:rFonts w:ascii="PT Sans" w:hAnsi="PT Sans" w:cs="Gill Sans"/>
        <w:color w:val="404040" w:themeColor="text1" w:themeTint="BF"/>
        <w:sz w:val="20"/>
        <w:szCs w:val="20"/>
      </w:rPr>
      <w:t xml:space="preserve">Project coordinated by </w:t>
    </w:r>
    <w:r w:rsidRPr="00B142F0">
      <w:rPr>
        <w:rFonts w:ascii="PT Sans" w:hAnsi="PT Sans" w:cs="Gill Sans"/>
        <w:color w:val="00457D"/>
        <w:sz w:val="20"/>
        <w:szCs w:val="20"/>
      </w:rPr>
      <w:t xml:space="preserve">eucen </w:t>
    </w:r>
    <w:r w:rsidRPr="00B142F0">
      <w:rPr>
        <w:rFonts w:ascii="PT Sans" w:hAnsi="PT Sans" w:cs="Gill Sans"/>
        <w:color w:val="404040" w:themeColor="text1" w:themeTint="BF"/>
        <w:sz w:val="20"/>
        <w:szCs w:val="20"/>
      </w:rPr>
      <w:t xml:space="preserve">| </w:t>
    </w:r>
    <w:r w:rsidRPr="00B142F0">
      <w:rPr>
        <w:rFonts w:ascii="PT Sans" w:hAnsi="PT Sans" w:cs="Gill Sans"/>
        <w:b/>
        <w:color w:val="8E3060"/>
        <w:sz w:val="20"/>
        <w:szCs w:val="20"/>
      </w:rPr>
      <w:t>vince@eucen.eu</w:t>
    </w:r>
  </w:p>
  <w:p w14:paraId="7F91AFC6" w14:textId="3903D806" w:rsidR="0035578F" w:rsidRDefault="0035578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6FD28" w14:textId="77777777" w:rsidR="00940348" w:rsidRDefault="00940348" w:rsidP="00B60E94">
      <w:pPr>
        <w:spacing w:before="0" w:line="240" w:lineRule="auto"/>
      </w:pPr>
      <w:r>
        <w:separator/>
      </w:r>
    </w:p>
  </w:footnote>
  <w:footnote w:type="continuationSeparator" w:id="0">
    <w:p w14:paraId="7D4EED1F" w14:textId="77777777" w:rsidR="00940348" w:rsidRDefault="00940348" w:rsidP="00B60E9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11C99" w14:textId="7A046032" w:rsidR="0035578F" w:rsidRPr="00B142F0" w:rsidRDefault="0035578F" w:rsidP="000C5985">
    <w:pPr>
      <w:spacing w:before="120" w:line="240" w:lineRule="auto"/>
      <w:ind w:right="141"/>
      <w:jc w:val="right"/>
      <w:rPr>
        <w:rFonts w:ascii="PT Sans" w:hAnsi="PT Sans" w:cs="Iskoola Pota"/>
        <w:bCs/>
        <w:i/>
        <w:color w:val="522B43"/>
        <w:sz w:val="28"/>
        <w:szCs w:val="28"/>
        <w:lang w:val="en-GB"/>
      </w:rPr>
    </w:pPr>
    <w:r w:rsidRPr="005602E3">
      <w:rPr>
        <w:rFonts w:ascii="Arial Narrow" w:hAnsi="Arial Narrow" w:cs="Iskoola Pota"/>
        <w:b/>
        <w:bCs/>
        <w:noProof/>
        <w:sz w:val="28"/>
        <w:szCs w:val="28"/>
        <w:lang w:val="en-US"/>
      </w:rPr>
      <w:drawing>
        <wp:anchor distT="0" distB="0" distL="114300" distR="114300" simplePos="0" relativeHeight="251658240" behindDoc="0" locked="0" layoutInCell="1" allowOverlap="1" wp14:anchorId="05F5BB56" wp14:editId="5EF1EC54">
          <wp:simplePos x="0" y="0"/>
          <wp:positionH relativeFrom="column">
            <wp:posOffset>815975</wp:posOffset>
          </wp:positionH>
          <wp:positionV relativeFrom="paragraph">
            <wp:posOffset>120015</wp:posOffset>
          </wp:positionV>
          <wp:extent cx="1078230" cy="463550"/>
          <wp:effectExtent l="0" t="0" r="0" b="0"/>
          <wp:wrapThrough wrapText="bothSides">
            <wp:wrapPolygon edited="0">
              <wp:start x="0" y="0"/>
              <wp:lineTo x="0" y="20121"/>
              <wp:lineTo x="20862" y="20121"/>
              <wp:lineTo x="20862" y="0"/>
              <wp:lineTo x="0" y="0"/>
            </wp:wrapPolygon>
          </wp:wrapThrough>
          <wp:docPr id="1" name="Picture 1" descr="C:\Users\EUCEN\Dropbox (EUCENteam)\Z_OldSystem\EUCEN Projects\VINCE_eucen\WP10_Dissemination\Op10-2_CorporateDesign\VINCE_logoONLYsmall_15Fe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CEN\Dropbox (EUCENteam)\Z_OldSystem\EUCEN Projects\VINCE_eucen\WP10_Dissemination\Op10-2_CorporateDesign\VINCE_logoONLYsmall_15Feb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2576" behindDoc="0" locked="0" layoutInCell="1" allowOverlap="1" wp14:anchorId="4623B9F2" wp14:editId="397E96B4">
          <wp:simplePos x="0" y="0"/>
          <wp:positionH relativeFrom="page">
            <wp:posOffset>1305289</wp:posOffset>
          </wp:positionH>
          <wp:positionV relativeFrom="paragraph">
            <wp:posOffset>239489</wp:posOffset>
          </wp:positionV>
          <wp:extent cx="323215" cy="33853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flipV="1">
                    <a:off x="0" y="0"/>
                    <a:ext cx="323215" cy="338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70248B1A" wp14:editId="486848D6">
          <wp:simplePos x="0" y="0"/>
          <wp:positionH relativeFrom="page">
            <wp:posOffset>847996</wp:posOffset>
          </wp:positionH>
          <wp:positionV relativeFrom="paragraph">
            <wp:posOffset>239489</wp:posOffset>
          </wp:positionV>
          <wp:extent cx="327660" cy="3384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flipV="1">
                    <a:off x="0" y="0"/>
                    <a:ext cx="32766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0" locked="0" layoutInCell="1" allowOverlap="1" wp14:anchorId="2D04FD4A" wp14:editId="63BF2497">
          <wp:simplePos x="0" y="0"/>
          <wp:positionH relativeFrom="page">
            <wp:posOffset>1762458</wp:posOffset>
          </wp:positionH>
          <wp:positionV relativeFrom="paragraph">
            <wp:posOffset>-215775</wp:posOffset>
          </wp:positionV>
          <wp:extent cx="323215" cy="3365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flipV="1">
                    <a:off x="0" y="0"/>
                    <a:ext cx="32321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0" locked="0" layoutInCell="1" allowOverlap="1" wp14:anchorId="2BF66451" wp14:editId="36EB8F72">
          <wp:simplePos x="0" y="0"/>
          <wp:positionH relativeFrom="page">
            <wp:posOffset>1305164</wp:posOffset>
          </wp:positionH>
          <wp:positionV relativeFrom="paragraph">
            <wp:posOffset>-215775</wp:posOffset>
          </wp:positionV>
          <wp:extent cx="329565" cy="3365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flipV="1">
                    <a:off x="0" y="0"/>
                    <a:ext cx="32956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3E0F58F0" wp14:editId="05EAD30C">
          <wp:simplePos x="0" y="0"/>
          <wp:positionH relativeFrom="page">
            <wp:posOffset>847996</wp:posOffset>
          </wp:positionH>
          <wp:positionV relativeFrom="paragraph">
            <wp:posOffset>-215265</wp:posOffset>
          </wp:positionV>
          <wp:extent cx="329396" cy="336612"/>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flipV="1">
                    <a:off x="0" y="0"/>
                    <a:ext cx="329396" cy="3366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Iskoola Pota"/>
        <w:b/>
        <w:bCs/>
        <w:sz w:val="28"/>
        <w:szCs w:val="28"/>
        <w:lang w:val="en-GB"/>
      </w:rPr>
      <w:tab/>
    </w:r>
    <w:r w:rsidRPr="007D2FDC">
      <w:rPr>
        <w:rFonts w:ascii="Arial Narrow" w:hAnsi="Arial Narrow" w:cs="Iskoola Pota"/>
        <w:b/>
        <w:bCs/>
        <w:sz w:val="28"/>
        <w:szCs w:val="28"/>
        <w:lang w:val="en-GB"/>
      </w:rPr>
      <w:t xml:space="preserve"> </w:t>
    </w:r>
    <w:r w:rsidRPr="001444C7">
      <w:rPr>
        <w:rFonts w:ascii="PT Sans" w:hAnsi="PT Sans" w:cs="Iskoola Pota"/>
        <w:bCs/>
        <w:i/>
        <w:color w:val="5C1E3F"/>
        <w:sz w:val="28"/>
        <w:szCs w:val="28"/>
        <w:lang w:val="en-GB"/>
      </w:rPr>
      <w:t>Guidelines | Welcome to Higher Education</w:t>
    </w:r>
  </w:p>
  <w:p w14:paraId="6BE76D52" w14:textId="3993C549" w:rsidR="0035578F" w:rsidRDefault="0035578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4A14A" w14:textId="4E177382" w:rsidR="0035578F" w:rsidRDefault="0035578F" w:rsidP="00643190">
    <w:pPr>
      <w:pStyle w:val="Kopfzeile"/>
      <w:jc w:val="center"/>
    </w:pPr>
    <w:r>
      <w:rPr>
        <w:noProof/>
        <w:lang w:val="en-US"/>
      </w:rPr>
      <w:drawing>
        <wp:anchor distT="0" distB="0" distL="114300" distR="114300" simplePos="0" relativeHeight="251666432" behindDoc="0" locked="0" layoutInCell="1" allowOverlap="1" wp14:anchorId="446E914F" wp14:editId="1CAF238A">
          <wp:simplePos x="0" y="0"/>
          <wp:positionH relativeFrom="column">
            <wp:posOffset>1437276</wp:posOffset>
          </wp:positionH>
          <wp:positionV relativeFrom="paragraph">
            <wp:posOffset>809687</wp:posOffset>
          </wp:positionV>
          <wp:extent cx="4644077" cy="13703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ce_logo_print_4c.png"/>
                  <pic:cNvPicPr/>
                </pic:nvPicPr>
                <pic:blipFill>
                  <a:blip r:embed="rId1">
                    <a:extLst>
                      <a:ext uri="{28A0092B-C50C-407E-A947-70E740481C1C}">
                        <a14:useLocalDpi xmlns:a14="http://schemas.microsoft.com/office/drawing/2010/main" val="0"/>
                      </a:ext>
                    </a:extLst>
                  </a:blip>
                  <a:stretch>
                    <a:fillRect/>
                  </a:stretch>
                </pic:blipFill>
                <pic:spPr>
                  <a:xfrm>
                    <a:off x="0" y="0"/>
                    <a:ext cx="4644077" cy="1370392"/>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60E0046C" wp14:editId="05F3371C">
          <wp:simplePos x="0" y="0"/>
          <wp:positionH relativeFrom="page">
            <wp:posOffset>2678982</wp:posOffset>
          </wp:positionH>
          <wp:positionV relativeFrom="paragraph">
            <wp:posOffset>127604</wp:posOffset>
          </wp:positionV>
          <wp:extent cx="721995" cy="7448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199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60FF707" wp14:editId="5E95D5B5">
          <wp:simplePos x="0" y="0"/>
          <wp:positionH relativeFrom="page">
            <wp:posOffset>1652208</wp:posOffset>
          </wp:positionH>
          <wp:positionV relativeFrom="paragraph">
            <wp:posOffset>127604</wp:posOffset>
          </wp:positionV>
          <wp:extent cx="735965" cy="74485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36B16692" wp14:editId="353464DC">
          <wp:simplePos x="0" y="0"/>
          <wp:positionH relativeFrom="page">
            <wp:posOffset>1649532</wp:posOffset>
          </wp:positionH>
          <wp:positionV relativeFrom="paragraph">
            <wp:posOffset>1155773</wp:posOffset>
          </wp:positionV>
          <wp:extent cx="721995" cy="7493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199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475C3C5" wp14:editId="360E192D">
          <wp:simplePos x="0" y="0"/>
          <wp:positionH relativeFrom="page">
            <wp:posOffset>622758</wp:posOffset>
          </wp:positionH>
          <wp:positionV relativeFrom="paragraph">
            <wp:posOffset>1155773</wp:posOffset>
          </wp:positionV>
          <wp:extent cx="731520" cy="749300"/>
          <wp:effectExtent l="0" t="0" r="508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16F215A3" wp14:editId="55E8913D">
          <wp:simplePos x="0" y="0"/>
          <wp:positionH relativeFrom="page">
            <wp:posOffset>622935</wp:posOffset>
          </wp:positionH>
          <wp:positionV relativeFrom="paragraph">
            <wp:posOffset>123190</wp:posOffset>
          </wp:positionV>
          <wp:extent cx="735965" cy="74485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965" cy="744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005"/>
    <w:multiLevelType w:val="hybridMultilevel"/>
    <w:tmpl w:val="2F821ACA"/>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704C5"/>
    <w:multiLevelType w:val="hybridMultilevel"/>
    <w:tmpl w:val="31503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3C42D8B"/>
    <w:multiLevelType w:val="hybridMultilevel"/>
    <w:tmpl w:val="C02CEBAE"/>
    <w:lvl w:ilvl="0" w:tplc="2CF8B31C">
      <w:numFmt w:val="bullet"/>
      <w:lvlText w:val="-"/>
      <w:lvlJc w:val="left"/>
      <w:pPr>
        <w:ind w:left="720" w:hanging="360"/>
      </w:pPr>
      <w:rPr>
        <w:rFonts w:ascii="Helvetica Neue" w:eastAsia="Times New Roman" w:hAnsi="Helvetica Neu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163E7D"/>
    <w:multiLevelType w:val="hybridMultilevel"/>
    <w:tmpl w:val="BA2A5456"/>
    <w:lvl w:ilvl="0" w:tplc="0C070011">
      <w:start w:val="1"/>
      <w:numFmt w:val="decimal"/>
      <w:lvlText w:val="%1)"/>
      <w:lvlJc w:val="left"/>
      <w:pPr>
        <w:ind w:left="643" w:hanging="360"/>
      </w:pPr>
      <w:rPr>
        <w:rFonts w:hint="default"/>
      </w:rPr>
    </w:lvl>
    <w:lvl w:ilvl="1" w:tplc="0C070019" w:tentative="1">
      <w:start w:val="1"/>
      <w:numFmt w:val="lowerLetter"/>
      <w:lvlText w:val="%2."/>
      <w:lvlJc w:val="left"/>
      <w:pPr>
        <w:ind w:left="1363" w:hanging="360"/>
      </w:pPr>
    </w:lvl>
    <w:lvl w:ilvl="2" w:tplc="0C07001B" w:tentative="1">
      <w:start w:val="1"/>
      <w:numFmt w:val="lowerRoman"/>
      <w:lvlText w:val="%3."/>
      <w:lvlJc w:val="right"/>
      <w:pPr>
        <w:ind w:left="2083" w:hanging="180"/>
      </w:pPr>
    </w:lvl>
    <w:lvl w:ilvl="3" w:tplc="0C07000F" w:tentative="1">
      <w:start w:val="1"/>
      <w:numFmt w:val="decimal"/>
      <w:lvlText w:val="%4."/>
      <w:lvlJc w:val="left"/>
      <w:pPr>
        <w:ind w:left="2803" w:hanging="360"/>
      </w:pPr>
    </w:lvl>
    <w:lvl w:ilvl="4" w:tplc="0C070019" w:tentative="1">
      <w:start w:val="1"/>
      <w:numFmt w:val="lowerLetter"/>
      <w:lvlText w:val="%5."/>
      <w:lvlJc w:val="left"/>
      <w:pPr>
        <w:ind w:left="3523" w:hanging="360"/>
      </w:pPr>
    </w:lvl>
    <w:lvl w:ilvl="5" w:tplc="0C07001B" w:tentative="1">
      <w:start w:val="1"/>
      <w:numFmt w:val="lowerRoman"/>
      <w:lvlText w:val="%6."/>
      <w:lvlJc w:val="right"/>
      <w:pPr>
        <w:ind w:left="4243" w:hanging="180"/>
      </w:pPr>
    </w:lvl>
    <w:lvl w:ilvl="6" w:tplc="0C07000F" w:tentative="1">
      <w:start w:val="1"/>
      <w:numFmt w:val="decimal"/>
      <w:lvlText w:val="%7."/>
      <w:lvlJc w:val="left"/>
      <w:pPr>
        <w:ind w:left="4963" w:hanging="360"/>
      </w:pPr>
    </w:lvl>
    <w:lvl w:ilvl="7" w:tplc="0C070019" w:tentative="1">
      <w:start w:val="1"/>
      <w:numFmt w:val="lowerLetter"/>
      <w:lvlText w:val="%8."/>
      <w:lvlJc w:val="left"/>
      <w:pPr>
        <w:ind w:left="5683" w:hanging="360"/>
      </w:pPr>
    </w:lvl>
    <w:lvl w:ilvl="8" w:tplc="0C07001B" w:tentative="1">
      <w:start w:val="1"/>
      <w:numFmt w:val="lowerRoman"/>
      <w:lvlText w:val="%9."/>
      <w:lvlJc w:val="right"/>
      <w:pPr>
        <w:ind w:left="6403" w:hanging="180"/>
      </w:pPr>
    </w:lvl>
  </w:abstractNum>
  <w:abstractNum w:abstractNumId="4">
    <w:nsid w:val="0D971922"/>
    <w:multiLevelType w:val="hybridMultilevel"/>
    <w:tmpl w:val="AFE6A3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F0B5369"/>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nsid w:val="13AE34AA"/>
    <w:multiLevelType w:val="hybridMultilevel"/>
    <w:tmpl w:val="D65AF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4384F50"/>
    <w:multiLevelType w:val="hybridMultilevel"/>
    <w:tmpl w:val="D540A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4C45E66"/>
    <w:multiLevelType w:val="hybridMultilevel"/>
    <w:tmpl w:val="98ACA602"/>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E3E9B"/>
    <w:multiLevelType w:val="hybridMultilevel"/>
    <w:tmpl w:val="2B52370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1805AA1"/>
    <w:multiLevelType w:val="hybridMultilevel"/>
    <w:tmpl w:val="196A3E76"/>
    <w:lvl w:ilvl="0" w:tplc="2338693E">
      <w:start w:val="1"/>
      <w:numFmt w:val="bullet"/>
      <w:lvlText w:val=""/>
      <w:lvlJc w:val="left"/>
      <w:pPr>
        <w:ind w:left="720" w:hanging="360"/>
      </w:pPr>
      <w:rPr>
        <w:rFonts w:ascii="Wingdings" w:hAnsi="Wingdings" w:hint="default"/>
        <w:color w:val="972E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8F1D91"/>
    <w:multiLevelType w:val="hybridMultilevel"/>
    <w:tmpl w:val="13FC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CC3B7F"/>
    <w:multiLevelType w:val="hybridMultilevel"/>
    <w:tmpl w:val="D3922BFA"/>
    <w:lvl w:ilvl="0" w:tplc="FD3EDB9E">
      <w:start w:val="8"/>
      <w:numFmt w:val="bullet"/>
      <w:lvlText w:val="-"/>
      <w:lvlJc w:val="left"/>
      <w:pPr>
        <w:ind w:left="720" w:hanging="360"/>
      </w:pPr>
      <w:rPr>
        <w:rFonts w:ascii="Helvetica Neue" w:eastAsia="Times New Roman" w:hAnsi="Helvetica Neu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AD69E8"/>
    <w:multiLevelType w:val="hybridMultilevel"/>
    <w:tmpl w:val="56F8E8E2"/>
    <w:lvl w:ilvl="0" w:tplc="AA261126">
      <w:numFmt w:val="bullet"/>
      <w:lvlText w:val="•"/>
      <w:lvlJc w:val="left"/>
      <w:pPr>
        <w:ind w:left="1080" w:hanging="72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2BCF6612"/>
    <w:multiLevelType w:val="hybridMultilevel"/>
    <w:tmpl w:val="651C6F1A"/>
    <w:lvl w:ilvl="0" w:tplc="9828CB26">
      <w:start w:val="1"/>
      <w:numFmt w:val="bullet"/>
      <w:lvlText w:val=""/>
      <w:lvlJc w:val="left"/>
      <w:pPr>
        <w:ind w:left="780" w:hanging="360"/>
      </w:pPr>
      <w:rPr>
        <w:rFonts w:ascii="Symbol" w:hAnsi="Symbol" w:hint="default"/>
        <w:color w:val="000000" w:themeColor="text1"/>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5">
    <w:nsid w:val="32F52738"/>
    <w:multiLevelType w:val="hybridMultilevel"/>
    <w:tmpl w:val="7022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86237A"/>
    <w:multiLevelType w:val="hybridMultilevel"/>
    <w:tmpl w:val="83AA719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6871663"/>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36A22882"/>
    <w:multiLevelType w:val="hybridMultilevel"/>
    <w:tmpl w:val="48AA357A"/>
    <w:lvl w:ilvl="0" w:tplc="040A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Times New Roman"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Times New Roman"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nsid w:val="44A062F3"/>
    <w:multiLevelType w:val="hybridMultilevel"/>
    <w:tmpl w:val="D3366C2A"/>
    <w:lvl w:ilvl="0" w:tplc="04130001">
      <w:start w:val="1"/>
      <w:numFmt w:val="bullet"/>
      <w:lvlText w:val=""/>
      <w:lvlJc w:val="left"/>
      <w:pPr>
        <w:ind w:left="1500" w:hanging="360"/>
      </w:pPr>
      <w:rPr>
        <w:rFonts w:ascii="Symbol" w:hAnsi="Symbol" w:hint="default"/>
      </w:rPr>
    </w:lvl>
    <w:lvl w:ilvl="1" w:tplc="04130003" w:tentative="1">
      <w:start w:val="1"/>
      <w:numFmt w:val="bullet"/>
      <w:lvlText w:val="o"/>
      <w:lvlJc w:val="left"/>
      <w:pPr>
        <w:ind w:left="2220" w:hanging="360"/>
      </w:pPr>
      <w:rPr>
        <w:rFonts w:ascii="Courier New" w:hAnsi="Courier New" w:cs="Courier New" w:hint="default"/>
      </w:rPr>
    </w:lvl>
    <w:lvl w:ilvl="2" w:tplc="04130005" w:tentative="1">
      <w:start w:val="1"/>
      <w:numFmt w:val="bullet"/>
      <w:lvlText w:val=""/>
      <w:lvlJc w:val="left"/>
      <w:pPr>
        <w:ind w:left="2940" w:hanging="360"/>
      </w:pPr>
      <w:rPr>
        <w:rFonts w:ascii="Wingdings" w:hAnsi="Wingdings" w:hint="default"/>
      </w:rPr>
    </w:lvl>
    <w:lvl w:ilvl="3" w:tplc="04130001" w:tentative="1">
      <w:start w:val="1"/>
      <w:numFmt w:val="bullet"/>
      <w:lvlText w:val=""/>
      <w:lvlJc w:val="left"/>
      <w:pPr>
        <w:ind w:left="3660" w:hanging="360"/>
      </w:pPr>
      <w:rPr>
        <w:rFonts w:ascii="Symbol" w:hAnsi="Symbol" w:hint="default"/>
      </w:rPr>
    </w:lvl>
    <w:lvl w:ilvl="4" w:tplc="04130003" w:tentative="1">
      <w:start w:val="1"/>
      <w:numFmt w:val="bullet"/>
      <w:lvlText w:val="o"/>
      <w:lvlJc w:val="left"/>
      <w:pPr>
        <w:ind w:left="4380" w:hanging="360"/>
      </w:pPr>
      <w:rPr>
        <w:rFonts w:ascii="Courier New" w:hAnsi="Courier New" w:cs="Courier New" w:hint="default"/>
      </w:rPr>
    </w:lvl>
    <w:lvl w:ilvl="5" w:tplc="04130005" w:tentative="1">
      <w:start w:val="1"/>
      <w:numFmt w:val="bullet"/>
      <w:lvlText w:val=""/>
      <w:lvlJc w:val="left"/>
      <w:pPr>
        <w:ind w:left="5100" w:hanging="360"/>
      </w:pPr>
      <w:rPr>
        <w:rFonts w:ascii="Wingdings" w:hAnsi="Wingdings" w:hint="default"/>
      </w:rPr>
    </w:lvl>
    <w:lvl w:ilvl="6" w:tplc="04130001" w:tentative="1">
      <w:start w:val="1"/>
      <w:numFmt w:val="bullet"/>
      <w:lvlText w:val=""/>
      <w:lvlJc w:val="left"/>
      <w:pPr>
        <w:ind w:left="5820" w:hanging="360"/>
      </w:pPr>
      <w:rPr>
        <w:rFonts w:ascii="Symbol" w:hAnsi="Symbol" w:hint="default"/>
      </w:rPr>
    </w:lvl>
    <w:lvl w:ilvl="7" w:tplc="04130003" w:tentative="1">
      <w:start w:val="1"/>
      <w:numFmt w:val="bullet"/>
      <w:lvlText w:val="o"/>
      <w:lvlJc w:val="left"/>
      <w:pPr>
        <w:ind w:left="6540" w:hanging="360"/>
      </w:pPr>
      <w:rPr>
        <w:rFonts w:ascii="Courier New" w:hAnsi="Courier New" w:cs="Courier New" w:hint="default"/>
      </w:rPr>
    </w:lvl>
    <w:lvl w:ilvl="8" w:tplc="04130005" w:tentative="1">
      <w:start w:val="1"/>
      <w:numFmt w:val="bullet"/>
      <w:lvlText w:val=""/>
      <w:lvlJc w:val="left"/>
      <w:pPr>
        <w:ind w:left="7260" w:hanging="360"/>
      </w:pPr>
      <w:rPr>
        <w:rFonts w:ascii="Wingdings" w:hAnsi="Wingdings" w:hint="default"/>
      </w:rPr>
    </w:lvl>
  </w:abstractNum>
  <w:abstractNum w:abstractNumId="20">
    <w:nsid w:val="475E2DAD"/>
    <w:multiLevelType w:val="hybridMultilevel"/>
    <w:tmpl w:val="DA4AC48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7E749D5C">
      <w:start w:val="2"/>
      <w:numFmt w:val="bullet"/>
      <w:lvlText w:val="-"/>
      <w:lvlJc w:val="left"/>
      <w:pPr>
        <w:tabs>
          <w:tab w:val="num" w:pos="2880"/>
        </w:tabs>
        <w:ind w:left="2880" w:hanging="360"/>
      </w:pPr>
      <w:rPr>
        <w:rFonts w:ascii="Calibri" w:eastAsia="Times New Roman" w:hAnsi="Calibri" w:cs="Calibri"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nsid w:val="4B23351F"/>
    <w:multiLevelType w:val="hybridMultilevel"/>
    <w:tmpl w:val="4C68A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C4373"/>
    <w:multiLevelType w:val="hybridMultilevel"/>
    <w:tmpl w:val="B74A2E46"/>
    <w:lvl w:ilvl="0" w:tplc="0C070001">
      <w:start w:val="1"/>
      <w:numFmt w:val="bullet"/>
      <w:lvlText w:val=""/>
      <w:lvlJc w:val="left"/>
      <w:pPr>
        <w:ind w:left="785" w:hanging="360"/>
      </w:pPr>
      <w:rPr>
        <w:rFonts w:ascii="Symbol" w:hAnsi="Symbo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abstractNum w:abstractNumId="23">
    <w:nsid w:val="502C5EBB"/>
    <w:multiLevelType w:val="hybridMultilevel"/>
    <w:tmpl w:val="12326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
    <w:nsid w:val="560A0C72"/>
    <w:multiLevelType w:val="hybridMultilevel"/>
    <w:tmpl w:val="6A745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65F451C"/>
    <w:multiLevelType w:val="hybridMultilevel"/>
    <w:tmpl w:val="C49AE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BA57F7F"/>
    <w:multiLevelType w:val="hybridMultilevel"/>
    <w:tmpl w:val="1340C3D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7">
    <w:nsid w:val="6310350F"/>
    <w:multiLevelType w:val="hybridMultilevel"/>
    <w:tmpl w:val="7616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8049E6"/>
    <w:multiLevelType w:val="hybridMultilevel"/>
    <w:tmpl w:val="6B16C3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nsid w:val="689B5996"/>
    <w:multiLevelType w:val="hybridMultilevel"/>
    <w:tmpl w:val="32926B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6EFB75B3"/>
    <w:multiLevelType w:val="hybridMultilevel"/>
    <w:tmpl w:val="3FC24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7B7845"/>
    <w:multiLevelType w:val="hybridMultilevel"/>
    <w:tmpl w:val="1CDEF394"/>
    <w:lvl w:ilvl="0" w:tplc="13563F20">
      <w:start w:val="1"/>
      <w:numFmt w:val="lowerLetter"/>
      <w:lvlText w:val="%1)"/>
      <w:lvlJc w:val="left"/>
      <w:pPr>
        <w:ind w:left="218" w:hanging="360"/>
      </w:pPr>
      <w:rPr>
        <w:rFonts w:hint="default"/>
        <w:b/>
        <w:sz w:val="24"/>
      </w:rPr>
    </w:lvl>
    <w:lvl w:ilvl="1" w:tplc="0C070019" w:tentative="1">
      <w:start w:val="1"/>
      <w:numFmt w:val="lowerLetter"/>
      <w:lvlText w:val="%2."/>
      <w:lvlJc w:val="left"/>
      <w:pPr>
        <w:ind w:left="938" w:hanging="360"/>
      </w:pPr>
    </w:lvl>
    <w:lvl w:ilvl="2" w:tplc="0C07001B" w:tentative="1">
      <w:start w:val="1"/>
      <w:numFmt w:val="lowerRoman"/>
      <w:lvlText w:val="%3."/>
      <w:lvlJc w:val="right"/>
      <w:pPr>
        <w:ind w:left="1658" w:hanging="180"/>
      </w:pPr>
    </w:lvl>
    <w:lvl w:ilvl="3" w:tplc="0C07000F" w:tentative="1">
      <w:start w:val="1"/>
      <w:numFmt w:val="decimal"/>
      <w:lvlText w:val="%4."/>
      <w:lvlJc w:val="left"/>
      <w:pPr>
        <w:ind w:left="2378" w:hanging="360"/>
      </w:pPr>
    </w:lvl>
    <w:lvl w:ilvl="4" w:tplc="0C070019" w:tentative="1">
      <w:start w:val="1"/>
      <w:numFmt w:val="lowerLetter"/>
      <w:lvlText w:val="%5."/>
      <w:lvlJc w:val="left"/>
      <w:pPr>
        <w:ind w:left="3098" w:hanging="360"/>
      </w:pPr>
    </w:lvl>
    <w:lvl w:ilvl="5" w:tplc="0C07001B" w:tentative="1">
      <w:start w:val="1"/>
      <w:numFmt w:val="lowerRoman"/>
      <w:lvlText w:val="%6."/>
      <w:lvlJc w:val="right"/>
      <w:pPr>
        <w:ind w:left="3818" w:hanging="180"/>
      </w:pPr>
    </w:lvl>
    <w:lvl w:ilvl="6" w:tplc="0C07000F" w:tentative="1">
      <w:start w:val="1"/>
      <w:numFmt w:val="decimal"/>
      <w:lvlText w:val="%7."/>
      <w:lvlJc w:val="left"/>
      <w:pPr>
        <w:ind w:left="4538" w:hanging="360"/>
      </w:pPr>
    </w:lvl>
    <w:lvl w:ilvl="7" w:tplc="0C070019" w:tentative="1">
      <w:start w:val="1"/>
      <w:numFmt w:val="lowerLetter"/>
      <w:lvlText w:val="%8."/>
      <w:lvlJc w:val="left"/>
      <w:pPr>
        <w:ind w:left="5258" w:hanging="360"/>
      </w:pPr>
    </w:lvl>
    <w:lvl w:ilvl="8" w:tplc="0C07001B" w:tentative="1">
      <w:start w:val="1"/>
      <w:numFmt w:val="lowerRoman"/>
      <w:lvlText w:val="%9."/>
      <w:lvlJc w:val="right"/>
      <w:pPr>
        <w:ind w:left="5978" w:hanging="180"/>
      </w:pPr>
    </w:lvl>
  </w:abstractNum>
  <w:abstractNum w:abstractNumId="32">
    <w:nsid w:val="75E34417"/>
    <w:multiLevelType w:val="hybridMultilevel"/>
    <w:tmpl w:val="31F6FA24"/>
    <w:lvl w:ilvl="0" w:tplc="DB9C9976">
      <w:start w:val="1"/>
      <w:numFmt w:val="bullet"/>
      <w:lvlText w:val=""/>
      <w:lvlJc w:val="left"/>
      <w:pPr>
        <w:tabs>
          <w:tab w:val="num" w:pos="2520"/>
        </w:tabs>
        <w:ind w:left="2520" w:hanging="360"/>
      </w:pPr>
      <w:rPr>
        <w:rFonts w:ascii="Wingdings 2" w:hAnsi="Wingdings 2" w:hint="default"/>
        <w:strike w:val="0"/>
        <w:dstrike w:val="0"/>
        <w:color w:val="660066"/>
        <w:u w:val="none"/>
        <w:effect w:val="none"/>
      </w:rPr>
    </w:lvl>
    <w:lvl w:ilvl="1" w:tplc="040A0003">
      <w:start w:val="1"/>
      <w:numFmt w:val="bullet"/>
      <w:lvlText w:val="o"/>
      <w:lvlJc w:val="left"/>
      <w:pPr>
        <w:tabs>
          <w:tab w:val="num" w:pos="1080"/>
        </w:tabs>
        <w:ind w:left="1080" w:hanging="360"/>
      </w:pPr>
      <w:rPr>
        <w:rFonts w:ascii="Courier New" w:hAnsi="Courier New" w:cs="Times New Roman" w:hint="default"/>
      </w:rPr>
    </w:lvl>
    <w:lvl w:ilvl="2" w:tplc="040A0005">
      <w:start w:val="1"/>
      <w:numFmt w:val="bullet"/>
      <w:lvlText w:val=""/>
      <w:lvlJc w:val="left"/>
      <w:pPr>
        <w:tabs>
          <w:tab w:val="num" w:pos="1800"/>
        </w:tabs>
        <w:ind w:left="1800" w:hanging="360"/>
      </w:pPr>
      <w:rPr>
        <w:rFonts w:ascii="Wingdings" w:hAnsi="Wingdings" w:hint="default"/>
      </w:rPr>
    </w:lvl>
    <w:lvl w:ilvl="3" w:tplc="040A0001">
      <w:start w:val="1"/>
      <w:numFmt w:val="bullet"/>
      <w:lvlText w:val=""/>
      <w:lvlJc w:val="left"/>
      <w:pPr>
        <w:tabs>
          <w:tab w:val="num" w:pos="2520"/>
        </w:tabs>
        <w:ind w:left="2520" w:hanging="360"/>
      </w:pPr>
      <w:rPr>
        <w:rFonts w:ascii="Symbol" w:hAnsi="Symbol" w:hint="default"/>
      </w:rPr>
    </w:lvl>
    <w:lvl w:ilvl="4" w:tplc="040A0003">
      <w:start w:val="1"/>
      <w:numFmt w:val="bullet"/>
      <w:lvlText w:val="o"/>
      <w:lvlJc w:val="left"/>
      <w:pPr>
        <w:tabs>
          <w:tab w:val="num" w:pos="3240"/>
        </w:tabs>
        <w:ind w:left="3240" w:hanging="360"/>
      </w:pPr>
      <w:rPr>
        <w:rFonts w:ascii="Courier New" w:hAnsi="Courier New" w:cs="Times New Roman" w:hint="default"/>
      </w:rPr>
    </w:lvl>
    <w:lvl w:ilvl="5" w:tplc="040A0005">
      <w:start w:val="1"/>
      <w:numFmt w:val="bullet"/>
      <w:lvlText w:val=""/>
      <w:lvlJc w:val="left"/>
      <w:pPr>
        <w:tabs>
          <w:tab w:val="num" w:pos="3960"/>
        </w:tabs>
        <w:ind w:left="3960" w:hanging="360"/>
      </w:pPr>
      <w:rPr>
        <w:rFonts w:ascii="Wingdings" w:hAnsi="Wingdings" w:hint="default"/>
      </w:rPr>
    </w:lvl>
    <w:lvl w:ilvl="6" w:tplc="040A0001">
      <w:start w:val="1"/>
      <w:numFmt w:val="bullet"/>
      <w:lvlText w:val=""/>
      <w:lvlJc w:val="left"/>
      <w:pPr>
        <w:tabs>
          <w:tab w:val="num" w:pos="4680"/>
        </w:tabs>
        <w:ind w:left="4680" w:hanging="360"/>
      </w:pPr>
      <w:rPr>
        <w:rFonts w:ascii="Symbol" w:hAnsi="Symbol" w:hint="default"/>
      </w:rPr>
    </w:lvl>
    <w:lvl w:ilvl="7" w:tplc="040A0003">
      <w:start w:val="1"/>
      <w:numFmt w:val="bullet"/>
      <w:lvlText w:val="o"/>
      <w:lvlJc w:val="left"/>
      <w:pPr>
        <w:tabs>
          <w:tab w:val="num" w:pos="5400"/>
        </w:tabs>
        <w:ind w:left="5400" w:hanging="360"/>
      </w:pPr>
      <w:rPr>
        <w:rFonts w:ascii="Courier New" w:hAnsi="Courier New" w:cs="Times New Roman" w:hint="default"/>
      </w:rPr>
    </w:lvl>
    <w:lvl w:ilvl="8" w:tplc="040A0005">
      <w:start w:val="1"/>
      <w:numFmt w:val="bullet"/>
      <w:lvlText w:val=""/>
      <w:lvlJc w:val="left"/>
      <w:pPr>
        <w:tabs>
          <w:tab w:val="num" w:pos="6120"/>
        </w:tabs>
        <w:ind w:left="6120" w:hanging="360"/>
      </w:pPr>
      <w:rPr>
        <w:rFonts w:ascii="Wingdings" w:hAnsi="Wingdings" w:hint="default"/>
      </w:rPr>
    </w:lvl>
  </w:abstractNum>
  <w:abstractNum w:abstractNumId="33">
    <w:nsid w:val="760202E8"/>
    <w:multiLevelType w:val="hybridMultilevel"/>
    <w:tmpl w:val="B2D08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356FF3"/>
    <w:multiLevelType w:val="hybridMultilevel"/>
    <w:tmpl w:val="0840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5C3BB4"/>
    <w:multiLevelType w:val="hybridMultilevel"/>
    <w:tmpl w:val="9D74F30E"/>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23"/>
  </w:num>
  <w:num w:numId="2">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7"/>
  </w:num>
  <w:num w:numId="8">
    <w:abstractNumId w:val="17"/>
  </w:num>
  <w:num w:numId="9">
    <w:abstractNumId w:val="5"/>
  </w:num>
  <w:num w:numId="10">
    <w:abstractNumId w:val="2"/>
  </w:num>
  <w:num w:numId="11">
    <w:abstractNumId w:val="12"/>
  </w:num>
  <w:num w:numId="12">
    <w:abstractNumId w:val="26"/>
  </w:num>
  <w:num w:numId="13">
    <w:abstractNumId w:val="21"/>
  </w:num>
  <w:num w:numId="14">
    <w:abstractNumId w:val="33"/>
  </w:num>
  <w:num w:numId="15">
    <w:abstractNumId w:val="24"/>
  </w:num>
  <w:num w:numId="16">
    <w:abstractNumId w:val="31"/>
  </w:num>
  <w:num w:numId="17">
    <w:abstractNumId w:val="15"/>
  </w:num>
  <w:num w:numId="18">
    <w:abstractNumId w:val="34"/>
  </w:num>
  <w:num w:numId="19">
    <w:abstractNumId w:val="30"/>
  </w:num>
  <w:num w:numId="20">
    <w:abstractNumId w:val="27"/>
  </w:num>
  <w:num w:numId="21">
    <w:abstractNumId w:val="11"/>
  </w:num>
  <w:num w:numId="22">
    <w:abstractNumId w:val="4"/>
  </w:num>
  <w:num w:numId="23">
    <w:abstractNumId w:val="29"/>
  </w:num>
  <w:num w:numId="24">
    <w:abstractNumId w:val="13"/>
  </w:num>
  <w:num w:numId="25">
    <w:abstractNumId w:val="9"/>
  </w:num>
  <w:num w:numId="26">
    <w:abstractNumId w:val="3"/>
  </w:num>
  <w:num w:numId="27">
    <w:abstractNumId w:val="1"/>
  </w:num>
  <w:num w:numId="28">
    <w:abstractNumId w:val="16"/>
  </w:num>
  <w:num w:numId="29">
    <w:abstractNumId w:val="22"/>
  </w:num>
  <w:num w:numId="30">
    <w:abstractNumId w:val="8"/>
  </w:num>
  <w:num w:numId="31">
    <w:abstractNumId w:val="0"/>
  </w:num>
  <w:num w:numId="32">
    <w:abstractNumId w:val="10"/>
  </w:num>
  <w:num w:numId="33">
    <w:abstractNumId w:val="6"/>
  </w:num>
  <w:num w:numId="34">
    <w:abstractNumId w:val="28"/>
  </w:num>
  <w:num w:numId="35">
    <w:abstractNumId w:val="25"/>
  </w:num>
  <w:num w:numId="36">
    <w:abstractNumId w:val="1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AT" w:vendorID="64" w:dllVersion="6" w:nlCheck="1" w:checkStyle="0"/>
  <w:activeWritingStyle w:appName="MSWord" w:lang="fr-FR" w:vendorID="64" w:dllVersion="6" w:nlCheck="1" w:checkStyle="0"/>
  <w:activeWritingStyle w:appName="MSWord" w:lang="nl-NL" w:vendorID="64" w:dllVersion="6" w:nlCheck="1" w:checkStyle="0"/>
  <w:activeWritingStyle w:appName="MSWord" w:lang="nl-NL"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a2NDe1NDcwNDQysDRV0lEKTi0uzszPAykwrAUA75Rq0iwAAAA="/>
  </w:docVars>
  <w:rsids>
    <w:rsidRoot w:val="00304FC5"/>
    <w:rsid w:val="00030B9B"/>
    <w:rsid w:val="00044813"/>
    <w:rsid w:val="000624D2"/>
    <w:rsid w:val="00065EEF"/>
    <w:rsid w:val="00073680"/>
    <w:rsid w:val="000A5CE6"/>
    <w:rsid w:val="000C5985"/>
    <w:rsid w:val="000E1212"/>
    <w:rsid w:val="000E2655"/>
    <w:rsid w:val="00100EBE"/>
    <w:rsid w:val="00103036"/>
    <w:rsid w:val="00107E94"/>
    <w:rsid w:val="001127FA"/>
    <w:rsid w:val="001444C7"/>
    <w:rsid w:val="0015394F"/>
    <w:rsid w:val="00154173"/>
    <w:rsid w:val="00163A92"/>
    <w:rsid w:val="0017223A"/>
    <w:rsid w:val="00197631"/>
    <w:rsid w:val="001A661F"/>
    <w:rsid w:val="001B2FB2"/>
    <w:rsid w:val="001C5D96"/>
    <w:rsid w:val="001D07F5"/>
    <w:rsid w:val="001D29B4"/>
    <w:rsid w:val="001F0C91"/>
    <w:rsid w:val="001F44BE"/>
    <w:rsid w:val="002132F8"/>
    <w:rsid w:val="0022797F"/>
    <w:rsid w:val="0023398F"/>
    <w:rsid w:val="002427EF"/>
    <w:rsid w:val="00271AFD"/>
    <w:rsid w:val="00275A2B"/>
    <w:rsid w:val="00280676"/>
    <w:rsid w:val="00284DC8"/>
    <w:rsid w:val="002920D5"/>
    <w:rsid w:val="00294828"/>
    <w:rsid w:val="002A3599"/>
    <w:rsid w:val="002A4D92"/>
    <w:rsid w:val="002B2ACF"/>
    <w:rsid w:val="002B4701"/>
    <w:rsid w:val="002E654C"/>
    <w:rsid w:val="00301A9C"/>
    <w:rsid w:val="00304FC5"/>
    <w:rsid w:val="00337D9C"/>
    <w:rsid w:val="003402B4"/>
    <w:rsid w:val="0035578F"/>
    <w:rsid w:val="00366697"/>
    <w:rsid w:val="00374EB7"/>
    <w:rsid w:val="00384691"/>
    <w:rsid w:val="003B1AEF"/>
    <w:rsid w:val="003B7C2E"/>
    <w:rsid w:val="003D2DC5"/>
    <w:rsid w:val="003F1E61"/>
    <w:rsid w:val="003F2C0A"/>
    <w:rsid w:val="00401587"/>
    <w:rsid w:val="00404C59"/>
    <w:rsid w:val="00407DAF"/>
    <w:rsid w:val="00410E69"/>
    <w:rsid w:val="004136D4"/>
    <w:rsid w:val="00417453"/>
    <w:rsid w:val="00422FB1"/>
    <w:rsid w:val="00436378"/>
    <w:rsid w:val="00452D44"/>
    <w:rsid w:val="00463EBA"/>
    <w:rsid w:val="00474ADA"/>
    <w:rsid w:val="00486885"/>
    <w:rsid w:val="00487DF1"/>
    <w:rsid w:val="004A32E6"/>
    <w:rsid w:val="004C79B9"/>
    <w:rsid w:val="004D1B1A"/>
    <w:rsid w:val="004D7D5D"/>
    <w:rsid w:val="004E55FD"/>
    <w:rsid w:val="004E651A"/>
    <w:rsid w:val="0051532F"/>
    <w:rsid w:val="00516AC6"/>
    <w:rsid w:val="005232BF"/>
    <w:rsid w:val="005602E3"/>
    <w:rsid w:val="005647F8"/>
    <w:rsid w:val="0059199B"/>
    <w:rsid w:val="005A04A9"/>
    <w:rsid w:val="005A2B32"/>
    <w:rsid w:val="005A3BFB"/>
    <w:rsid w:val="005B786D"/>
    <w:rsid w:val="005B7FA2"/>
    <w:rsid w:val="005C06CA"/>
    <w:rsid w:val="005D1F16"/>
    <w:rsid w:val="005D44B0"/>
    <w:rsid w:val="005E365B"/>
    <w:rsid w:val="00643190"/>
    <w:rsid w:val="006445AC"/>
    <w:rsid w:val="00662E1E"/>
    <w:rsid w:val="006734F4"/>
    <w:rsid w:val="00694CD6"/>
    <w:rsid w:val="0069618B"/>
    <w:rsid w:val="006A3D86"/>
    <w:rsid w:val="006B56F0"/>
    <w:rsid w:val="006B5B4E"/>
    <w:rsid w:val="006B6074"/>
    <w:rsid w:val="006C1173"/>
    <w:rsid w:val="006E55C7"/>
    <w:rsid w:val="007227F7"/>
    <w:rsid w:val="00761C5D"/>
    <w:rsid w:val="0076231E"/>
    <w:rsid w:val="00764329"/>
    <w:rsid w:val="0077216D"/>
    <w:rsid w:val="00787C80"/>
    <w:rsid w:val="00790E57"/>
    <w:rsid w:val="00791542"/>
    <w:rsid w:val="007C2814"/>
    <w:rsid w:val="007E0FDC"/>
    <w:rsid w:val="007E2ED3"/>
    <w:rsid w:val="007E5ADC"/>
    <w:rsid w:val="00801376"/>
    <w:rsid w:val="00841600"/>
    <w:rsid w:val="008A53ED"/>
    <w:rsid w:val="008A55E7"/>
    <w:rsid w:val="008C3C4F"/>
    <w:rsid w:val="008D0229"/>
    <w:rsid w:val="008D1699"/>
    <w:rsid w:val="008E6342"/>
    <w:rsid w:val="008F1667"/>
    <w:rsid w:val="00901229"/>
    <w:rsid w:val="00940348"/>
    <w:rsid w:val="00971120"/>
    <w:rsid w:val="009A2E9D"/>
    <w:rsid w:val="009A6A49"/>
    <w:rsid w:val="009D39F9"/>
    <w:rsid w:val="009F017A"/>
    <w:rsid w:val="009F3540"/>
    <w:rsid w:val="00A02E0E"/>
    <w:rsid w:val="00A133EF"/>
    <w:rsid w:val="00A42819"/>
    <w:rsid w:val="00A42D0C"/>
    <w:rsid w:val="00A70351"/>
    <w:rsid w:val="00A73482"/>
    <w:rsid w:val="00A97658"/>
    <w:rsid w:val="00AB14DF"/>
    <w:rsid w:val="00AD00B1"/>
    <w:rsid w:val="00AF3EB3"/>
    <w:rsid w:val="00B04703"/>
    <w:rsid w:val="00B1059E"/>
    <w:rsid w:val="00B13459"/>
    <w:rsid w:val="00B142F0"/>
    <w:rsid w:val="00B41CFB"/>
    <w:rsid w:val="00B47574"/>
    <w:rsid w:val="00B60E94"/>
    <w:rsid w:val="00B85DE7"/>
    <w:rsid w:val="00B93B67"/>
    <w:rsid w:val="00BC0C70"/>
    <w:rsid w:val="00BD0D3D"/>
    <w:rsid w:val="00BF34C5"/>
    <w:rsid w:val="00C17217"/>
    <w:rsid w:val="00C17492"/>
    <w:rsid w:val="00C17C91"/>
    <w:rsid w:val="00C33584"/>
    <w:rsid w:val="00C539A1"/>
    <w:rsid w:val="00C57181"/>
    <w:rsid w:val="00C61607"/>
    <w:rsid w:val="00C649C3"/>
    <w:rsid w:val="00C7538C"/>
    <w:rsid w:val="00C91A89"/>
    <w:rsid w:val="00C957AE"/>
    <w:rsid w:val="00CB0B97"/>
    <w:rsid w:val="00CC28BA"/>
    <w:rsid w:val="00CD4FF6"/>
    <w:rsid w:val="00CD665F"/>
    <w:rsid w:val="00CE507F"/>
    <w:rsid w:val="00CE7287"/>
    <w:rsid w:val="00D15DD0"/>
    <w:rsid w:val="00D7221C"/>
    <w:rsid w:val="00D75F53"/>
    <w:rsid w:val="00DB7BE2"/>
    <w:rsid w:val="00DE4159"/>
    <w:rsid w:val="00DF0746"/>
    <w:rsid w:val="00DF25AA"/>
    <w:rsid w:val="00DF354E"/>
    <w:rsid w:val="00DF51A9"/>
    <w:rsid w:val="00E16B5E"/>
    <w:rsid w:val="00E30CAD"/>
    <w:rsid w:val="00E43937"/>
    <w:rsid w:val="00E5474E"/>
    <w:rsid w:val="00E55B79"/>
    <w:rsid w:val="00E73122"/>
    <w:rsid w:val="00E7587D"/>
    <w:rsid w:val="00E76933"/>
    <w:rsid w:val="00E91C23"/>
    <w:rsid w:val="00EB3F14"/>
    <w:rsid w:val="00EB7D1F"/>
    <w:rsid w:val="00EC0209"/>
    <w:rsid w:val="00EC2DC2"/>
    <w:rsid w:val="00EF095C"/>
    <w:rsid w:val="00EF3C95"/>
    <w:rsid w:val="00EF41EB"/>
    <w:rsid w:val="00EF4657"/>
    <w:rsid w:val="00F00CA4"/>
    <w:rsid w:val="00F00E77"/>
    <w:rsid w:val="00F01C29"/>
    <w:rsid w:val="00F03B40"/>
    <w:rsid w:val="00F07E04"/>
    <w:rsid w:val="00F2379D"/>
    <w:rsid w:val="00F41618"/>
    <w:rsid w:val="00F437D6"/>
    <w:rsid w:val="00F53B94"/>
    <w:rsid w:val="00F5517C"/>
    <w:rsid w:val="00F751F3"/>
    <w:rsid w:val="00F83C72"/>
    <w:rsid w:val="00FA3793"/>
    <w:rsid w:val="00FD747A"/>
    <w:rsid w:val="00FD7D17"/>
    <w:rsid w:val="00FE50D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9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2E74B5"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0563C1"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954F72" w:themeColor="followedHyperlink"/>
      <w:u w:val="single"/>
    </w:rPr>
  </w:style>
  <w:style w:type="paragraph" w:styleId="Beschriftung">
    <w:name w:val="caption"/>
    <w:basedOn w:val="Standard"/>
    <w:next w:val="Standard"/>
    <w:uiPriority w:val="35"/>
    <w:unhideWhenUsed/>
    <w:qFormat/>
    <w:rsid w:val="00516AC6"/>
    <w:pPr>
      <w:spacing w:before="0"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04FC5"/>
    <w:pPr>
      <w:spacing w:before="200" w:after="0" w:line="276" w:lineRule="auto"/>
      <w:jc w:val="both"/>
    </w:pPr>
    <w:rPr>
      <w:rFonts w:ascii="Calibri" w:eastAsia="Times New Roman" w:hAnsi="Calibri" w:cs="Calibri"/>
      <w:lang w:val="sl-SI"/>
    </w:rPr>
  </w:style>
  <w:style w:type="paragraph" w:styleId="berschrift1">
    <w:name w:val="heading 1"/>
    <w:basedOn w:val="Standard"/>
    <w:next w:val="Standard"/>
    <w:link w:val="berschrift1Zchn"/>
    <w:uiPriority w:val="9"/>
    <w:qFormat/>
    <w:rsid w:val="009F0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aliases w:val="Heading 2 without caps"/>
    <w:basedOn w:val="Standard"/>
    <w:next w:val="Standard"/>
    <w:link w:val="berschrift2Zchn"/>
    <w:unhideWhenUsed/>
    <w:qFormat/>
    <w:rsid w:val="00304FC5"/>
    <w:pPr>
      <w:outlineLvl w:val="1"/>
    </w:pPr>
    <w:rPr>
      <w:color w:val="2E67B2"/>
      <w:spacing w:val="15"/>
      <w:sz w:val="36"/>
      <w:szCs w:val="24"/>
    </w:rPr>
  </w:style>
  <w:style w:type="paragraph" w:styleId="berschrift3">
    <w:name w:val="heading 3"/>
    <w:basedOn w:val="Standard"/>
    <w:next w:val="Standard"/>
    <w:link w:val="berschrift3Zchn"/>
    <w:unhideWhenUsed/>
    <w:qFormat/>
    <w:rsid w:val="00304FC5"/>
    <w:pPr>
      <w:spacing w:before="300"/>
      <w:outlineLvl w:val="2"/>
    </w:pPr>
    <w:rPr>
      <w:color w:val="2E67B2"/>
      <w:sz w:val="36"/>
      <w:szCs w:val="24"/>
    </w:rPr>
  </w:style>
  <w:style w:type="paragraph" w:styleId="berschrift4">
    <w:name w:val="heading 4"/>
    <w:aliases w:val="Heading 4 without caps"/>
    <w:basedOn w:val="berschrift2"/>
    <w:next w:val="berschrift2"/>
    <w:link w:val="berschrift4Zchn"/>
    <w:semiHidden/>
    <w:unhideWhenUsed/>
    <w:qFormat/>
    <w:rsid w:val="00304FC5"/>
    <w:pPr>
      <w:spacing w:after="120"/>
      <w:outlineLvl w:val="3"/>
    </w:pPr>
    <w:rPr>
      <w:spacing w:val="10"/>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017A"/>
    <w:rPr>
      <w:rFonts w:asciiTheme="majorHAnsi" w:eastAsiaTheme="majorEastAsia" w:hAnsiTheme="majorHAnsi" w:cstheme="majorBidi"/>
      <w:color w:val="2E74B5" w:themeColor="accent1" w:themeShade="BF"/>
      <w:sz w:val="32"/>
      <w:szCs w:val="32"/>
      <w:lang w:val="sl-SI"/>
    </w:rPr>
  </w:style>
  <w:style w:type="character" w:customStyle="1" w:styleId="berschrift2Zchn">
    <w:name w:val="Überschrift 2 Zchn"/>
    <w:aliases w:val="Heading 2 without caps Zchn"/>
    <w:basedOn w:val="Absatz-Standardschriftart"/>
    <w:link w:val="berschrift2"/>
    <w:rsid w:val="00304FC5"/>
    <w:rPr>
      <w:rFonts w:ascii="Calibri" w:eastAsia="Times New Roman" w:hAnsi="Calibri" w:cs="Calibri"/>
      <w:color w:val="2E67B2"/>
      <w:spacing w:val="15"/>
      <w:sz w:val="36"/>
      <w:szCs w:val="24"/>
      <w:lang w:val="sl-SI"/>
    </w:rPr>
  </w:style>
  <w:style w:type="character" w:customStyle="1" w:styleId="berschrift3Zchn">
    <w:name w:val="Überschrift 3 Zchn"/>
    <w:basedOn w:val="Absatz-Standardschriftart"/>
    <w:link w:val="berschrift3"/>
    <w:rsid w:val="00304FC5"/>
    <w:rPr>
      <w:rFonts w:ascii="Calibri" w:eastAsia="Times New Roman" w:hAnsi="Calibri" w:cs="Calibri"/>
      <w:color w:val="2E67B2"/>
      <w:sz w:val="36"/>
      <w:szCs w:val="24"/>
      <w:lang w:val="sl-SI"/>
    </w:rPr>
  </w:style>
  <w:style w:type="character" w:customStyle="1" w:styleId="berschrift4Zchn">
    <w:name w:val="Überschrift 4 Zchn"/>
    <w:aliases w:val="Heading 4 without caps Zchn"/>
    <w:basedOn w:val="Absatz-Standardschriftart"/>
    <w:link w:val="berschrift4"/>
    <w:semiHidden/>
    <w:rsid w:val="00304FC5"/>
    <w:rPr>
      <w:rFonts w:ascii="Calibri" w:eastAsia="Times New Roman" w:hAnsi="Calibri" w:cs="Calibri"/>
      <w:color w:val="2E67B2"/>
      <w:spacing w:val="10"/>
      <w:sz w:val="32"/>
      <w:szCs w:val="24"/>
      <w:lang w:val="sl-SI"/>
    </w:rPr>
  </w:style>
  <w:style w:type="paragraph" w:styleId="Listenabsatz">
    <w:name w:val="List Paragraph"/>
    <w:basedOn w:val="Standard"/>
    <w:uiPriority w:val="34"/>
    <w:qFormat/>
    <w:rsid w:val="00304FC5"/>
    <w:pPr>
      <w:ind w:left="720"/>
      <w:contextualSpacing/>
    </w:pPr>
  </w:style>
  <w:style w:type="character" w:styleId="Hyperlink">
    <w:name w:val="Hyperlink"/>
    <w:basedOn w:val="Absatz-Standardschriftart"/>
    <w:unhideWhenUsed/>
    <w:rsid w:val="0076231E"/>
    <w:rPr>
      <w:color w:val="0563C1" w:themeColor="hyperlink"/>
      <w:u w:val="single"/>
    </w:rPr>
  </w:style>
  <w:style w:type="table" w:styleId="Tabellenraster">
    <w:name w:val="Table Grid"/>
    <w:basedOn w:val="NormaleTabelle"/>
    <w:uiPriority w:val="39"/>
    <w:rsid w:val="00762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60E94"/>
    <w:pPr>
      <w:tabs>
        <w:tab w:val="center" w:pos="4252"/>
        <w:tab w:val="right" w:pos="8504"/>
      </w:tabs>
      <w:spacing w:before="0" w:line="240" w:lineRule="auto"/>
    </w:pPr>
  </w:style>
  <w:style w:type="character" w:customStyle="1" w:styleId="KopfzeileZchn">
    <w:name w:val="Kopfzeile Zchn"/>
    <w:basedOn w:val="Absatz-Standardschriftart"/>
    <w:link w:val="Kopfzeile"/>
    <w:uiPriority w:val="99"/>
    <w:rsid w:val="00B60E94"/>
    <w:rPr>
      <w:rFonts w:ascii="Calibri" w:eastAsia="Times New Roman" w:hAnsi="Calibri" w:cs="Calibri"/>
      <w:lang w:val="sl-SI"/>
    </w:rPr>
  </w:style>
  <w:style w:type="paragraph" w:styleId="Fuzeile">
    <w:name w:val="footer"/>
    <w:basedOn w:val="Standard"/>
    <w:link w:val="FuzeileZchn"/>
    <w:uiPriority w:val="99"/>
    <w:unhideWhenUsed/>
    <w:rsid w:val="00B60E94"/>
    <w:pPr>
      <w:tabs>
        <w:tab w:val="center" w:pos="4252"/>
        <w:tab w:val="right" w:pos="8504"/>
      </w:tabs>
      <w:spacing w:before="0" w:line="240" w:lineRule="auto"/>
    </w:pPr>
  </w:style>
  <w:style w:type="character" w:customStyle="1" w:styleId="FuzeileZchn">
    <w:name w:val="Fußzeile Zchn"/>
    <w:basedOn w:val="Absatz-Standardschriftart"/>
    <w:link w:val="Fuzeile"/>
    <w:uiPriority w:val="99"/>
    <w:rsid w:val="00B60E94"/>
    <w:rPr>
      <w:rFonts w:ascii="Calibri" w:eastAsia="Times New Roman" w:hAnsi="Calibri" w:cs="Calibri"/>
      <w:lang w:val="sl-SI"/>
    </w:rPr>
  </w:style>
  <w:style w:type="paragraph" w:styleId="KeinLeerraum">
    <w:name w:val="No Spacing"/>
    <w:link w:val="KeinLeerraumZchn"/>
    <w:uiPriority w:val="1"/>
    <w:qFormat/>
    <w:rsid w:val="00A73482"/>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73482"/>
    <w:rPr>
      <w:rFonts w:eastAsiaTheme="minorEastAsia"/>
      <w:lang w:val="en-US"/>
    </w:rPr>
  </w:style>
  <w:style w:type="character" w:styleId="Seitenzahl">
    <w:name w:val="page number"/>
    <w:basedOn w:val="Absatz-Standardschriftart"/>
    <w:uiPriority w:val="99"/>
    <w:semiHidden/>
    <w:unhideWhenUsed/>
    <w:rsid w:val="00B142F0"/>
  </w:style>
  <w:style w:type="table" w:customStyle="1" w:styleId="TableGrid1">
    <w:name w:val="Table Grid1"/>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E365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9F017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F017A"/>
    <w:rPr>
      <w:rFonts w:asciiTheme="majorHAnsi" w:eastAsiaTheme="majorEastAsia" w:hAnsiTheme="majorHAnsi" w:cstheme="majorBidi"/>
      <w:spacing w:val="-10"/>
      <w:kern w:val="28"/>
      <w:sz w:val="56"/>
      <w:szCs w:val="56"/>
      <w:lang w:val="sl-SI"/>
    </w:rPr>
  </w:style>
  <w:style w:type="paragraph" w:styleId="Sprechblasentext">
    <w:name w:val="Balloon Text"/>
    <w:basedOn w:val="Standard"/>
    <w:link w:val="SprechblasentextZchn"/>
    <w:uiPriority w:val="99"/>
    <w:semiHidden/>
    <w:unhideWhenUsed/>
    <w:rsid w:val="009F017A"/>
    <w:pPr>
      <w:spacing w:before="0" w:line="240" w:lineRule="auto"/>
      <w:jc w:val="left"/>
    </w:pPr>
    <w:rPr>
      <w:rFonts w:ascii="Segoe UI" w:eastAsiaTheme="minorHAnsi" w:hAnsi="Segoe UI" w:cs="Segoe UI"/>
      <w:sz w:val="18"/>
      <w:szCs w:val="18"/>
      <w:lang w:val="en-US"/>
    </w:rPr>
  </w:style>
  <w:style w:type="character" w:customStyle="1" w:styleId="SprechblasentextZchn">
    <w:name w:val="Sprechblasentext Zchn"/>
    <w:basedOn w:val="Absatz-Standardschriftart"/>
    <w:link w:val="Sprechblasentext"/>
    <w:uiPriority w:val="99"/>
    <w:semiHidden/>
    <w:rsid w:val="009F017A"/>
    <w:rPr>
      <w:rFonts w:ascii="Segoe UI" w:hAnsi="Segoe UI" w:cs="Segoe UI"/>
      <w:sz w:val="18"/>
      <w:szCs w:val="18"/>
      <w:lang w:val="en-US"/>
    </w:rPr>
  </w:style>
  <w:style w:type="character" w:styleId="Kommentarzeichen">
    <w:name w:val="annotation reference"/>
    <w:basedOn w:val="Absatz-Standardschriftart"/>
    <w:uiPriority w:val="99"/>
    <w:semiHidden/>
    <w:unhideWhenUsed/>
    <w:rsid w:val="009F017A"/>
    <w:rPr>
      <w:sz w:val="16"/>
      <w:szCs w:val="16"/>
    </w:rPr>
  </w:style>
  <w:style w:type="paragraph" w:styleId="Kommentartext">
    <w:name w:val="annotation text"/>
    <w:basedOn w:val="Standard"/>
    <w:link w:val="KommentartextZchn"/>
    <w:uiPriority w:val="99"/>
    <w:semiHidden/>
    <w:unhideWhenUsed/>
    <w:rsid w:val="009F017A"/>
    <w:pPr>
      <w:spacing w:before="0" w:line="240" w:lineRule="auto"/>
      <w:jc w:val="left"/>
    </w:pPr>
    <w:rPr>
      <w:rFonts w:asciiTheme="minorHAnsi" w:eastAsiaTheme="minorHAnsi" w:hAnsiTheme="minorHAnsi" w:cstheme="minorBidi"/>
      <w:sz w:val="20"/>
      <w:szCs w:val="20"/>
      <w:lang w:val="en-US"/>
    </w:rPr>
  </w:style>
  <w:style w:type="character" w:customStyle="1" w:styleId="KommentartextZchn">
    <w:name w:val="Kommentartext Zchn"/>
    <w:basedOn w:val="Absatz-Standardschriftart"/>
    <w:link w:val="Kommentartext"/>
    <w:uiPriority w:val="99"/>
    <w:semiHidden/>
    <w:rsid w:val="009F017A"/>
    <w:rPr>
      <w:sz w:val="20"/>
      <w:szCs w:val="20"/>
      <w:lang w:val="en-US"/>
    </w:rPr>
  </w:style>
  <w:style w:type="character" w:customStyle="1" w:styleId="KommentarthemaZchn">
    <w:name w:val="Kommentarthema Zchn"/>
    <w:basedOn w:val="KommentartextZchn"/>
    <w:link w:val="Kommentarthema"/>
    <w:uiPriority w:val="99"/>
    <w:semiHidden/>
    <w:rsid w:val="009F017A"/>
    <w:rPr>
      <w:b/>
      <w:bCs/>
      <w:sz w:val="20"/>
      <w:szCs w:val="20"/>
      <w:lang w:val="en-US"/>
    </w:rPr>
  </w:style>
  <w:style w:type="paragraph" w:styleId="Kommentarthema">
    <w:name w:val="annotation subject"/>
    <w:basedOn w:val="Kommentartext"/>
    <w:next w:val="Kommentartext"/>
    <w:link w:val="KommentarthemaZchn"/>
    <w:uiPriority w:val="99"/>
    <w:semiHidden/>
    <w:unhideWhenUsed/>
    <w:rsid w:val="009F017A"/>
    <w:rPr>
      <w:b/>
      <w:bCs/>
    </w:rPr>
  </w:style>
  <w:style w:type="paragraph" w:styleId="Funotentext">
    <w:name w:val="footnote text"/>
    <w:basedOn w:val="Standard"/>
    <w:link w:val="FunotentextZchn"/>
    <w:uiPriority w:val="99"/>
    <w:unhideWhenUsed/>
    <w:rsid w:val="009F017A"/>
    <w:pPr>
      <w:spacing w:before="0" w:line="240" w:lineRule="auto"/>
      <w:jc w:val="left"/>
    </w:pPr>
    <w:rPr>
      <w:rFonts w:asciiTheme="minorHAnsi" w:eastAsiaTheme="minorHAnsi" w:hAnsiTheme="minorHAnsi" w:cstheme="minorBidi"/>
      <w:sz w:val="24"/>
      <w:szCs w:val="24"/>
      <w:lang w:val="en-US"/>
    </w:rPr>
  </w:style>
  <w:style w:type="character" w:customStyle="1" w:styleId="FunotentextZchn">
    <w:name w:val="Fußnotentext Zchn"/>
    <w:basedOn w:val="Absatz-Standardschriftart"/>
    <w:link w:val="Funotentext"/>
    <w:uiPriority w:val="99"/>
    <w:rsid w:val="009F017A"/>
    <w:rPr>
      <w:sz w:val="24"/>
      <w:szCs w:val="24"/>
      <w:lang w:val="en-US"/>
    </w:rPr>
  </w:style>
  <w:style w:type="character" w:styleId="Funotenzeichen">
    <w:name w:val="footnote reference"/>
    <w:basedOn w:val="Absatz-Standardschriftart"/>
    <w:uiPriority w:val="99"/>
    <w:unhideWhenUsed/>
    <w:rsid w:val="009F017A"/>
    <w:rPr>
      <w:vertAlign w:val="superscript"/>
    </w:rPr>
  </w:style>
  <w:style w:type="character" w:styleId="BesuchterHyperlink">
    <w:name w:val="FollowedHyperlink"/>
    <w:basedOn w:val="Absatz-Standardschriftart"/>
    <w:uiPriority w:val="99"/>
    <w:semiHidden/>
    <w:unhideWhenUsed/>
    <w:rsid w:val="00AD00B1"/>
    <w:rPr>
      <w:color w:val="954F72" w:themeColor="followedHyperlink"/>
      <w:u w:val="single"/>
    </w:rPr>
  </w:style>
  <w:style w:type="paragraph" w:styleId="Beschriftung">
    <w:name w:val="caption"/>
    <w:basedOn w:val="Standard"/>
    <w:next w:val="Standard"/>
    <w:uiPriority w:val="35"/>
    <w:unhideWhenUsed/>
    <w:qFormat/>
    <w:rsid w:val="00516AC6"/>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0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ffic.nl/en/publications/find-a-publication/education-system-iraq.pdf" TargetMode="External"/><Relationship Id="rId21" Type="http://schemas.openxmlformats.org/officeDocument/2006/relationships/hyperlink" Target="http://www.ibe.unesco.org/fileadmin/user_upload/Publications/WDE/2010/pdf-versions/Sudan.pdf" TargetMode="External"/><Relationship Id="rId42" Type="http://schemas.openxmlformats.org/officeDocument/2006/relationships/hyperlink" Target="http://www.unhcr.org/dafi-scholarships.html" TargetMode="External"/><Relationship Id="rId47" Type="http://schemas.openxmlformats.org/officeDocument/2006/relationships/hyperlink" Target="https://kiron.ngo/kiron-navigator/the-kiron-idea/" TargetMode="External"/><Relationship Id="rId63" Type="http://schemas.openxmlformats.org/officeDocument/2006/relationships/hyperlink" Target="http://ec.europa.eu/dgs/education_culture/repository/education/policy/higher-education/doc/inspiring-practices-refugees-skills-recognition_en.pdf" TargetMode="External"/><Relationship Id="rId68" Type="http://schemas.openxmlformats.org/officeDocument/2006/relationships/hyperlink" Target="https://www.esu-online.org/" TargetMode="External"/><Relationship Id="rId84" Type="http://schemas.openxmlformats.org/officeDocument/2006/relationships/hyperlink" Target="http://www.en.uni-muenchen.de/students/degree/admission_info/informationen_fluechtlinge/index.html" TargetMode="External"/><Relationship Id="rId89" Type="http://schemas.openxmlformats.org/officeDocument/2006/relationships/hyperlink" Target="https://www.nuffic.nl/en/publications/find-a-publication/education-system-syria.pdf"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europa.eu/education/policy/higher-education/bologna-process_en" TargetMode="External"/><Relationship Id="rId29" Type="http://schemas.openxmlformats.org/officeDocument/2006/relationships/hyperlink" Target="http://enic-naric.net/" TargetMode="External"/><Relationship Id="rId107" Type="http://schemas.openxmlformats.org/officeDocument/2006/relationships/hyperlink" Target="http://www.rug.nl/education/hoger-opgeleide-vluchtelingen?lang=en" TargetMode="External"/><Relationship Id="rId11" Type="http://schemas.openxmlformats.org/officeDocument/2006/relationships/footer" Target="footer1.xml"/><Relationship Id="rId24" Type="http://schemas.openxmlformats.org/officeDocument/2006/relationships/hyperlink" Target="https://www.nuffic.nl/en/publications/find-a-publication/education-system-syria.pdf" TargetMode="External"/><Relationship Id="rId32" Type="http://schemas.openxmlformats.org/officeDocument/2006/relationships/hyperlink" Target="https://en.wikipedia.org/wiki/List_of_education_articles_by_country" TargetMode="External"/><Relationship Id="rId37" Type="http://schemas.openxmlformats.org/officeDocument/2006/relationships/hyperlink" Target="https://www.timeshighereducation.com/student/best-universities/best-universities-europe" TargetMode="External"/><Relationship Id="rId40" Type="http://schemas.openxmlformats.org/officeDocument/2006/relationships/hyperlink" Target="http://www.enic-naric.net/" TargetMode="External"/><Relationship Id="rId45" Type="http://schemas.openxmlformats.org/officeDocument/2006/relationships/hyperlink" Target="http://www.u-bordeaux-montaigne.fr/en/index.html" TargetMode="External"/><Relationship Id="rId53" Type="http://schemas.openxmlformats.org/officeDocument/2006/relationships/hyperlink" Target="http://eacea.ec.europa.eu/tempus/tools/documents/bologna2012_mapping_country_120508_v02.pdf" TargetMode="External"/><Relationship Id="rId58" Type="http://schemas.openxmlformats.org/officeDocument/2006/relationships/hyperlink" Target="http://www.enic-naric.net/country-pages.aspx" TargetMode="External"/><Relationship Id="rId66" Type="http://schemas.openxmlformats.org/officeDocument/2006/relationships/hyperlink" Target="http://ec.europa.eu/education/policy/higher-education/bologna-process_en" TargetMode="External"/><Relationship Id="rId74" Type="http://schemas.openxmlformats.org/officeDocument/2006/relationships/hyperlink" Target="https://eacea.ec.europa.eu/homepage_en" TargetMode="External"/><Relationship Id="rId79" Type="http://schemas.openxmlformats.org/officeDocument/2006/relationships/hyperlink" Target="http://www.eua.be/activities-services/news/newsitem/2017/02/06/newly-updated-eua-refugees-welcome-map-one-year-of-support-for-refugee-students-and-researchers" TargetMode="External"/><Relationship Id="rId87" Type="http://schemas.openxmlformats.org/officeDocument/2006/relationships/hyperlink" Target="https://www.nuffic.nl/en/publications/find-a-publication/education-system-afghanistan.pdf" TargetMode="External"/><Relationship Id="rId102" Type="http://schemas.openxmlformats.org/officeDocument/2006/relationships/hyperlink" Target="http://www.hs-emden-leer.de/en/research-transfer/projects/research-and-counselling-centre-for-refugees/fluechtlinge-als-ergaenzungshoerer.html" TargetMode="External"/><Relationship Id="rId110" Type="http://schemas.openxmlformats.org/officeDocument/2006/relationships/hyperlink" Target="https://en.wikipedia.org/wiki/Higher_education_in_Afghanistan" TargetMode="External"/><Relationship Id="rId5" Type="http://schemas.openxmlformats.org/officeDocument/2006/relationships/settings" Target="settings.xml"/><Relationship Id="rId61" Type="http://schemas.openxmlformats.org/officeDocument/2006/relationships/hyperlink" Target="http://ec.europa.eu/" TargetMode="External"/><Relationship Id="rId82" Type="http://schemas.openxmlformats.org/officeDocument/2006/relationships/hyperlink" Target="https://www.inhereproject.eu/" TargetMode="External"/><Relationship Id="rId90" Type="http://schemas.openxmlformats.org/officeDocument/2006/relationships/hyperlink" Target="https://www.nuffic.nl/en/news/news-topics/refugees/refugees" TargetMode="External"/><Relationship Id="rId95" Type="http://schemas.openxmlformats.org/officeDocument/2006/relationships/hyperlink" Target="https://www.topuniversities.com/where-to-study/region/europe/guide" TargetMode="External"/><Relationship Id="rId19" Type="http://schemas.openxmlformats.org/officeDocument/2006/relationships/hyperlink" Target="https://norric.org/files/education-systems/Iraq%202003" TargetMode="External"/><Relationship Id="rId14" Type="http://schemas.openxmlformats.org/officeDocument/2006/relationships/footer" Target="footer3.xml"/><Relationship Id="rId22" Type="http://schemas.openxmlformats.org/officeDocument/2006/relationships/hyperlink" Target="http://www.ibe.unesco.org/fileadmin/user_upload/Publications/WDE/2010/pdf-versions/Islamic_Republic_of_Iran.pdf" TargetMode="External"/><Relationship Id="rId27" Type="http://schemas.openxmlformats.org/officeDocument/2006/relationships/hyperlink" Target="https://www.nuffic.nl/en/publications/find-a-publication/education-system-nigeria.pdf" TargetMode="External"/><Relationship Id="rId30" Type="http://schemas.openxmlformats.org/officeDocument/2006/relationships/hyperlink" Target="https://en.wikipedia.org/wiki/List_of_education_articles_by_country" TargetMode="External"/><Relationship Id="rId35" Type="http://schemas.openxmlformats.org/officeDocument/2006/relationships/hyperlink" Target="https://studylink.com/study-in-europe/" TargetMode="External"/><Relationship Id="rId43" Type="http://schemas.openxmlformats.org/officeDocument/2006/relationships/hyperlink" Target="https://www.universiteitleiden.nl/en/iclon" TargetMode="External"/><Relationship Id="rId48" Type="http://schemas.openxmlformats.org/officeDocument/2006/relationships/hyperlink" Target="http://www.unhcr.org/education.html" TargetMode="External"/><Relationship Id="rId56" Type="http://schemas.openxmlformats.org/officeDocument/2006/relationships/hyperlink" Target="http://www.enic-naric.net/recognised-heis.aspx" TargetMode="External"/><Relationship Id="rId64" Type="http://schemas.openxmlformats.org/officeDocument/2006/relationships/hyperlink" Target="http://ec.europa.eu/education/lifelong-learning-programme_en" TargetMode="External"/><Relationship Id="rId69" Type="http://schemas.openxmlformats.org/officeDocument/2006/relationships/hyperlink" Target="https://www.esu-online.org/about/full-member-directory/" TargetMode="External"/><Relationship Id="rId77" Type="http://schemas.openxmlformats.org/officeDocument/2006/relationships/hyperlink" Target="http://www.eua.be/Libraries/press/european-universities-response-to-the-refugee-crisis.pdf?sfvrsn=8" TargetMode="External"/><Relationship Id="rId100" Type="http://schemas.openxmlformats.org/officeDocument/2006/relationships/hyperlink" Target="http://www.unhcr.org/dafi-scholarships.html" TargetMode="External"/><Relationship Id="rId105" Type="http://schemas.openxmlformats.org/officeDocument/2006/relationships/hyperlink" Target="http://www.unibo.it/en/services-and-opportunities/study-grants-and-subsidies/exemptions-and-incentives/unibo-for-refugees"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tudiant.gouv.fr/pid33626-cid106460/welcome-refugees.html" TargetMode="External"/><Relationship Id="rId72" Type="http://schemas.openxmlformats.org/officeDocument/2006/relationships/hyperlink" Target="https://europa.eu/" TargetMode="External"/><Relationship Id="rId80" Type="http://schemas.openxmlformats.org/officeDocument/2006/relationships/hyperlink" Target="https://www.hs-magdeburg.de/en/the-university/international/routes-to-the-university/studying-for-refugees.html" TargetMode="External"/><Relationship Id="rId85" Type="http://schemas.openxmlformats.org/officeDocument/2006/relationships/hyperlink" Target="http://norric.org/files/education-systems/Iraq%202003" TargetMode="External"/><Relationship Id="rId93" Type="http://schemas.openxmlformats.org/officeDocument/2006/relationships/hyperlink" Target="https://studylink.com/study-in-europe/" TargetMode="External"/><Relationship Id="rId98" Type="http://schemas.openxmlformats.org/officeDocument/2006/relationships/hyperlink" Target="http://www.ibe.unesco.org/fileadmin/user_upload/Publications/WDE/2010/pdf-versions/Nigeria.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acea.ec.europa.eu/tempus/participating_countries/overview/syria_tempus_country_fiche_final.pdf" TargetMode="External"/><Relationship Id="rId25" Type="http://schemas.openxmlformats.org/officeDocument/2006/relationships/hyperlink" Target="https://www.nuffic.nl/en/publications/find-a-publication/education-system-afghanistan.pdf" TargetMode="External"/><Relationship Id="rId33" Type="http://schemas.openxmlformats.org/officeDocument/2006/relationships/hyperlink" Target="https://ec.europa.eu/home-affairs/what-we-do/policies/borders-and-visas/schengen_en" TargetMode="External"/><Relationship Id="rId38" Type="http://schemas.openxmlformats.org/officeDocument/2006/relationships/hyperlink" Target="http://www.enic-naric.net/" TargetMode="External"/><Relationship Id="rId46" Type="http://schemas.openxmlformats.org/officeDocument/2006/relationships/hyperlink" Target="http://ec.europa.eu/" TargetMode="External"/><Relationship Id="rId59" Type="http://schemas.openxmlformats.org/officeDocument/2006/relationships/hyperlink" Target="http://www.enic-naric.net/documents-required-for-recognition-procedures.aspx" TargetMode="External"/><Relationship Id="rId67" Type="http://schemas.openxmlformats.org/officeDocument/2006/relationships/hyperlink" Target="https://ec.europa.eu/home-affairs/what-we-do/policies/borders-and-visas/visa-policy_en" TargetMode="External"/><Relationship Id="rId103" Type="http://schemas.openxmlformats.org/officeDocument/2006/relationships/hyperlink" Target="http://www.ub.edu/web/ub/en/menu_eines/noticies/2015/09/028.html" TargetMode="External"/><Relationship Id="rId108" Type="http://schemas.openxmlformats.org/officeDocument/2006/relationships/hyperlink" Target="http://www.en.unistra.fr/index.php?id=21579&amp;tx_ttnews%5Btt_news%5D=11613&amp;L=0&amp;cHash=56e911c6b7aaf5d7a929585167aa59a9" TargetMode="External"/><Relationship Id="rId20" Type="http://schemas.openxmlformats.org/officeDocument/2006/relationships/hyperlink" Target="http://www.ibe.unesco.org/fileadmin/user_upload/Publications/WDE/2010/pdf-versions/Nigeria.pdf" TargetMode="External"/><Relationship Id="rId41" Type="http://schemas.openxmlformats.org/officeDocument/2006/relationships/hyperlink" Target="http://www.unhcr.org/" TargetMode="External"/><Relationship Id="rId54" Type="http://schemas.openxmlformats.org/officeDocument/2006/relationships/hyperlink" Target="http://www.coe.int/en/web/conventions/full-list/-/conventions/treaty/165" TargetMode="External"/><Relationship Id="rId62" Type="http://schemas.openxmlformats.org/officeDocument/2006/relationships/hyperlink" Target="http://ec.europa.eu/social/main.jsp?catId=559&amp;langId=en" TargetMode="External"/><Relationship Id="rId70" Type="http://schemas.openxmlformats.org/officeDocument/2006/relationships/hyperlink" Target="https://www.esu-online.org/wp-content/uploads/2017/05/ESU-Are-Refugees-Welcome_-WEBSITE-1.compressed-1.pdf" TargetMode="External"/><Relationship Id="rId75" Type="http://schemas.openxmlformats.org/officeDocument/2006/relationships/hyperlink" Target="http://eacea.ec.europa.eu/tempus/tools/documents/bologna2012_mapping_country_120508_v02.pdf" TargetMode="External"/><Relationship Id="rId83" Type="http://schemas.openxmlformats.org/officeDocument/2006/relationships/hyperlink" Target="http://anabin.kmk.org/anabin.html" TargetMode="External"/><Relationship Id="rId88" Type="http://schemas.openxmlformats.org/officeDocument/2006/relationships/hyperlink" Target="https://www.nuffic.nl/en/publications/find-a-publication/education-system-iraq.pdf" TargetMode="External"/><Relationship Id="rId91" Type="http://schemas.openxmlformats.org/officeDocument/2006/relationships/hyperlink" Target="https://www.studyineurope.eu/" TargetMode="External"/><Relationship Id="rId96" Type="http://schemas.openxmlformats.org/officeDocument/2006/relationships/hyperlink" Target="http://www.aaa.tu-dortmund.de/cms/en/International_Students/Offers-for-refugees/index.html" TargetMode="External"/><Relationship Id="rId111" Type="http://schemas.openxmlformats.org/officeDocument/2006/relationships/hyperlink" Target="https://en.wikipedia.org/wiki/List_of_education_articles_by_countr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nuffic.nl/en" TargetMode="External"/><Relationship Id="rId28" Type="http://schemas.openxmlformats.org/officeDocument/2006/relationships/hyperlink" Target="https://www.nuffic.nl/en/publications/find-a-publication/education-system-iran.pdf" TargetMode="External"/><Relationship Id="rId36" Type="http://schemas.openxmlformats.org/officeDocument/2006/relationships/hyperlink" Target="https://www.topuniversities.com/where-to-study/region/europe/guide" TargetMode="External"/><Relationship Id="rId49" Type="http://schemas.openxmlformats.org/officeDocument/2006/relationships/hyperlink" Target="http://www.eua.be/" TargetMode="External"/><Relationship Id="rId57" Type="http://schemas.openxmlformats.org/officeDocument/2006/relationships/hyperlink" Target="http://www.enic-naric.net/academic-recognition-procedures.aspx" TargetMode="External"/><Relationship Id="rId106" Type="http://schemas.openxmlformats.org/officeDocument/2006/relationships/hyperlink" Target="https://www.uni-due.de/en/refugees.php" TargetMode="External"/><Relationship Id="rId10" Type="http://schemas.openxmlformats.org/officeDocument/2006/relationships/header" Target="header1.xml"/><Relationship Id="rId31" Type="http://schemas.openxmlformats.org/officeDocument/2006/relationships/hyperlink" Target="https://www.studyineurope.eu/" TargetMode="External"/><Relationship Id="rId44" Type="http://schemas.openxmlformats.org/officeDocument/2006/relationships/hyperlink" Target="https://www.univ-paris1.fr/en/international/refugee-students-reception/" TargetMode="External"/><Relationship Id="rId52" Type="http://schemas.openxmlformats.org/officeDocument/2006/relationships/hyperlink" Target="http://eacea.ec.europa.eu/tempus/tools/documents/bologna2012_mapping_country_120508_v02.pdf" TargetMode="External"/><Relationship Id="rId60" Type="http://schemas.openxmlformats.org/officeDocument/2006/relationships/hyperlink" Target="http://www.enic-naric.net/recognise-qualifications-held-by-refugees.aspx" TargetMode="External"/><Relationship Id="rId65" Type="http://schemas.openxmlformats.org/officeDocument/2006/relationships/hyperlink" Target="https://ec.europa.eu/home-affairs/what-we-do/policies/borders-and-visas/schengen_en" TargetMode="External"/><Relationship Id="rId73" Type="http://schemas.openxmlformats.org/officeDocument/2006/relationships/hyperlink" Target="http://eacea.ec.europa.eu/tempus/participating_countries/overview/syria_tempus_country_fiche_final.pdf" TargetMode="External"/><Relationship Id="rId78" Type="http://schemas.openxmlformats.org/officeDocument/2006/relationships/hyperlink" Target="http://refugeeswelcomemap.eua.be/Editor/Visualizer/Index/48" TargetMode="External"/><Relationship Id="rId81" Type="http://schemas.openxmlformats.org/officeDocument/2006/relationships/hyperlink" Target="https://www.universiteitleiden.nl/en/iclon" TargetMode="External"/><Relationship Id="rId86" Type="http://schemas.openxmlformats.org/officeDocument/2006/relationships/hyperlink" Target="https://www.nuffic.nl/en" TargetMode="External"/><Relationship Id="rId94" Type="http://schemas.openxmlformats.org/officeDocument/2006/relationships/hyperlink" Target="https://www.timeshighereducation.com/student/best-universities/best-universities-europe" TargetMode="External"/><Relationship Id="rId99" Type="http://schemas.openxmlformats.org/officeDocument/2006/relationships/hyperlink" Target="http://www.ibe.unesco.org/fileadmin/user_upload/Publications/WDE/2010/pdf-versions/Sudan.pdf" TargetMode="External"/><Relationship Id="rId101" Type="http://schemas.openxmlformats.org/officeDocument/2006/relationships/hyperlink" Target="http://www.unhcr.org/" TargetMode="External"/><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hyperlink" Target="https://en.wikipedia.org/wiki/Higher_education_in_Afghanistan" TargetMode="External"/><Relationship Id="rId39" Type="http://schemas.openxmlformats.org/officeDocument/2006/relationships/hyperlink" Target="http://www.enic-naric.net/documents-required-for-recognition-procedures.aspx" TargetMode="External"/><Relationship Id="rId109" Type="http://schemas.openxmlformats.org/officeDocument/2006/relationships/hyperlink" Target="http://vince.eucen.eu/" TargetMode="External"/><Relationship Id="rId34" Type="http://schemas.openxmlformats.org/officeDocument/2006/relationships/hyperlink" Target="https://ec.europa.eu/home-affairs/what-we-do/policies/borders-and-visas/visa-policy_en" TargetMode="External"/><Relationship Id="rId50" Type="http://schemas.openxmlformats.org/officeDocument/2006/relationships/hyperlink" Target="https://www.esu-online.org/" TargetMode="External"/><Relationship Id="rId55" Type="http://schemas.openxmlformats.org/officeDocument/2006/relationships/hyperlink" Target="http://enic-naric.net/" TargetMode="External"/><Relationship Id="rId76" Type="http://schemas.openxmlformats.org/officeDocument/2006/relationships/hyperlink" Target="http://www.eua.be/" TargetMode="External"/><Relationship Id="rId97" Type="http://schemas.openxmlformats.org/officeDocument/2006/relationships/hyperlink" Target="https://www.uaf.nl/home/english" TargetMode="External"/><Relationship Id="rId104" Type="http://schemas.openxmlformats.org/officeDocument/2006/relationships/hyperlink" Target="http://www.unibo.it/en/services-and-opportunities/study-grants-and-subsidies/exemptions-and-incentives/unibo-for-refugees" TargetMode="External"/><Relationship Id="rId7" Type="http://schemas.openxmlformats.org/officeDocument/2006/relationships/footnotes" Target="footnotes.xml"/><Relationship Id="rId71" Type="http://schemas.openxmlformats.org/officeDocument/2006/relationships/hyperlink" Target="https://www.eter-project.com/" TargetMode="External"/><Relationship Id="rId92" Type="http://schemas.openxmlformats.org/officeDocument/2006/relationships/hyperlink" Target="https://www.study-in.de/landingpage/refugees/information-for-refugees-in-english_39092.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8.pn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177246-4E6E-4CAA-ADB2-E76FBBCC7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7413</Words>
  <Characters>42258</Characters>
  <Application>Microsoft Office Word</Application>
  <DocSecurity>0</DocSecurity>
  <Lines>352</Lines>
  <Paragraphs>99</Paragraphs>
  <ScaleCrop>false</ScaleCrop>
  <HeadingPairs>
    <vt:vector size="2" baseType="variant">
      <vt:variant>
        <vt:lpstr>Titel</vt:lpstr>
      </vt:variant>
      <vt:variant>
        <vt:i4>1</vt:i4>
      </vt:variant>
    </vt:vector>
  </HeadingPairs>
  <TitlesOfParts>
    <vt:vector size="1" baseType="lpstr">
      <vt:lpstr>ALITY PLAN</vt:lpstr>
    </vt:vector>
  </TitlesOfParts>
  <Company/>
  <LinksUpToDate>false</LinksUpToDate>
  <CharactersWithSpaces>49572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ALITY PLAN</dc:title>
  <dc:subject>March 2017 | version 1.1</dc:subject>
  <dc:creator>Carme ROYO</dc:creator>
  <cp:lastModifiedBy>SLaengle</cp:lastModifiedBy>
  <cp:revision>2</cp:revision>
  <cp:lastPrinted>2020-01-13T14:00:00Z</cp:lastPrinted>
  <dcterms:created xsi:type="dcterms:W3CDTF">2020-01-13T14:06:00Z</dcterms:created>
  <dcterms:modified xsi:type="dcterms:W3CDTF">2020-01-13T14:06:00Z</dcterms:modified>
</cp:coreProperties>
</file>